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s="Arial"/>
          <w:sz w:val="22"/>
          <w:szCs w:val="22"/>
        </w:rPr>
        <w:id w:val="1918818569"/>
        <w:docPartObj>
          <w:docPartGallery w:val="Cover Pages"/>
          <w:docPartUnique/>
        </w:docPartObj>
      </w:sdtPr>
      <w:sdtEndPr>
        <w:rPr>
          <w:rFonts w:eastAsia="Arial"/>
          <w:b/>
          <w:bCs/>
        </w:rPr>
      </w:sdtEndPr>
      <w:sdtContent>
        <w:p w14:paraId="6F1AC1F0" w14:textId="77777777" w:rsidR="00321276" w:rsidRDefault="00000000">
          <w:pPr>
            <w:rPr>
              <w:rFonts w:ascii="Arial" w:hAnsi="Arial" w:cs="Arial"/>
              <w:sz w:val="22"/>
              <w:szCs w:val="22"/>
            </w:rPr>
          </w:pPr>
          <w:r>
            <w:rPr>
              <w:rFonts w:ascii="Arial" w:hAnsi="Arial" w:cs="Arial"/>
              <w:noProof/>
              <w:sz w:val="22"/>
              <w:szCs w:val="22"/>
              <w:lang w:val="en-GB" w:eastAsia="en-GB"/>
            </w:rPr>
            <mc:AlternateContent>
              <mc:Choice Requires="wpg">
                <w:drawing>
                  <wp:anchor distT="0" distB="0" distL="114300" distR="114300" simplePos="0" relativeHeight="251659264" behindDoc="0" locked="0" layoutInCell="0" allowOverlap="1" wp14:anchorId="4B7BB239" wp14:editId="63710D1F">
                    <wp:simplePos x="0" y="0"/>
                    <wp:positionH relativeFrom="page">
                      <wp:posOffset>4457700</wp:posOffset>
                    </wp:positionH>
                    <wp:positionV relativeFrom="page">
                      <wp:posOffset>0</wp:posOffset>
                    </wp:positionV>
                    <wp:extent cx="3108960" cy="10693400"/>
                    <wp:effectExtent l="0" t="0" r="0" b="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693400"/>
                              <a:chOff x="7329" y="-190"/>
                              <a:chExt cx="4911" cy="16030"/>
                            </a:xfrm>
                          </wpg:grpSpPr>
                          <wpg:grpSp>
                            <wpg:cNvPr id="364" name="Group 364"/>
                            <wpg:cNvGrpSpPr>
                              <a:grpSpLocks/>
                            </wpg:cNvGrpSpPr>
                            <wpg:grpSpPr bwMode="auto">
                              <a:xfrm>
                                <a:off x="7344" y="-190"/>
                                <a:ext cx="4896" cy="16030"/>
                                <a:chOff x="7560" y="-190"/>
                                <a:chExt cx="4700" cy="16030"/>
                              </a:xfrm>
                            </wpg:grpSpPr>
                            <wps:wsp>
                              <wps:cNvPr id="365" name="Rectangle 365"/>
                              <wps:cNvSpPr>
                                <a:spLocks noChangeArrowheads="1"/>
                              </wps:cNvSpPr>
                              <wps:spPr bwMode="auto">
                                <a:xfrm>
                                  <a:off x="7755" y="-190"/>
                                  <a:ext cx="4505" cy="16030"/>
                                </a:xfrm>
                                <a:prstGeom prst="rect">
                                  <a:avLst/>
                                </a:prstGeom>
                                <a:solidFill>
                                  <a:srgbClr val="00ADEA"/>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190"/>
                                <a:ext cx="4896" cy="4245"/>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eastAsiaTheme="majorEastAsia" w:cstheme="minorHAnsi"/>
                                      <w:b/>
                                      <w:bCs/>
                                      <w:color w:val="FFFFFF" w:themeColor="background1"/>
                                      <w:sz w:val="72"/>
                                      <w:szCs w:val="9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alias w:val="Year"/>
                                    <w:id w:val="103676087"/>
                                    <w:dataBinding w:prefixMappings="xmlns:ns0='http://schemas.microsoft.com/office/2006/coverPageProps'" w:xpath="/ns0:CoverPageProperties[1]/ns0:PublishDate[1]" w:storeItemID="{55AF091B-3C7A-41E3-B477-F2FDAA23CFDA}"/>
                                    <w:date w:fullDate="2018-01-01T00:00:00Z">
                                      <w:dateFormat w:val="yyyy"/>
                                      <w:lid w:val="en-US"/>
                                      <w:storeMappedDataAs w:val="dateTime"/>
                                      <w:calendar w:val="gregorian"/>
                                    </w:date>
                                  </w:sdtPr>
                                  <w:sdtContent>
                                    <w:p w14:paraId="5828CF71" w14:textId="77777777" w:rsidR="00321276" w:rsidRDefault="00000000">
                                      <w:pPr>
                                        <w:pStyle w:val="NoSpacing"/>
                                        <w:rPr>
                                          <w:rFonts w:eastAsiaTheme="majorEastAsia" w:cstheme="minorHAnsi"/>
                                          <w:b/>
                                          <w:bCs/>
                                          <w:color w:val="FFFFFF" w:themeColor="background1"/>
                                          <w:sz w:val="96"/>
                                          <w:szCs w:val="96"/>
                                          <w14:shadow w14:blurRad="50800" w14:dist="38100" w14:dir="2700000" w14:sx="100000" w14:sy="100000" w14:kx="0" w14:ky="0" w14:algn="tl">
                                            <w14:srgbClr w14:val="000000">
                                              <w14:alpha w14:val="60000"/>
                                            </w14:srgbClr>
                                          </w14:shadow>
                                        </w:rPr>
                                      </w:pPr>
                                      <w:r>
                                        <w:rPr>
                                          <w:rFonts w:eastAsiaTheme="majorEastAsia" w:cstheme="minorHAnsi"/>
                                          <w:b/>
                                          <w:bCs/>
                                          <w:color w:val="FFFFFF" w:themeColor="background1"/>
                                          <w:sz w:val="72"/>
                                          <w:szCs w:val="9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2018</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Company"/>
                                    <w:id w:val="103676099"/>
                                    <w:dataBinding w:prefixMappings="xmlns:ns0='http://schemas.openxmlformats.org/officeDocument/2006/extended-properties'" w:xpath="/ns0:Properties[1]/ns0:Company[1]" w:storeItemID="{6668398D-A668-4E3E-A5EB-62B293D839F1}"/>
                                    <w:text/>
                                  </w:sdtPr>
                                  <w:sdtContent>
                                    <w:p w14:paraId="2C5FD68D" w14:textId="77777777" w:rsidR="00321276" w:rsidRDefault="00000000">
                                      <w:pPr>
                                        <w:pStyle w:val="NoSpacing"/>
                                        <w:spacing w:line="360" w:lineRule="auto"/>
                                        <w:rPr>
                                          <w:color w:val="FFFFFF" w:themeColor="background1"/>
                                        </w:rPr>
                                      </w:pPr>
                                      <w:r>
                                        <w:rPr>
                                          <w:color w:val="FFFFFF" w:themeColor="background1"/>
                                        </w:rPr>
                                        <w:t xml:space="preserve">THE </w:t>
                                      </w:r>
                                      <w:r>
                                        <w:rPr>
                                          <w:color w:val="FFFFFF" w:themeColor="background1"/>
                                          <w:lang w:val="en-GB"/>
                                        </w:rPr>
                                        <w:t>GROVE SCHOOL</w:t>
                                      </w:r>
                                    </w:p>
                                  </w:sdtContent>
                                </w:sdt>
                                <w:p w14:paraId="73B6A92D" w14:textId="77777777" w:rsidR="00321276" w:rsidRDefault="00000000">
                                  <w:pPr>
                                    <w:pStyle w:val="NoSpacing"/>
                                    <w:spacing w:line="360" w:lineRule="auto"/>
                                    <w:rPr>
                                      <w:color w:val="FFFFFF" w:themeColor="background1"/>
                                    </w:rPr>
                                  </w:pPr>
                                  <w:r>
                                    <w:rPr>
                                      <w:color w:val="FFFFFF" w:themeColor="background1"/>
                                    </w:rPr>
                                    <w:t>Author: Laura Townsend – Version 1</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351pt;margin-top:0;width:244.8pt;height:842pt;z-index:251659264;mso-position-horizontal-relative:page;mso-position-vertical-relative:page" coordorigin="7329,-190" coordsize="4911,16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" o:allowincell="f">
                    <v:group id="Group 364" o:spid="_x0000_s1027" style="position:absolute;left:7344;top:-190;width:4896;height:16030" coordorigin="7560,-190" coordsize="4700,160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8" style="position:absolute;left:7755;top:-190;width:4505;height:16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Rti8UA&#10;AADcAAAADwAAAGRycy9kb3ducmV2LnhtbESPQWsCMRSE70L/Q3hCL6JZK4qsRilCobQgaBd6fSav&#10;u1s3L+sm6uqvN4LgcZiZb5j5srWVOFHjS8cKhoMEBLF2puRcQfbz0Z+C8AHZYOWYFFzIw3Lx0plj&#10;atyZN3TahlxECPsUFRQh1KmUXhdk0Q9cTRy9P9dYDFE2uTQNniPcVvItSSbSYslxocCaVgXp/fZo&#10;FfyXv9UXh971+7LTmU7Wh6PdHJR67bbvMxCB2vAMP9qfRsFoMob7mXg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5G2LxQAAANwAAAAPAAAAAAAAAAAAAAAAAJgCAABkcnMv&#10;ZG93bnJldi54bWxQSwUGAAAAAAQABAD1AAAAigMAAAAA&#10;" fillcolor="#00adea" stroked="f" strokecolor="#d8d8d8"/>
                      <v:rect id="Rectangle 366"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pC6cQA&#10;AADcAAAADwAAAGRycy9kb3ducmV2LnhtbESPQUsDMRSE74L/ITzBm81qMci2aRGpqPTSVvH82Lxu&#10;lm5eluTZrv56Iwg9DjPzDTNfjqFXR0q5i2zhdlKBIm6i67i18PH+fPMAKguywz4yWfimDMvF5cUc&#10;axdPvKXjTlpVIJxrtOBFhlrr3HgKmCdxIC7ePqaAUmRqtUt4KvDQ67uqMjpgx2XB40BPnprD7itY&#10;+JT12/3msK6SefmZbrystmhW1l5fjY8zUEKjnMP/7VdnYWoM/J0pR0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aQunEAAAA3AAAAA8AAAAAAAAAAAAAAAAAmAIAAGRycy9k&#10;b3ducmV2LnhtbFBLBQYAAAAABAAEAPUAAACJAwAAAAA=&#10;" fillcolor="#9bbb59 [3206]" stroked="f" strokecolor="white" strokeweight="1pt">
                        <v:fill r:id="rId12" o:title="" opacity="52428f" color2="white [3212]" o:opacity2="52428f" type="pattern"/>
                        <v:shadow color="#d8d8d8" offset="3pt,3pt"/>
                      </v:rect>
                    </v:group>
                    <v:rect id="Rectangle 367" o:spid="_x0000_s1030" style="position:absolute;left:7344;top:-190;width:4896;height:424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dG8UA&#10;AADcAAAADwAAAGRycy9kb3ducmV2LnhtbESPQWvCQBSE7wX/w/KE3nSjRdtGV5GKUAUpsfb+yD6T&#10;aPbtNruN6b/vCkKPw8x8w8yXnalFS42vLCsYDRMQxLnVFRcKjp+bwQsIH5A11pZJwS95WC56D3NM&#10;tb1yRu0hFCJC2KeooAzBpVL6vCSDfmgdcfROtjEYomwKqRu8Rrip5ThJptJgxXGhREdvJeWXw49R&#10;IPet+9qcX5Nj5tYfW7c7f09wrdRjv1vNQATqwn/43n7XCp6mz3A7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d0bxQAAANwAAAAPAAAAAAAAAAAAAAAAAJgCAABkcnMv&#10;ZG93bnJldi54bWxQSwUGAAAAAAQABAD1AAAAigMAAAAA&#10;" filled="f" stroked="f" strokecolor="white" strokeweight="1pt">
                      <v:fill opacity="52428f"/>
                      <v:shadow color="#d8d8d8" offset="3pt,3pt"/>
                      <v:textbox inset="28.8pt,14.4pt,14.4pt,14.4pt">
                        <w:txbxContent>
                          <w:sdt>
                            <w:sdtPr>
                              <w:rPr>
                                <w:rFonts w:eastAsiaTheme="majorEastAsia" w:cstheme="minorHAnsi"/>
                                <w:b/>
                                <w:bCs/>
                                <w:color w:val="FFFFFF" w:themeColor="background1"/>
                                <w:sz w:val="72"/>
                                <w:szCs w:val="9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alias w:val="Year"/>
                              <w:id w:val="103676087"/>
                              <w:dataBinding w:prefixMappings="xmlns:ns0='http://schemas.microsoft.com/office/2006/coverPageProps'" w:xpath="/ns0:CoverPageProperties[1]/ns0:PublishDate[1]" w:storeItemID="{55AF091B-3C7A-41E3-B477-F2FDAA23CFDA}"/>
                              <w:date w:fullDate="2018-01-01T00:00:00Z">
                                <w:dateFormat w:val="yyyy"/>
                                <w:lid w:val="en-US"/>
                                <w:storeMappedDataAs w:val="dateTime"/>
                                <w:calendar w:val="gregorian"/>
                              </w:date>
                            </w:sdtPr>
                            <w:sdtContent>
                              <w:p>
                                <w:pPr>
                                  <w:pStyle w:val="NoSpacing"/>
                                  <w:rPr>
                                    <w:rFonts w:eastAsiaTheme="majorEastAsia" w:cstheme="minorHAnsi"/>
                                    <w:b/>
                                    <w:bCs/>
                                    <w:color w:val="FFFFFF" w:themeColor="background1"/>
                                    <w:sz w:val="96"/>
                                    <w:szCs w:val="96"/>
                                    <w14:shadow w14:blurRad="50800" w14:dist="38100" w14:dir="2700000" w14:sx="100000" w14:sy="100000" w14:kx="0" w14:ky="0" w14:algn="tl">
                                      <w14:srgbClr w14:val="000000">
                                        <w14:alpha w14:val="60000"/>
                                      </w14:srgbClr>
                                    </w14:shadow>
                                  </w:rPr>
                                </w:pPr>
                                <w:r>
                                  <w:rPr>
                                    <w:rFonts w:eastAsiaTheme="majorEastAsia" w:cstheme="minorHAnsi"/>
                                    <w:b/>
                                    <w:bCs/>
                                    <w:color w:val="FFFFFF" w:themeColor="background1"/>
                                    <w:sz w:val="72"/>
                                    <w:szCs w:val="9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2018</w:t>
                                </w:r>
                              </w:p>
                            </w:sdtContent>
                          </w:sdt>
                        </w:txbxContent>
                      </v:textbox>
                    </v:rect>
                    <v:rect id="Rectangle 9" o:spid="_x0000_s1031"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JacEA&#10;AADcAAAADwAAAGRycy9kb3ducmV2LnhtbERPW2vCMBR+F/wP4Qi+aTpl4qpRRBG2gYiXvR+aY1vX&#10;nMQmq92/Nw+Cjx/ffb5sTSUaqn1pWcHbMAFBnFldcq7gfNoOpiB8QNZYWSYF/+Rhueh25phqe+cD&#10;NceQixjCPkUFRQguldJnBRn0Q+uII3extcEQYZ1LXeM9hptKjpJkIg2WHBsKdLQuKPs9/hkFcte4&#10;n+31Izkf3Gb/5b6vt3fcKNXvtasZiEBteImf7k+tYDyJa+OZe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SWnBAAAA3AAAAA8AAAAAAAAAAAAAAAAAmAIAAGRycy9kb3du&#10;cmV2LnhtbFBLBQYAAAAABAAEAPUAAACGAwAAAAA=&#10;" filled="f" stroked="f" strokecolor="white" strokeweight="1pt">
                      <v:fill opacity="52428f"/>
                      <v:shadow color="#d8d8d8" offset="3pt,3pt"/>
                      <v:textbox inset="28.8pt,14.4pt,14.4pt,14.4pt">
                        <w:txbxContent>
                          <w:sdt>
                            <w:sdtPr>
                              <w:rPr>
                                <w:color w:val="FFFFFF" w:themeColor="background1"/>
                              </w:rPr>
                              <w:alias w:val="Company"/>
                              <w:id w:val="103676099"/>
                              <w:dataBinding w:prefixMappings="xmlns:ns0='http://schemas.openxmlformats.org/officeDocument/2006/extended-properties'" w:xpath="/ns0:Properties[1]/ns0:Company[1]" w:storeItemID="{6668398D-A668-4E3E-A5EB-62B293D839F1}"/>
                              <w:text/>
                            </w:sdtPr>
                            <w:sdtContent>
                              <w:p>
                                <w:pPr>
                                  <w:pStyle w:val="NoSpacing"/>
                                  <w:spacing w:line="360" w:lineRule="auto"/>
                                  <w:rPr>
                                    <w:color w:val="FFFFFF" w:themeColor="background1"/>
                                  </w:rPr>
                                </w:pPr>
                                <w:r>
                                  <w:rPr>
                                    <w:color w:val="FFFFFF" w:themeColor="background1"/>
                                  </w:rPr>
                                  <w:t xml:space="preserve">THE </w:t>
                                </w:r>
                                <w:r>
                                  <w:rPr>
                                    <w:color w:val="FFFFFF" w:themeColor="background1"/>
                                    <w:lang w:val="en-GB"/>
                                  </w:rPr>
                                  <w:t>GROVE SCHOOL</w:t>
                                </w:r>
                              </w:p>
                            </w:sdtContent>
                          </w:sdt>
                          <w:p>
                            <w:pPr>
                              <w:pStyle w:val="NoSpacing"/>
                              <w:spacing w:line="360" w:lineRule="auto"/>
                              <w:rPr>
                                <w:color w:val="FFFFFF" w:themeColor="background1"/>
                              </w:rPr>
                            </w:pPr>
                            <w:r>
                              <w:rPr>
                                <w:color w:val="FFFFFF" w:themeColor="background1"/>
                              </w:rPr>
                              <w:t>Author: Laura Townsend – Version 1</w:t>
                            </w:r>
                          </w:p>
                        </w:txbxContent>
                      </v:textbox>
                    </v:rect>
                    <w10:wrap anchorx="page" anchory="page"/>
                  </v:group>
                </w:pict>
              </mc:Fallback>
            </mc:AlternateContent>
          </w:r>
        </w:p>
        <w:p w14:paraId="708EF79D" w14:textId="77777777" w:rsidR="00321276" w:rsidRDefault="00000000">
          <w:pPr>
            <w:rPr>
              <w:rFonts w:ascii="Arial" w:eastAsia="Arial" w:hAnsi="Arial" w:cs="Arial"/>
              <w:b/>
              <w:bCs/>
              <w:sz w:val="22"/>
              <w:szCs w:val="22"/>
            </w:rPr>
          </w:pPr>
          <w:r>
            <w:rPr>
              <w:rFonts w:ascii="Arial" w:hAnsi="Arial" w:cs="Arial"/>
              <w:noProof/>
              <w:sz w:val="22"/>
              <w:szCs w:val="22"/>
              <w:lang w:val="en-GB" w:eastAsia="en-GB"/>
            </w:rPr>
            <w:drawing>
              <wp:anchor distT="0" distB="0" distL="114300" distR="114300" simplePos="0" relativeHeight="251666432" behindDoc="0" locked="0" layoutInCell="1" allowOverlap="1" wp14:anchorId="031144FE" wp14:editId="489078DF">
                <wp:simplePos x="0" y="0"/>
                <wp:positionH relativeFrom="column">
                  <wp:posOffset>1625600</wp:posOffset>
                </wp:positionH>
                <wp:positionV relativeFrom="paragraph">
                  <wp:posOffset>4589145</wp:posOffset>
                </wp:positionV>
                <wp:extent cx="4298950" cy="3187700"/>
                <wp:effectExtent l="190500" t="171450" r="196850" b="184150"/>
                <wp:wrapNone/>
                <wp:docPr id="22" name="Picture 22" descr="job21744 Grove High School and Sixth Form Letterhead PRINT"/>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71345" t="-67" r="672" b="84324"/>
                        <a:stretch/>
                      </pic:blipFill>
                      <pic:spPr bwMode="auto">
                        <a:xfrm>
                          <a:off x="0" y="0"/>
                          <a:ext cx="4298950" cy="3187700"/>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noProof/>
              <w:sz w:val="22"/>
              <w:szCs w:val="22"/>
              <w:lang w:val="en-GB" w:eastAsia="en-GB"/>
            </w:rPr>
            <mc:AlternateContent>
              <mc:Choice Requires="wps">
                <w:drawing>
                  <wp:anchor distT="0" distB="0" distL="114300" distR="114300" simplePos="0" relativeHeight="251662847" behindDoc="0" locked="0" layoutInCell="0" allowOverlap="1" wp14:anchorId="6979F07B" wp14:editId="060B9DFE">
                    <wp:simplePos x="0" y="0"/>
                    <wp:positionH relativeFrom="page">
                      <wp:posOffset>69850</wp:posOffset>
                    </wp:positionH>
                    <wp:positionV relativeFrom="page">
                      <wp:posOffset>2889250</wp:posOffset>
                    </wp:positionV>
                    <wp:extent cx="6995160" cy="2101850"/>
                    <wp:effectExtent l="0" t="0" r="19050" b="1270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2101850"/>
                            </a:xfrm>
                            <a:prstGeom prst="rect">
                              <a:avLst/>
                            </a:prstGeom>
                            <a:solidFill>
                              <a:schemeClr val="bg1">
                                <a:lumMod val="65000"/>
                              </a:schemeClr>
                            </a:solidFill>
                            <a:ln w="12700">
                              <a:solidFill>
                                <a:schemeClr val="bg1"/>
                              </a:solidFill>
                              <a:miter lim="800000"/>
                              <a:headEnd/>
                              <a:tailEnd/>
                            </a:ln>
                          </wps:spPr>
                          <wps:txbx>
                            <w:txbxContent>
                              <w:sdt>
                                <w:sdtPr>
                                  <w:rPr>
                                    <w:rFonts w:eastAsiaTheme="majorEastAsia" w:cstheme="minorHAnsi"/>
                                    <w:color w:val="FFFFFF" w:themeColor="background1"/>
                                    <w:sz w:val="72"/>
                                    <w:szCs w:val="72"/>
                                    <w14:shadow w14:blurRad="50800" w14:dist="38100" w14:dir="2700000" w14:sx="100000" w14:sy="100000" w14:kx="0" w14:ky="0" w14:algn="tl">
                                      <w14:srgbClr w14:val="000000">
                                        <w14:alpha w14:val="60000"/>
                                      </w14:srgbClr>
                                    </w14:shadow>
                                  </w:rPr>
                                  <w:alias w:val="Title"/>
                                  <w:id w:val="103676091"/>
                                  <w:dataBinding w:prefixMappings="xmlns:ns0='http://schemas.openxmlformats.org/package/2006/metadata/core-properties' xmlns:ns1='http://purl.org/dc/elements/1.1/'" w:xpath="/ns0:coreProperties[1]/ns1:title[1]" w:storeItemID="{6C3C8BC8-F283-45AE-878A-BAB7291924A1}"/>
                                  <w:text/>
                                </w:sdtPr>
                                <w:sdtContent>
                                  <w:p w14:paraId="278CF9C4" w14:textId="77777777" w:rsidR="00321276" w:rsidRDefault="00000000">
                                    <w:pPr>
                                      <w:pStyle w:val="NoSpacing"/>
                                      <w:jc w:val="right"/>
                                      <w:rPr>
                                        <w:rFonts w:eastAsiaTheme="majorEastAsia" w:cstheme="minorHAnsi"/>
                                        <w:color w:val="FFFFFF" w:themeColor="background1"/>
                                        <w:sz w:val="72"/>
                                        <w:szCs w:val="72"/>
                                        <w14:shadow w14:blurRad="50800" w14:dist="38100" w14:dir="2700000" w14:sx="100000" w14:sy="100000" w14:kx="0" w14:ky="0" w14:algn="tl">
                                          <w14:srgbClr w14:val="000000">
                                            <w14:alpha w14:val="60000"/>
                                          </w14:srgbClr>
                                        </w14:shadow>
                                      </w:rPr>
                                    </w:pPr>
                                    <w:r>
                                      <w:rPr>
                                        <w:rFonts w:eastAsiaTheme="majorEastAsia" w:cstheme="minorHAnsi"/>
                                        <w:color w:val="FFFFFF" w:themeColor="background1"/>
                                        <w:sz w:val="72"/>
                                        <w:szCs w:val="72"/>
                                        <w14:shadow w14:blurRad="50800" w14:dist="38100" w14:dir="2700000" w14:sx="100000" w14:sy="100000" w14:kx="0" w14:ky="0" w14:algn="tl">
                                          <w14:srgbClr w14:val="000000">
                                            <w14:alpha w14:val="60000"/>
                                          </w14:srgbClr>
                                        </w14:shadow>
                                      </w:rPr>
                                      <w:t xml:space="preserve">Examination </w:t>
                                    </w:r>
                                    <w:r>
                                      <w:rPr>
                                        <w:rFonts w:eastAsiaTheme="majorEastAsia" w:cstheme="minorHAnsi"/>
                                        <w:color w:val="FFFFFF" w:themeColor="background1"/>
                                        <w:sz w:val="72"/>
                                        <w:szCs w:val="72"/>
                                        <w:lang w:val="en-GB"/>
                                        <w14:shadow w14:blurRad="50800" w14:dist="38100" w14:dir="2700000" w14:sx="100000" w14:sy="100000" w14:kx="0" w14:ky="0" w14:algn="tl">
                                          <w14:srgbClr w14:val="000000">
                                            <w14:alpha w14:val="60000"/>
                                          </w14:srgbClr>
                                        </w14:shadow>
                                      </w:rPr>
                                      <w:t>Policy</w:t>
                                    </w:r>
                                  </w:p>
                                </w:sdtContent>
                              </w:sdt>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id="Rectangle 16" o:spid="_x0000_s1032" style="position:absolute;margin-left:5.5pt;margin-top:227.5pt;width:550.8pt;height:165.5pt;z-index:251662847;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" o:allowincell="f" fillcolor="#a5a5a5 [2092]" strokecolor="white [3212]" strokeweight="1pt">
                    <v:textbox inset="14.4pt,,14.4pt">
                      <w:txbxContent>
                        <w:sdt>
                          <w:sdtPr>
                            <w:rPr>
                              <w:rFonts w:eastAsiaTheme="majorEastAsia" w:cstheme="minorHAnsi"/>
                              <w:color w:val="FFFFFF" w:themeColor="background1"/>
                              <w:sz w:val="72"/>
                              <w:szCs w:val="72"/>
                              <w14:shadow w14:blurRad="50800" w14:dist="38100" w14:dir="2700000" w14:sx="100000" w14:sy="100000" w14:kx="0" w14:ky="0" w14:algn="tl">
                                <w14:srgbClr w14:val="000000">
                                  <w14:alpha w14:val="60000"/>
                                </w14:srgbClr>
                              </w14:shadow>
                            </w:rPr>
                            <w:alias w:val="Title"/>
                            <w:id w:val="103676091"/>
                            <w:dataBinding w:prefixMappings="xmlns:ns0='http://schemas.openxmlformats.org/package/2006/metadata/core-properties' xmlns:ns1='http://purl.org/dc/elements/1.1/'" w:xpath="/ns0:coreProperties[1]/ns1:title[1]" w:storeItemID="{6C3C8BC8-F283-45AE-878A-BAB7291924A1}"/>
                            <w:text/>
                          </w:sdtPr>
                          <w:sdtContent>
                            <w:p>
                              <w:pPr>
                                <w:pStyle w:val="NoSpacing"/>
                                <w:jc w:val="right"/>
                                <w:rPr>
                                  <w:rFonts w:eastAsiaTheme="majorEastAsia" w:cstheme="minorHAnsi"/>
                                  <w:color w:val="FFFFFF" w:themeColor="background1"/>
                                  <w:sz w:val="72"/>
                                  <w:szCs w:val="72"/>
                                  <w14:shadow w14:blurRad="50800" w14:dist="38100" w14:dir="2700000" w14:sx="100000" w14:sy="100000" w14:kx="0" w14:ky="0" w14:algn="tl">
                                    <w14:srgbClr w14:val="000000">
                                      <w14:alpha w14:val="60000"/>
                                    </w14:srgbClr>
                                  </w14:shadow>
                                </w:rPr>
                              </w:pPr>
                              <w:r>
                                <w:rPr>
                                  <w:rFonts w:eastAsiaTheme="majorEastAsia" w:cstheme="minorHAnsi"/>
                                  <w:color w:val="FFFFFF" w:themeColor="background1"/>
                                  <w:sz w:val="72"/>
                                  <w:szCs w:val="72"/>
                                  <w14:shadow w14:blurRad="50800" w14:dist="38100" w14:dir="2700000" w14:sx="100000" w14:sy="100000" w14:kx="0" w14:ky="0" w14:algn="tl">
                                    <w14:srgbClr w14:val="000000">
                                      <w14:alpha w14:val="60000"/>
                                    </w14:srgbClr>
                                  </w14:shadow>
                                </w:rPr>
                                <w:t xml:space="preserve">Examination </w:t>
                              </w:r>
                              <w:r>
                                <w:rPr>
                                  <w:rFonts w:eastAsiaTheme="majorEastAsia" w:cstheme="minorHAnsi"/>
                                  <w:color w:val="FFFFFF" w:themeColor="background1"/>
                                  <w:sz w:val="72"/>
                                  <w:szCs w:val="72"/>
                                  <w:lang w:val="en-GB"/>
                                  <w14:shadow w14:blurRad="50800" w14:dist="38100" w14:dir="2700000" w14:sx="100000" w14:sy="100000" w14:kx="0" w14:ky="0" w14:algn="tl">
                                    <w14:srgbClr w14:val="000000">
                                      <w14:alpha w14:val="60000"/>
                                    </w14:srgbClr>
                                  </w14:shadow>
                                </w:rPr>
                                <w:t>Policy</w:t>
                              </w:r>
                            </w:p>
                          </w:sdtContent>
                        </w:sdt>
                      </w:txbxContent>
                    </v:textbox>
                    <w10:wrap anchorx="page" anchory="page"/>
                  </v:rect>
                </w:pict>
              </mc:Fallback>
            </mc:AlternateContent>
          </w:r>
          <w:r>
            <w:rPr>
              <w:rFonts w:ascii="Arial" w:eastAsia="Arial" w:hAnsi="Arial" w:cs="Arial"/>
              <w:b/>
              <w:bCs/>
              <w:sz w:val="22"/>
              <w:szCs w:val="22"/>
            </w:rPr>
            <w:br w:type="page"/>
          </w:r>
        </w:p>
      </w:sdtContent>
    </w:sdt>
    <w:p w14:paraId="37BE43BD" w14:textId="77777777" w:rsidR="00321276" w:rsidRDefault="00000000">
      <w:pPr>
        <w:rPr>
          <w:rFonts w:ascii="Arial" w:eastAsia="Arial" w:hAnsi="Arial" w:cs="Arial"/>
          <w:b/>
          <w:bCs/>
          <w:color w:val="92D050"/>
          <w14:shadow w14:blurRad="50800" w14:dist="38100" w14:dir="2700000" w14:sx="100000" w14:sy="100000" w14:kx="0" w14:ky="0" w14:algn="tl">
            <w14:srgbClr w14:val="000000">
              <w14:alpha w14:val="60000"/>
            </w14:srgbClr>
          </w14:shadow>
        </w:rPr>
      </w:pPr>
      <w:r>
        <w:rPr>
          <w:rFonts w:ascii="Arial" w:eastAsia="Arial" w:hAnsi="Arial" w:cs="Arial"/>
          <w:b/>
          <w:bCs/>
          <w:color w:val="92D050"/>
          <w14:shadow w14:blurRad="50800" w14:dist="38100" w14:dir="2700000" w14:sx="100000" w14:sy="100000" w14:kx="0" w14:ky="0" w14:algn="tl">
            <w14:srgbClr w14:val="000000">
              <w14:alpha w14:val="60000"/>
            </w14:srgbClr>
          </w14:shadow>
        </w:rPr>
        <w:lastRenderedPageBreak/>
        <w:t>Examinations</w:t>
      </w:r>
    </w:p>
    <w:p w14:paraId="19396D53" w14:textId="77777777" w:rsidR="00321276" w:rsidRDefault="00000000">
      <w:pPr>
        <w:pStyle w:val="Heading1"/>
        <w:numPr>
          <w:ilvl w:val="0"/>
          <w:numId w:val="1"/>
        </w:numPr>
        <w:spacing w:before="318"/>
        <w:jc w:val="left"/>
        <w:rPr>
          <w:bCs w:val="0"/>
          <w:color w:val="92D050"/>
          <w:sz w:val="24"/>
          <w:szCs w:val="24"/>
        </w:rPr>
      </w:pPr>
      <w:r>
        <w:rPr>
          <w:color w:val="92D050"/>
          <w:spacing w:val="-1"/>
          <w:sz w:val="24"/>
          <w:szCs w:val="24"/>
        </w:rPr>
        <w:t>Purpose</w:t>
      </w:r>
    </w:p>
    <w:p w14:paraId="4B23BD74" w14:textId="77777777" w:rsidR="00321276" w:rsidRDefault="00000000">
      <w:pPr>
        <w:pStyle w:val="Default"/>
        <w:numPr>
          <w:ilvl w:val="1"/>
          <w:numId w:val="2"/>
        </w:numPr>
        <w:spacing w:before="240"/>
        <w:ind w:right="-360"/>
        <w:rPr>
          <w:color w:val="FF0000"/>
          <w:sz w:val="22"/>
          <w:szCs w:val="22"/>
        </w:rPr>
      </w:pPr>
      <w:r>
        <w:rPr>
          <w:rFonts w:eastAsia="Arial"/>
          <w:spacing w:val="2"/>
          <w:sz w:val="22"/>
          <w:szCs w:val="22"/>
        </w:rPr>
        <w:t>T</w:t>
      </w:r>
      <w:r>
        <w:rPr>
          <w:rFonts w:eastAsia="Arial"/>
          <w:sz w:val="22"/>
          <w:szCs w:val="22"/>
        </w:rPr>
        <w:t>he</w:t>
      </w:r>
      <w:r>
        <w:rPr>
          <w:rFonts w:eastAsia="Arial"/>
          <w:spacing w:val="-2"/>
          <w:sz w:val="22"/>
          <w:szCs w:val="22"/>
        </w:rPr>
        <w:t xml:space="preserve"> </w:t>
      </w:r>
      <w:r>
        <w:rPr>
          <w:rFonts w:eastAsia="Arial"/>
          <w:sz w:val="22"/>
          <w:szCs w:val="22"/>
        </w:rPr>
        <w:t>co</w:t>
      </w:r>
      <w:r>
        <w:rPr>
          <w:rFonts w:eastAsia="Arial"/>
          <w:spacing w:val="1"/>
          <w:sz w:val="22"/>
          <w:szCs w:val="22"/>
        </w:rPr>
        <w:t>r</w:t>
      </w:r>
      <w:r>
        <w:rPr>
          <w:rFonts w:eastAsia="Arial"/>
          <w:sz w:val="22"/>
          <w:szCs w:val="22"/>
        </w:rPr>
        <w:t>e</w:t>
      </w:r>
      <w:r>
        <w:rPr>
          <w:rFonts w:eastAsia="Arial"/>
          <w:spacing w:val="-2"/>
          <w:sz w:val="22"/>
          <w:szCs w:val="22"/>
        </w:rPr>
        <w:t xml:space="preserve"> </w:t>
      </w:r>
      <w:r>
        <w:rPr>
          <w:rFonts w:eastAsia="Arial"/>
          <w:sz w:val="22"/>
          <w:szCs w:val="22"/>
        </w:rPr>
        <w:t>pu</w:t>
      </w:r>
      <w:r>
        <w:rPr>
          <w:rFonts w:eastAsia="Arial"/>
          <w:spacing w:val="1"/>
          <w:sz w:val="22"/>
          <w:szCs w:val="22"/>
        </w:rPr>
        <w:t>r</w:t>
      </w:r>
      <w:r>
        <w:rPr>
          <w:rFonts w:eastAsia="Arial"/>
          <w:sz w:val="22"/>
          <w:szCs w:val="22"/>
        </w:rPr>
        <w:t>pose</w:t>
      </w:r>
      <w:r>
        <w:rPr>
          <w:rFonts w:eastAsia="Arial"/>
          <w:spacing w:val="-2"/>
          <w:sz w:val="22"/>
          <w:szCs w:val="22"/>
        </w:rPr>
        <w:t xml:space="preserve"> </w:t>
      </w:r>
      <w:r>
        <w:rPr>
          <w:rFonts w:eastAsia="Arial"/>
          <w:spacing w:val="-3"/>
          <w:sz w:val="22"/>
          <w:szCs w:val="22"/>
        </w:rPr>
        <w:t>o</w:t>
      </w:r>
      <w:r>
        <w:rPr>
          <w:rFonts w:eastAsia="Arial"/>
          <w:sz w:val="22"/>
          <w:szCs w:val="22"/>
        </w:rPr>
        <w:t xml:space="preserve">f The </w:t>
      </w:r>
      <w:r>
        <w:rPr>
          <w:rFonts w:eastAsia="Arial"/>
          <w:spacing w:val="1"/>
          <w:sz w:val="22"/>
          <w:szCs w:val="22"/>
        </w:rPr>
        <w:t>Grove School</w:t>
      </w:r>
      <w:r>
        <w:rPr>
          <w:rFonts w:eastAsia="Arial"/>
          <w:spacing w:val="-1"/>
          <w:sz w:val="22"/>
          <w:szCs w:val="22"/>
        </w:rPr>
        <w:t xml:space="preserve"> i</w:t>
      </w:r>
      <w:r>
        <w:rPr>
          <w:rFonts w:eastAsia="Arial"/>
          <w:sz w:val="22"/>
          <w:szCs w:val="22"/>
        </w:rPr>
        <w:t>s</w:t>
      </w:r>
      <w:r>
        <w:rPr>
          <w:rFonts w:eastAsia="Arial"/>
          <w:spacing w:val="1"/>
          <w:sz w:val="22"/>
          <w:szCs w:val="22"/>
        </w:rPr>
        <w:t xml:space="preserve"> t</w:t>
      </w:r>
      <w:r>
        <w:rPr>
          <w:rFonts w:eastAsia="Arial"/>
          <w:sz w:val="22"/>
          <w:szCs w:val="22"/>
        </w:rPr>
        <w:t>o</w:t>
      </w:r>
      <w:r>
        <w:rPr>
          <w:rFonts w:eastAsia="Arial"/>
          <w:spacing w:val="-2"/>
          <w:sz w:val="22"/>
          <w:szCs w:val="22"/>
        </w:rPr>
        <w:t xml:space="preserve"> </w:t>
      </w:r>
      <w:r>
        <w:rPr>
          <w:rFonts w:eastAsia="Arial"/>
          <w:spacing w:val="1"/>
          <w:sz w:val="22"/>
          <w:szCs w:val="22"/>
        </w:rPr>
        <w:t>r</w:t>
      </w:r>
      <w:r>
        <w:rPr>
          <w:rFonts w:eastAsia="Arial"/>
          <w:sz w:val="22"/>
          <w:szCs w:val="22"/>
        </w:rPr>
        <w:t>a</w:t>
      </w:r>
      <w:r>
        <w:rPr>
          <w:rFonts w:eastAsia="Arial"/>
          <w:spacing w:val="-1"/>
          <w:sz w:val="22"/>
          <w:szCs w:val="22"/>
        </w:rPr>
        <w:t>i</w:t>
      </w:r>
      <w:r>
        <w:rPr>
          <w:rFonts w:eastAsia="Arial"/>
          <w:sz w:val="22"/>
          <w:szCs w:val="22"/>
        </w:rPr>
        <w:t>se</w:t>
      </w:r>
      <w:r>
        <w:rPr>
          <w:rFonts w:eastAsia="Arial"/>
          <w:spacing w:val="-2"/>
          <w:sz w:val="22"/>
          <w:szCs w:val="22"/>
        </w:rPr>
        <w:t xml:space="preserve"> </w:t>
      </w:r>
      <w:r>
        <w:rPr>
          <w:rFonts w:eastAsia="Arial"/>
          <w:sz w:val="22"/>
          <w:szCs w:val="22"/>
        </w:rPr>
        <w:t>s</w:t>
      </w:r>
      <w:r>
        <w:rPr>
          <w:rFonts w:eastAsia="Arial"/>
          <w:spacing w:val="1"/>
          <w:sz w:val="22"/>
          <w:szCs w:val="22"/>
        </w:rPr>
        <w:t>t</w:t>
      </w:r>
      <w:r>
        <w:rPr>
          <w:rFonts w:eastAsia="Arial"/>
          <w:sz w:val="22"/>
          <w:szCs w:val="22"/>
        </w:rPr>
        <w:t>a</w:t>
      </w:r>
      <w:r>
        <w:rPr>
          <w:rFonts w:eastAsia="Arial"/>
          <w:spacing w:val="-3"/>
          <w:sz w:val="22"/>
          <w:szCs w:val="22"/>
        </w:rPr>
        <w:t>n</w:t>
      </w:r>
      <w:r>
        <w:rPr>
          <w:rFonts w:eastAsia="Arial"/>
          <w:sz w:val="22"/>
          <w:szCs w:val="22"/>
        </w:rPr>
        <w:t>da</w:t>
      </w:r>
      <w:r>
        <w:rPr>
          <w:rFonts w:eastAsia="Arial"/>
          <w:spacing w:val="1"/>
          <w:sz w:val="22"/>
          <w:szCs w:val="22"/>
        </w:rPr>
        <w:t>r</w:t>
      </w:r>
      <w:r>
        <w:rPr>
          <w:rFonts w:eastAsia="Arial"/>
          <w:sz w:val="22"/>
          <w:szCs w:val="22"/>
        </w:rPr>
        <w:t>ds</w:t>
      </w:r>
      <w:r>
        <w:rPr>
          <w:rFonts w:eastAsia="Arial"/>
          <w:spacing w:val="1"/>
          <w:sz w:val="22"/>
          <w:szCs w:val="22"/>
        </w:rPr>
        <w:t xml:space="preserve"> </w:t>
      </w:r>
      <w:r>
        <w:rPr>
          <w:rFonts w:eastAsia="Arial"/>
          <w:spacing w:val="-3"/>
          <w:sz w:val="22"/>
          <w:szCs w:val="22"/>
        </w:rPr>
        <w:t>o</w:t>
      </w:r>
      <w:r>
        <w:rPr>
          <w:rFonts w:eastAsia="Arial"/>
          <w:sz w:val="22"/>
          <w:szCs w:val="22"/>
        </w:rPr>
        <w:t>f</w:t>
      </w:r>
      <w:r>
        <w:rPr>
          <w:rFonts w:eastAsia="Arial"/>
          <w:spacing w:val="2"/>
          <w:sz w:val="22"/>
          <w:szCs w:val="22"/>
        </w:rPr>
        <w:t xml:space="preserve"> </w:t>
      </w:r>
      <w:r>
        <w:rPr>
          <w:rFonts w:eastAsia="Arial"/>
          <w:sz w:val="22"/>
          <w:szCs w:val="22"/>
        </w:rPr>
        <w:t>ach</w:t>
      </w:r>
      <w:r>
        <w:rPr>
          <w:rFonts w:eastAsia="Arial"/>
          <w:spacing w:val="-1"/>
          <w:sz w:val="22"/>
          <w:szCs w:val="22"/>
        </w:rPr>
        <w:t>i</w:t>
      </w:r>
      <w:r>
        <w:rPr>
          <w:rFonts w:eastAsia="Arial"/>
          <w:sz w:val="22"/>
          <w:szCs w:val="22"/>
        </w:rPr>
        <w:t>e</w:t>
      </w:r>
      <w:r>
        <w:rPr>
          <w:rFonts w:eastAsia="Arial"/>
          <w:spacing w:val="-2"/>
          <w:sz w:val="22"/>
          <w:szCs w:val="22"/>
        </w:rPr>
        <w:t>v</w:t>
      </w:r>
      <w:r>
        <w:rPr>
          <w:rFonts w:eastAsia="Arial"/>
          <w:sz w:val="22"/>
          <w:szCs w:val="22"/>
        </w:rPr>
        <w:t>e</w:t>
      </w:r>
      <w:r>
        <w:rPr>
          <w:rFonts w:eastAsia="Arial"/>
          <w:spacing w:val="1"/>
          <w:sz w:val="22"/>
          <w:szCs w:val="22"/>
        </w:rPr>
        <w:t>m</w:t>
      </w:r>
      <w:r>
        <w:rPr>
          <w:rFonts w:eastAsia="Arial"/>
          <w:sz w:val="22"/>
          <w:szCs w:val="22"/>
        </w:rPr>
        <w:t>e</w:t>
      </w:r>
      <w:r>
        <w:rPr>
          <w:rFonts w:eastAsia="Arial"/>
          <w:spacing w:val="-3"/>
          <w:sz w:val="22"/>
          <w:szCs w:val="22"/>
        </w:rPr>
        <w:t>n</w:t>
      </w:r>
      <w:r>
        <w:rPr>
          <w:rFonts w:eastAsia="Arial"/>
          <w:spacing w:val="1"/>
          <w:sz w:val="22"/>
          <w:szCs w:val="22"/>
        </w:rPr>
        <w:t>t</w:t>
      </w:r>
      <w:r>
        <w:rPr>
          <w:rFonts w:eastAsia="Arial"/>
          <w:sz w:val="22"/>
          <w:szCs w:val="22"/>
        </w:rPr>
        <w:t xml:space="preserve"> by unlocking the potential of both staff and students.  </w:t>
      </w:r>
    </w:p>
    <w:p w14:paraId="3527DCBD" w14:textId="77777777" w:rsidR="00321276" w:rsidRDefault="00000000">
      <w:pPr>
        <w:pStyle w:val="ListParagraph"/>
        <w:numPr>
          <w:ilvl w:val="1"/>
          <w:numId w:val="2"/>
        </w:numPr>
        <w:tabs>
          <w:tab w:val="left" w:pos="900"/>
        </w:tabs>
        <w:ind w:right="-20"/>
        <w:rPr>
          <w:rFonts w:ascii="Arial" w:eastAsia="Arial" w:hAnsi="Arial" w:cs="Arial"/>
          <w:spacing w:val="2"/>
          <w:sz w:val="22"/>
          <w:szCs w:val="22"/>
        </w:rPr>
      </w:pPr>
      <w:r>
        <w:rPr>
          <w:rFonts w:ascii="Arial" w:eastAsia="Arial" w:hAnsi="Arial" w:cs="Arial"/>
          <w:spacing w:val="2"/>
          <w:sz w:val="22"/>
          <w:szCs w:val="22"/>
        </w:rPr>
        <w:t>The purpose of this policy is to ensure that:</w:t>
      </w:r>
    </w:p>
    <w:p w14:paraId="554C1115" w14:textId="77777777" w:rsidR="00321276" w:rsidRDefault="00000000">
      <w:pPr>
        <w:pStyle w:val="ListParagraph"/>
        <w:numPr>
          <w:ilvl w:val="0"/>
          <w:numId w:val="5"/>
        </w:numPr>
        <w:tabs>
          <w:tab w:val="left" w:pos="900"/>
        </w:tabs>
        <w:ind w:right="-20"/>
        <w:rPr>
          <w:rFonts w:ascii="Arial" w:hAnsi="Arial" w:cs="Arial"/>
          <w:sz w:val="22"/>
          <w:szCs w:val="22"/>
        </w:rPr>
      </w:pPr>
      <w:proofErr w:type="gramStart"/>
      <w:r>
        <w:rPr>
          <w:rFonts w:ascii="Arial" w:eastAsia="Arial" w:hAnsi="Arial" w:cs="Arial"/>
          <w:spacing w:val="2"/>
          <w:sz w:val="22"/>
          <w:szCs w:val="22"/>
        </w:rPr>
        <w:t>all</w:t>
      </w:r>
      <w:proofErr w:type="gramEnd"/>
      <w:r>
        <w:rPr>
          <w:rFonts w:ascii="Arial" w:eastAsia="Arial" w:hAnsi="Arial" w:cs="Arial"/>
          <w:spacing w:val="2"/>
          <w:sz w:val="22"/>
          <w:szCs w:val="22"/>
        </w:rPr>
        <w:t xml:space="preserve"> aspects of the </w:t>
      </w:r>
      <w:proofErr w:type="spellStart"/>
      <w:r>
        <w:rPr>
          <w:rFonts w:ascii="Arial" w:eastAsia="Arial" w:hAnsi="Arial" w:cs="Arial"/>
          <w:spacing w:val="2"/>
          <w:sz w:val="22"/>
          <w:szCs w:val="22"/>
        </w:rPr>
        <w:t>centre</w:t>
      </w:r>
      <w:proofErr w:type="spellEnd"/>
      <w:r>
        <w:rPr>
          <w:rFonts w:ascii="Arial" w:eastAsia="Arial" w:hAnsi="Arial" w:cs="Arial"/>
          <w:spacing w:val="2"/>
          <w:sz w:val="22"/>
          <w:szCs w:val="22"/>
        </w:rPr>
        <w:t xml:space="preserve"> exam process </w:t>
      </w:r>
      <w:proofErr w:type="gramStart"/>
      <w:r>
        <w:rPr>
          <w:rFonts w:ascii="Arial" w:eastAsia="Arial" w:hAnsi="Arial" w:cs="Arial"/>
          <w:spacing w:val="2"/>
          <w:sz w:val="22"/>
          <w:szCs w:val="22"/>
        </w:rPr>
        <w:t>is</w:t>
      </w:r>
      <w:proofErr w:type="gramEnd"/>
      <w:r>
        <w:rPr>
          <w:rFonts w:ascii="Arial" w:eastAsia="Arial" w:hAnsi="Arial" w:cs="Arial"/>
          <w:spacing w:val="2"/>
          <w:sz w:val="22"/>
          <w:szCs w:val="22"/>
        </w:rPr>
        <w:t xml:space="preserve"> documented and other relevant exams-related policies, procedures and plans are signposted.</w:t>
      </w:r>
    </w:p>
    <w:p w14:paraId="623824F9" w14:textId="77777777" w:rsidR="00321276" w:rsidRDefault="00000000">
      <w:pPr>
        <w:pStyle w:val="ListParagraph"/>
        <w:numPr>
          <w:ilvl w:val="0"/>
          <w:numId w:val="5"/>
        </w:numPr>
        <w:tabs>
          <w:tab w:val="left" w:pos="900"/>
        </w:tabs>
        <w:ind w:right="-20"/>
        <w:rPr>
          <w:rFonts w:ascii="Arial" w:hAnsi="Arial" w:cs="Arial"/>
          <w:sz w:val="22"/>
          <w:szCs w:val="22"/>
        </w:rPr>
      </w:pPr>
      <w:r>
        <w:rPr>
          <w:rFonts w:ascii="Arial" w:eastAsia="Arial" w:hAnsi="Arial" w:cs="Arial"/>
          <w:spacing w:val="2"/>
          <w:sz w:val="22"/>
          <w:szCs w:val="22"/>
        </w:rPr>
        <w:t>The workforce is well informed and supported</w:t>
      </w:r>
    </w:p>
    <w:p w14:paraId="1EEF5633" w14:textId="77777777" w:rsidR="00321276" w:rsidRDefault="00000000">
      <w:pPr>
        <w:pStyle w:val="ListParagraph"/>
        <w:numPr>
          <w:ilvl w:val="0"/>
          <w:numId w:val="5"/>
        </w:numPr>
        <w:tabs>
          <w:tab w:val="left" w:pos="900"/>
        </w:tabs>
        <w:ind w:right="-20"/>
        <w:rPr>
          <w:rFonts w:ascii="Arial" w:hAnsi="Arial" w:cs="Arial"/>
          <w:sz w:val="22"/>
          <w:szCs w:val="22"/>
        </w:rPr>
      </w:pPr>
      <w:r>
        <w:rPr>
          <w:rFonts w:ascii="Arial" w:eastAsia="Arial" w:hAnsi="Arial" w:cs="Arial"/>
          <w:spacing w:val="2"/>
          <w:sz w:val="22"/>
          <w:szCs w:val="22"/>
        </w:rPr>
        <w:t xml:space="preserve">All </w:t>
      </w:r>
      <w:proofErr w:type="spellStart"/>
      <w:r>
        <w:rPr>
          <w:rFonts w:ascii="Arial" w:eastAsia="Arial" w:hAnsi="Arial" w:cs="Arial"/>
          <w:spacing w:val="2"/>
          <w:sz w:val="22"/>
          <w:szCs w:val="22"/>
        </w:rPr>
        <w:t>centre</w:t>
      </w:r>
      <w:proofErr w:type="spellEnd"/>
      <w:r>
        <w:rPr>
          <w:rFonts w:ascii="Arial" w:eastAsia="Arial" w:hAnsi="Arial" w:cs="Arial"/>
          <w:spacing w:val="2"/>
          <w:sz w:val="22"/>
          <w:szCs w:val="22"/>
        </w:rPr>
        <w:t xml:space="preserve"> staff involved in the exam progress clearly understand their roles and responsibilities.</w:t>
      </w:r>
    </w:p>
    <w:p w14:paraId="5ECAB206" w14:textId="77777777" w:rsidR="00321276" w:rsidRDefault="00000000">
      <w:pPr>
        <w:pStyle w:val="Heading1"/>
        <w:numPr>
          <w:ilvl w:val="0"/>
          <w:numId w:val="1"/>
        </w:numPr>
        <w:spacing w:before="318"/>
        <w:jc w:val="left"/>
        <w:rPr>
          <w:color w:val="92D050"/>
          <w:spacing w:val="-1"/>
          <w:sz w:val="24"/>
          <w:szCs w:val="24"/>
        </w:rPr>
      </w:pPr>
      <w:r>
        <w:rPr>
          <w:color w:val="92D050"/>
          <w:spacing w:val="-1"/>
          <w:sz w:val="24"/>
          <w:szCs w:val="24"/>
        </w:rPr>
        <w:t>Rationale</w:t>
      </w:r>
    </w:p>
    <w:p w14:paraId="211C85AB" w14:textId="77777777" w:rsidR="00321276" w:rsidRDefault="00000000">
      <w:pPr>
        <w:tabs>
          <w:tab w:val="left" w:pos="900"/>
        </w:tabs>
        <w:ind w:left="720" w:right="-20" w:hanging="720"/>
        <w:rPr>
          <w:rFonts w:ascii="Arial" w:eastAsia="Arial" w:hAnsi="Arial" w:cs="Arial"/>
          <w:sz w:val="22"/>
          <w:szCs w:val="22"/>
        </w:rPr>
      </w:pPr>
      <w:r>
        <w:rPr>
          <w:rFonts w:ascii="Arial" w:eastAsia="Arial" w:hAnsi="Arial" w:cs="Arial"/>
          <w:sz w:val="22"/>
          <w:szCs w:val="22"/>
        </w:rPr>
        <w:t>2</w:t>
      </w:r>
      <w:r>
        <w:rPr>
          <w:rFonts w:ascii="Arial" w:eastAsia="Arial" w:hAnsi="Arial" w:cs="Arial"/>
          <w:spacing w:val="1"/>
          <w:sz w:val="22"/>
          <w:szCs w:val="22"/>
        </w:rPr>
        <w:t>.</w:t>
      </w:r>
      <w:r>
        <w:rPr>
          <w:rFonts w:ascii="Arial" w:eastAsia="Arial" w:hAnsi="Arial" w:cs="Arial"/>
          <w:sz w:val="22"/>
          <w:szCs w:val="22"/>
        </w:rPr>
        <w:t>1.</w:t>
      </w:r>
      <w:r>
        <w:rPr>
          <w:rFonts w:ascii="Arial" w:eastAsia="Arial" w:hAnsi="Arial" w:cs="Arial"/>
          <w:sz w:val="22"/>
          <w:szCs w:val="22"/>
        </w:rPr>
        <w:tab/>
        <w:t>The school must have a clear set of guidelines covering all types of examinations carried out at The Grove. This is seen as fundamental to the successful planning, preparation and execution of all examination procedures.</w:t>
      </w:r>
    </w:p>
    <w:p w14:paraId="5E40C3C4" w14:textId="77777777" w:rsidR="00321276" w:rsidRDefault="00000000">
      <w:pPr>
        <w:pStyle w:val="Heading1"/>
        <w:numPr>
          <w:ilvl w:val="0"/>
          <w:numId w:val="1"/>
        </w:numPr>
        <w:spacing w:before="318"/>
        <w:jc w:val="left"/>
        <w:rPr>
          <w:color w:val="92D050"/>
          <w:spacing w:val="-1"/>
          <w:sz w:val="24"/>
          <w:szCs w:val="24"/>
        </w:rPr>
      </w:pPr>
      <w:r>
        <w:rPr>
          <w:color w:val="92D050"/>
          <w:spacing w:val="-1"/>
          <w:sz w:val="24"/>
          <w:szCs w:val="24"/>
        </w:rPr>
        <w:t>Aims</w:t>
      </w:r>
      <w:r>
        <w:rPr>
          <w:color w:val="FF0000"/>
          <w:spacing w:val="-1"/>
          <w:sz w:val="24"/>
          <w:szCs w:val="24"/>
        </w:rPr>
        <w:t xml:space="preserve"> </w:t>
      </w:r>
    </w:p>
    <w:p w14:paraId="75A31D74" w14:textId="77777777" w:rsidR="00321276" w:rsidRDefault="00000000">
      <w:pPr>
        <w:ind w:left="113" w:right="-20" w:hanging="113"/>
        <w:rPr>
          <w:rFonts w:ascii="Arial" w:eastAsia="Arial" w:hAnsi="Arial" w:cs="Arial"/>
          <w:spacing w:val="1"/>
          <w:sz w:val="22"/>
          <w:szCs w:val="22"/>
        </w:rPr>
      </w:pPr>
      <w:r>
        <w:rPr>
          <w:rFonts w:ascii="Arial" w:eastAsia="Arial" w:hAnsi="Arial" w:cs="Arial"/>
          <w:sz w:val="22"/>
          <w:szCs w:val="22"/>
        </w:rPr>
        <w:t>3</w:t>
      </w:r>
      <w:r>
        <w:rPr>
          <w:rFonts w:ascii="Arial" w:eastAsia="Arial" w:hAnsi="Arial" w:cs="Arial"/>
          <w:spacing w:val="1"/>
          <w:sz w:val="22"/>
          <w:szCs w:val="22"/>
        </w:rPr>
        <w:t>.1.     The aim of this policy is to ensure that:</w:t>
      </w:r>
    </w:p>
    <w:p w14:paraId="0DADD086" w14:textId="77777777" w:rsidR="00321276" w:rsidRDefault="00000000">
      <w:pPr>
        <w:pStyle w:val="ListParagraph"/>
        <w:numPr>
          <w:ilvl w:val="0"/>
          <w:numId w:val="4"/>
        </w:numPr>
        <w:ind w:right="-20"/>
        <w:rPr>
          <w:rFonts w:ascii="Arial" w:eastAsia="Arial" w:hAnsi="Arial" w:cs="Arial"/>
          <w:sz w:val="22"/>
          <w:szCs w:val="22"/>
        </w:rPr>
      </w:pPr>
      <w:r>
        <w:rPr>
          <w:rFonts w:ascii="Arial" w:eastAsia="Arial" w:hAnsi="Arial" w:cs="Arial"/>
          <w:sz w:val="22"/>
          <w:szCs w:val="22"/>
        </w:rPr>
        <w:t xml:space="preserve">All </w:t>
      </w:r>
      <w:proofErr w:type="spellStart"/>
      <w:r>
        <w:rPr>
          <w:rFonts w:ascii="Arial" w:eastAsia="Arial" w:hAnsi="Arial" w:cs="Arial"/>
          <w:sz w:val="22"/>
          <w:szCs w:val="22"/>
        </w:rPr>
        <w:t>centre</w:t>
      </w:r>
      <w:proofErr w:type="spellEnd"/>
      <w:r>
        <w:rPr>
          <w:rFonts w:ascii="Arial" w:eastAsia="Arial" w:hAnsi="Arial" w:cs="Arial"/>
          <w:sz w:val="22"/>
          <w:szCs w:val="22"/>
        </w:rPr>
        <w:t xml:space="preserve"> staff involved in the exams process clearly understand their roles and responsibilities</w:t>
      </w:r>
    </w:p>
    <w:p w14:paraId="60254F03" w14:textId="77777777" w:rsidR="00321276" w:rsidRDefault="00000000">
      <w:pPr>
        <w:pStyle w:val="ListParagraph"/>
        <w:numPr>
          <w:ilvl w:val="0"/>
          <w:numId w:val="4"/>
        </w:numPr>
        <w:ind w:right="-20"/>
        <w:rPr>
          <w:rFonts w:ascii="Arial" w:eastAsia="Arial" w:hAnsi="Arial" w:cs="Arial"/>
          <w:sz w:val="22"/>
          <w:szCs w:val="22"/>
        </w:rPr>
      </w:pPr>
      <w:r>
        <w:rPr>
          <w:rFonts w:ascii="Arial" w:eastAsia="Arial" w:hAnsi="Arial" w:cs="Arial"/>
          <w:sz w:val="22"/>
          <w:szCs w:val="22"/>
        </w:rPr>
        <w:t>Exam candidates understand the exams process and what is expected of them.</w:t>
      </w:r>
    </w:p>
    <w:p w14:paraId="125517FC" w14:textId="77777777" w:rsidR="00321276" w:rsidRDefault="00000000">
      <w:pPr>
        <w:pStyle w:val="ListParagraph"/>
        <w:numPr>
          <w:ilvl w:val="0"/>
          <w:numId w:val="4"/>
        </w:numPr>
        <w:ind w:right="-20"/>
        <w:rPr>
          <w:rFonts w:ascii="Arial" w:eastAsia="Arial" w:hAnsi="Arial" w:cs="Arial"/>
          <w:sz w:val="22"/>
          <w:szCs w:val="22"/>
        </w:rPr>
      </w:pPr>
      <w:r>
        <w:rPr>
          <w:rFonts w:ascii="Arial" w:eastAsia="Arial" w:hAnsi="Arial" w:cs="Arial"/>
          <w:sz w:val="22"/>
          <w:szCs w:val="22"/>
        </w:rPr>
        <w:t>All exams and assessments are conducted in accordance with JCQ and awarding body regulations, guidance and instructions, this ensuring that the integrity and security of the examination/assessment system is maintained at all times and is not bought into disrepute.</w:t>
      </w:r>
    </w:p>
    <w:p w14:paraId="6585D59E" w14:textId="77777777" w:rsidR="00321276" w:rsidRDefault="00321276">
      <w:pPr>
        <w:spacing w:before="10" w:line="240" w:lineRule="exact"/>
        <w:rPr>
          <w:rFonts w:ascii="Arial" w:hAnsi="Arial" w:cs="Arial"/>
          <w:sz w:val="22"/>
          <w:szCs w:val="22"/>
        </w:rPr>
      </w:pPr>
    </w:p>
    <w:p w14:paraId="5A60FBA5" w14:textId="77777777" w:rsidR="00321276" w:rsidRDefault="00321276">
      <w:pPr>
        <w:pStyle w:val="ListParagraph"/>
        <w:spacing w:before="10" w:line="240" w:lineRule="exact"/>
        <w:ind w:left="370"/>
        <w:rPr>
          <w:rFonts w:ascii="Arial" w:hAnsi="Arial" w:cs="Arial"/>
          <w:b/>
          <w:color w:val="92D050"/>
          <w:spacing w:val="-1"/>
        </w:rPr>
      </w:pPr>
    </w:p>
    <w:p w14:paraId="55A2BC56" w14:textId="77777777" w:rsidR="00321276" w:rsidRDefault="00000000">
      <w:pPr>
        <w:pStyle w:val="ListParagraph"/>
        <w:numPr>
          <w:ilvl w:val="0"/>
          <w:numId w:val="1"/>
        </w:numPr>
        <w:spacing w:before="10" w:line="240" w:lineRule="exact"/>
        <w:rPr>
          <w:rFonts w:ascii="Arial" w:hAnsi="Arial" w:cs="Arial"/>
          <w:b/>
          <w:color w:val="92D050"/>
          <w:spacing w:val="-1"/>
        </w:rPr>
      </w:pPr>
      <w:r>
        <w:rPr>
          <w:rFonts w:ascii="Arial" w:hAnsi="Arial" w:cs="Arial"/>
          <w:b/>
          <w:color w:val="92D050"/>
          <w:spacing w:val="-1"/>
        </w:rPr>
        <w:t>Roles and Responsibilities</w:t>
      </w:r>
      <w:r>
        <w:rPr>
          <w:rFonts w:ascii="Arial" w:hAnsi="Arial" w:cs="Arial"/>
          <w:b/>
          <w:color w:val="FF0000"/>
          <w:spacing w:val="-1"/>
        </w:rPr>
        <w:t xml:space="preserve"> </w:t>
      </w:r>
      <w:r>
        <w:rPr>
          <w:rFonts w:ascii="Arial" w:hAnsi="Arial" w:cs="Arial"/>
          <w:b/>
          <w:color w:val="92D050"/>
          <w:spacing w:val="-1"/>
        </w:rPr>
        <w:t>– Exam overview</w:t>
      </w:r>
    </w:p>
    <w:p w14:paraId="5F200F73"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4.1</w:t>
      </w:r>
      <w:r>
        <w:rPr>
          <w:rFonts w:ascii="Arial" w:eastAsia="Arial" w:hAnsi="Arial" w:cs="Arial"/>
          <w:sz w:val="22"/>
          <w:szCs w:val="22"/>
        </w:rPr>
        <w:tab/>
      </w:r>
      <w:r>
        <w:rPr>
          <w:rFonts w:ascii="Arial" w:eastAsia="Arial" w:hAnsi="Arial" w:cs="Arial"/>
          <w:b/>
          <w:sz w:val="22"/>
          <w:szCs w:val="22"/>
        </w:rPr>
        <w:t xml:space="preserve">Head of </w:t>
      </w:r>
      <w:proofErr w:type="spellStart"/>
      <w:r>
        <w:rPr>
          <w:rFonts w:ascii="Arial" w:eastAsia="Arial" w:hAnsi="Arial" w:cs="Arial"/>
          <w:b/>
          <w:sz w:val="22"/>
          <w:szCs w:val="22"/>
        </w:rPr>
        <w:t>centre</w:t>
      </w:r>
      <w:proofErr w:type="spellEnd"/>
      <w:r>
        <w:rPr>
          <w:rFonts w:ascii="Arial" w:eastAsia="Arial" w:hAnsi="Arial" w:cs="Arial"/>
          <w:b/>
          <w:sz w:val="22"/>
          <w:szCs w:val="22"/>
        </w:rPr>
        <w:t xml:space="preserve"> </w:t>
      </w:r>
    </w:p>
    <w:p w14:paraId="6BFD914E" w14:textId="77777777" w:rsidR="00321276" w:rsidRDefault="00000000">
      <w:pPr>
        <w:pStyle w:val="ListParagraph"/>
        <w:numPr>
          <w:ilvl w:val="0"/>
          <w:numId w:val="6"/>
        </w:numPr>
        <w:tabs>
          <w:tab w:val="left" w:pos="900"/>
        </w:tabs>
        <w:spacing w:before="35"/>
        <w:rPr>
          <w:rFonts w:ascii="Arial" w:eastAsia="Arial" w:hAnsi="Arial" w:cs="Arial"/>
          <w:sz w:val="22"/>
          <w:szCs w:val="22"/>
        </w:rPr>
      </w:pPr>
      <w:r>
        <w:rPr>
          <w:rFonts w:ascii="Arial" w:eastAsia="Arial" w:hAnsi="Arial" w:cs="Arial"/>
          <w:sz w:val="22"/>
          <w:szCs w:val="22"/>
        </w:rPr>
        <w:t xml:space="preserve">Understands the contents, refers to and directs relevant </w:t>
      </w:r>
      <w:proofErr w:type="spellStart"/>
      <w:r>
        <w:rPr>
          <w:rFonts w:ascii="Arial" w:eastAsia="Arial" w:hAnsi="Arial" w:cs="Arial"/>
          <w:sz w:val="22"/>
          <w:szCs w:val="22"/>
        </w:rPr>
        <w:t>centre</w:t>
      </w:r>
      <w:proofErr w:type="spellEnd"/>
      <w:r>
        <w:rPr>
          <w:rFonts w:ascii="Arial" w:eastAsia="Arial" w:hAnsi="Arial" w:cs="Arial"/>
          <w:sz w:val="22"/>
          <w:szCs w:val="22"/>
        </w:rPr>
        <w:t xml:space="preserve"> staff to annually updated JCQ publications including: </w:t>
      </w:r>
    </w:p>
    <w:p w14:paraId="79BC5811" w14:textId="77777777" w:rsidR="00321276" w:rsidRDefault="00000000">
      <w:pPr>
        <w:pStyle w:val="ListParagraph"/>
        <w:numPr>
          <w:ilvl w:val="0"/>
          <w:numId w:val="7"/>
        </w:numPr>
        <w:tabs>
          <w:tab w:val="left" w:pos="900"/>
        </w:tabs>
        <w:spacing w:before="35"/>
        <w:rPr>
          <w:rFonts w:ascii="Arial" w:eastAsia="Arial" w:hAnsi="Arial" w:cs="Arial"/>
          <w:sz w:val="22"/>
          <w:szCs w:val="22"/>
        </w:rPr>
      </w:pPr>
      <w:r>
        <w:rPr>
          <w:rFonts w:ascii="Arial" w:eastAsia="Arial" w:hAnsi="Arial" w:cs="Arial"/>
          <w:sz w:val="22"/>
          <w:szCs w:val="22"/>
        </w:rPr>
        <w:t xml:space="preserve">General regulations for approved </w:t>
      </w:r>
      <w:proofErr w:type="spellStart"/>
      <w:r>
        <w:rPr>
          <w:rFonts w:ascii="Arial" w:eastAsia="Arial" w:hAnsi="Arial" w:cs="Arial"/>
          <w:sz w:val="22"/>
          <w:szCs w:val="22"/>
        </w:rPr>
        <w:t>centres</w:t>
      </w:r>
      <w:proofErr w:type="spellEnd"/>
      <w:r>
        <w:rPr>
          <w:rFonts w:ascii="Arial" w:eastAsia="Arial" w:hAnsi="Arial" w:cs="Arial"/>
          <w:sz w:val="22"/>
          <w:szCs w:val="22"/>
        </w:rPr>
        <w:t xml:space="preserve"> (GR) </w:t>
      </w:r>
    </w:p>
    <w:p w14:paraId="498B7265" w14:textId="77777777" w:rsidR="00321276" w:rsidRDefault="00000000">
      <w:pPr>
        <w:pStyle w:val="ListParagraph"/>
        <w:numPr>
          <w:ilvl w:val="0"/>
          <w:numId w:val="7"/>
        </w:numPr>
        <w:tabs>
          <w:tab w:val="left" w:pos="900"/>
        </w:tabs>
        <w:spacing w:before="35"/>
        <w:rPr>
          <w:rFonts w:ascii="Arial" w:eastAsia="Arial" w:hAnsi="Arial" w:cs="Arial"/>
          <w:sz w:val="22"/>
          <w:szCs w:val="22"/>
        </w:rPr>
      </w:pPr>
      <w:r>
        <w:rPr>
          <w:rFonts w:ascii="Arial" w:eastAsia="Arial" w:hAnsi="Arial" w:cs="Arial"/>
          <w:sz w:val="22"/>
          <w:szCs w:val="22"/>
        </w:rPr>
        <w:t xml:space="preserve">Instructions for conducting examinations (ICE) </w:t>
      </w:r>
    </w:p>
    <w:p w14:paraId="05B06E07" w14:textId="77777777" w:rsidR="00321276" w:rsidRDefault="00000000">
      <w:pPr>
        <w:pStyle w:val="ListParagraph"/>
        <w:numPr>
          <w:ilvl w:val="0"/>
          <w:numId w:val="7"/>
        </w:numPr>
        <w:tabs>
          <w:tab w:val="left" w:pos="900"/>
        </w:tabs>
        <w:spacing w:before="35"/>
        <w:rPr>
          <w:rFonts w:ascii="Arial" w:eastAsia="Arial" w:hAnsi="Arial" w:cs="Arial"/>
          <w:sz w:val="22"/>
          <w:szCs w:val="22"/>
        </w:rPr>
      </w:pPr>
      <w:r>
        <w:rPr>
          <w:rFonts w:ascii="Arial" w:eastAsia="Arial" w:hAnsi="Arial" w:cs="Arial"/>
          <w:sz w:val="22"/>
          <w:szCs w:val="22"/>
        </w:rPr>
        <w:t xml:space="preserve">Access Arrangements and Reasonable Adjustments (AA) </w:t>
      </w:r>
    </w:p>
    <w:p w14:paraId="5C79B425" w14:textId="77777777" w:rsidR="00321276" w:rsidRDefault="00000000">
      <w:pPr>
        <w:pStyle w:val="ListParagraph"/>
        <w:numPr>
          <w:ilvl w:val="0"/>
          <w:numId w:val="7"/>
        </w:numPr>
        <w:tabs>
          <w:tab w:val="left" w:pos="900"/>
        </w:tabs>
        <w:spacing w:before="35"/>
        <w:rPr>
          <w:rFonts w:ascii="Arial" w:eastAsia="Arial" w:hAnsi="Arial" w:cs="Arial"/>
          <w:sz w:val="22"/>
          <w:szCs w:val="22"/>
        </w:rPr>
      </w:pPr>
      <w:r>
        <w:rPr>
          <w:rFonts w:ascii="Arial" w:eastAsia="Arial" w:hAnsi="Arial" w:cs="Arial"/>
          <w:sz w:val="22"/>
          <w:szCs w:val="22"/>
        </w:rPr>
        <w:t xml:space="preserve">Suspected Malpractice in Examinations and Assessments (SMEA) </w:t>
      </w:r>
    </w:p>
    <w:p w14:paraId="4400D2B9" w14:textId="77777777" w:rsidR="00321276" w:rsidRDefault="00000000">
      <w:pPr>
        <w:pStyle w:val="ListParagraph"/>
        <w:numPr>
          <w:ilvl w:val="0"/>
          <w:numId w:val="7"/>
        </w:numPr>
        <w:tabs>
          <w:tab w:val="left" w:pos="900"/>
        </w:tabs>
        <w:spacing w:before="35"/>
        <w:rPr>
          <w:rFonts w:ascii="Arial" w:eastAsia="Arial" w:hAnsi="Arial" w:cs="Arial"/>
          <w:sz w:val="22"/>
          <w:szCs w:val="22"/>
        </w:rPr>
      </w:pPr>
      <w:r>
        <w:rPr>
          <w:rFonts w:ascii="Arial" w:eastAsia="Arial" w:hAnsi="Arial" w:cs="Arial"/>
          <w:sz w:val="22"/>
          <w:szCs w:val="22"/>
        </w:rPr>
        <w:t xml:space="preserve">Instructions for conducting non-examination assessments (NEA) (and the instructions for conducting controlled assessment and coursework) </w:t>
      </w:r>
    </w:p>
    <w:p w14:paraId="6EA0D088" w14:textId="77777777" w:rsidR="00321276" w:rsidRDefault="00000000">
      <w:pPr>
        <w:pStyle w:val="ListParagraph"/>
        <w:numPr>
          <w:ilvl w:val="0"/>
          <w:numId w:val="6"/>
        </w:numPr>
        <w:tabs>
          <w:tab w:val="left" w:pos="900"/>
        </w:tabs>
        <w:spacing w:before="35"/>
        <w:rPr>
          <w:rFonts w:ascii="Arial" w:eastAsia="Arial" w:hAnsi="Arial" w:cs="Arial"/>
          <w:sz w:val="22"/>
          <w:szCs w:val="22"/>
        </w:rPr>
      </w:pPr>
      <w:r>
        <w:rPr>
          <w:rFonts w:ascii="Arial" w:eastAsia="Arial" w:hAnsi="Arial" w:cs="Arial"/>
          <w:sz w:val="22"/>
          <w:szCs w:val="22"/>
        </w:rPr>
        <w:t xml:space="preserve">Ensures the </w:t>
      </w:r>
      <w:proofErr w:type="spellStart"/>
      <w:r>
        <w:rPr>
          <w:rFonts w:ascii="Arial" w:eastAsia="Arial" w:hAnsi="Arial" w:cs="Arial"/>
          <w:sz w:val="22"/>
          <w:szCs w:val="22"/>
        </w:rPr>
        <w:t>centre</w:t>
      </w:r>
      <w:proofErr w:type="spellEnd"/>
      <w:r>
        <w:rPr>
          <w:rFonts w:ascii="Arial" w:eastAsia="Arial" w:hAnsi="Arial" w:cs="Arial"/>
          <w:sz w:val="22"/>
          <w:szCs w:val="22"/>
        </w:rPr>
        <w:t xml:space="preserve"> has appropriate accommodation to support the size of the cohorts being taught </w:t>
      </w:r>
    </w:p>
    <w:p w14:paraId="2A6CDCA1" w14:textId="77777777" w:rsidR="00321276" w:rsidRDefault="00000000">
      <w:pPr>
        <w:pStyle w:val="ListParagraph"/>
        <w:numPr>
          <w:ilvl w:val="0"/>
          <w:numId w:val="6"/>
        </w:numPr>
        <w:tabs>
          <w:tab w:val="left" w:pos="900"/>
        </w:tabs>
        <w:spacing w:before="35"/>
        <w:rPr>
          <w:rFonts w:ascii="Arial" w:eastAsia="Arial" w:hAnsi="Arial" w:cs="Arial"/>
          <w:sz w:val="22"/>
          <w:szCs w:val="22"/>
        </w:rPr>
      </w:pPr>
      <w:r>
        <w:rPr>
          <w:rFonts w:ascii="Arial" w:eastAsia="Arial" w:hAnsi="Arial" w:cs="Arial"/>
          <w:sz w:val="22"/>
          <w:szCs w:val="22"/>
        </w:rPr>
        <w:t xml:space="preserve">Ensures the National Centre Number Register Annual Update (administered on behalf of the JCQ member awarding bodies by OCR) is responded to by the end of October confirming they are both aware of and adhering to the latest version of the JCQ regulations and instructions for conducting examinations and approves the Head of Centre formal declaration  </w:t>
      </w:r>
    </w:p>
    <w:p w14:paraId="2D58E3A2" w14:textId="77777777" w:rsidR="00321276" w:rsidRDefault="00000000">
      <w:pPr>
        <w:pStyle w:val="ListParagraph"/>
        <w:numPr>
          <w:ilvl w:val="0"/>
          <w:numId w:val="6"/>
        </w:numPr>
        <w:tabs>
          <w:tab w:val="left" w:pos="900"/>
        </w:tabs>
        <w:spacing w:before="35"/>
        <w:rPr>
          <w:rFonts w:ascii="Arial" w:eastAsia="Arial" w:hAnsi="Arial" w:cs="Arial"/>
          <w:sz w:val="22"/>
          <w:szCs w:val="22"/>
        </w:rPr>
      </w:pPr>
      <w:r>
        <w:rPr>
          <w:rFonts w:ascii="Arial" w:eastAsia="Arial" w:hAnsi="Arial" w:cs="Arial"/>
          <w:sz w:val="22"/>
          <w:szCs w:val="22"/>
        </w:rPr>
        <w:t xml:space="preserve">Ensures the exams officer (EO) attends appropriate training events offered by awarding bodies, MIS providers and other external providers to enable the exam process to be effectively managed and administered </w:t>
      </w:r>
    </w:p>
    <w:p w14:paraId="46217AD8" w14:textId="77777777" w:rsidR="00321276" w:rsidRDefault="00000000">
      <w:pPr>
        <w:pStyle w:val="ListParagraph"/>
        <w:numPr>
          <w:ilvl w:val="0"/>
          <w:numId w:val="6"/>
        </w:numPr>
        <w:tabs>
          <w:tab w:val="left" w:pos="900"/>
        </w:tabs>
        <w:spacing w:before="35"/>
        <w:rPr>
          <w:rFonts w:ascii="Arial" w:eastAsia="Arial" w:hAnsi="Arial" w:cs="Arial"/>
          <w:sz w:val="22"/>
          <w:szCs w:val="22"/>
        </w:rPr>
      </w:pPr>
      <w:r>
        <w:rPr>
          <w:rFonts w:ascii="Arial" w:eastAsia="Arial" w:hAnsi="Arial" w:cs="Arial"/>
          <w:sz w:val="22"/>
          <w:szCs w:val="22"/>
        </w:rPr>
        <w:lastRenderedPageBreak/>
        <w:t>Ensures a named member of staff acts as the Special Educational Needs Co-</w:t>
      </w:r>
      <w:proofErr w:type="spellStart"/>
      <w:r>
        <w:rPr>
          <w:rFonts w:ascii="Arial" w:eastAsia="Arial" w:hAnsi="Arial" w:cs="Arial"/>
          <w:sz w:val="22"/>
          <w:szCs w:val="22"/>
        </w:rPr>
        <w:t>ordinator</w:t>
      </w:r>
      <w:proofErr w:type="spellEnd"/>
      <w:r>
        <w:rPr>
          <w:rFonts w:ascii="Arial" w:eastAsia="Arial" w:hAnsi="Arial" w:cs="Arial"/>
          <w:sz w:val="22"/>
          <w:szCs w:val="22"/>
        </w:rPr>
        <w:t xml:space="preserve"> (SENCo) </w:t>
      </w:r>
    </w:p>
    <w:p w14:paraId="0D7284C4" w14:textId="77777777" w:rsidR="00321276" w:rsidRDefault="00000000">
      <w:pPr>
        <w:pStyle w:val="ListParagraph"/>
        <w:numPr>
          <w:ilvl w:val="0"/>
          <w:numId w:val="6"/>
        </w:numPr>
        <w:tabs>
          <w:tab w:val="left" w:pos="900"/>
        </w:tabs>
        <w:spacing w:before="35"/>
        <w:rPr>
          <w:rFonts w:ascii="Arial" w:eastAsia="Arial" w:hAnsi="Arial" w:cs="Arial"/>
          <w:sz w:val="22"/>
          <w:szCs w:val="22"/>
        </w:rPr>
      </w:pPr>
      <w:r>
        <w:rPr>
          <w:rFonts w:ascii="Arial" w:eastAsia="Arial" w:hAnsi="Arial" w:cs="Arial"/>
          <w:sz w:val="22"/>
          <w:szCs w:val="22"/>
        </w:rPr>
        <w:t xml:space="preserve">Ensures </w:t>
      </w:r>
      <w:proofErr w:type="spellStart"/>
      <w:r>
        <w:rPr>
          <w:rFonts w:ascii="Arial" w:eastAsia="Arial" w:hAnsi="Arial" w:cs="Arial"/>
          <w:sz w:val="22"/>
          <w:szCs w:val="22"/>
        </w:rPr>
        <w:t>centre</w:t>
      </w:r>
      <w:proofErr w:type="spellEnd"/>
      <w:r>
        <w:rPr>
          <w:rFonts w:ascii="Arial" w:eastAsia="Arial" w:hAnsi="Arial" w:cs="Arial"/>
          <w:sz w:val="22"/>
          <w:szCs w:val="22"/>
        </w:rPr>
        <w:t xml:space="preserve"> staff are supported and appropriately trained to undertake key tasks within the exams process </w:t>
      </w:r>
    </w:p>
    <w:p w14:paraId="7D5C13F0" w14:textId="77777777" w:rsidR="00321276" w:rsidRDefault="00000000">
      <w:pPr>
        <w:pStyle w:val="ListParagraph"/>
        <w:numPr>
          <w:ilvl w:val="0"/>
          <w:numId w:val="6"/>
        </w:numPr>
        <w:tabs>
          <w:tab w:val="left" w:pos="900"/>
        </w:tabs>
        <w:spacing w:before="35"/>
        <w:rPr>
          <w:rFonts w:ascii="Arial" w:eastAsia="Arial" w:hAnsi="Arial" w:cs="Arial"/>
          <w:sz w:val="22"/>
          <w:szCs w:val="22"/>
        </w:rPr>
      </w:pPr>
      <w:r>
        <w:rPr>
          <w:rFonts w:ascii="Arial" w:eastAsia="Arial" w:hAnsi="Arial" w:cs="Arial"/>
          <w:sz w:val="22"/>
          <w:szCs w:val="22"/>
        </w:rPr>
        <w:t xml:space="preserve">Ensures </w:t>
      </w:r>
      <w:proofErr w:type="spellStart"/>
      <w:r>
        <w:rPr>
          <w:rFonts w:ascii="Arial" w:eastAsia="Arial" w:hAnsi="Arial" w:cs="Arial"/>
          <w:sz w:val="22"/>
          <w:szCs w:val="22"/>
        </w:rPr>
        <w:t>centre</w:t>
      </w:r>
      <w:proofErr w:type="spellEnd"/>
      <w:r>
        <w:rPr>
          <w:rFonts w:ascii="Arial" w:eastAsia="Arial" w:hAnsi="Arial" w:cs="Arial"/>
          <w:sz w:val="22"/>
          <w:szCs w:val="22"/>
        </w:rPr>
        <w:t xml:space="preserve"> staff undertake key tasks within the exams process and meet internal deadlines set by the EO </w:t>
      </w:r>
    </w:p>
    <w:p w14:paraId="5075DBFE" w14:textId="77777777" w:rsidR="00321276" w:rsidRDefault="00000000">
      <w:pPr>
        <w:pStyle w:val="ListParagraph"/>
        <w:numPr>
          <w:ilvl w:val="0"/>
          <w:numId w:val="6"/>
        </w:numPr>
        <w:tabs>
          <w:tab w:val="left" w:pos="900"/>
        </w:tabs>
        <w:spacing w:before="35"/>
        <w:rPr>
          <w:rFonts w:ascii="Arial" w:eastAsia="Arial" w:hAnsi="Arial" w:cs="Arial"/>
          <w:sz w:val="22"/>
          <w:szCs w:val="22"/>
        </w:rPr>
      </w:pPr>
      <w:r>
        <w:rPr>
          <w:rFonts w:ascii="Arial" w:eastAsia="Arial" w:hAnsi="Arial" w:cs="Arial"/>
          <w:sz w:val="22"/>
          <w:szCs w:val="22"/>
        </w:rPr>
        <w:t xml:space="preserve">Ensures “that a teacher who teaches the subject being examined, or a senior member of teaching staff who has had overall responsibility for the candidates preparation for the examination, is not an invigilator during the timetabled written examination or on-screen test…”                                                                                                                      [ICE 6] </w:t>
      </w:r>
    </w:p>
    <w:p w14:paraId="54857836" w14:textId="77777777" w:rsidR="00321276" w:rsidRDefault="00000000">
      <w:pPr>
        <w:pStyle w:val="ListParagraph"/>
        <w:numPr>
          <w:ilvl w:val="0"/>
          <w:numId w:val="6"/>
        </w:numPr>
        <w:tabs>
          <w:tab w:val="left" w:pos="900"/>
        </w:tabs>
        <w:spacing w:before="35"/>
        <w:rPr>
          <w:rFonts w:ascii="Arial" w:eastAsia="Arial" w:hAnsi="Arial" w:cs="Arial"/>
          <w:sz w:val="22"/>
          <w:szCs w:val="22"/>
        </w:rPr>
      </w:pPr>
      <w:r>
        <w:rPr>
          <w:rFonts w:ascii="Arial" w:eastAsia="Arial" w:hAnsi="Arial" w:cs="Arial"/>
          <w:sz w:val="22"/>
          <w:szCs w:val="22"/>
        </w:rPr>
        <w:t>Ensures security within the examination process is managed according to JCQ and awarding body regulations, guidance and instructions including:</w:t>
      </w:r>
    </w:p>
    <w:p w14:paraId="1F61A0C3" w14:textId="77777777" w:rsidR="00321276" w:rsidRDefault="00000000">
      <w:pPr>
        <w:pStyle w:val="ListParagraph"/>
        <w:numPr>
          <w:ilvl w:val="0"/>
          <w:numId w:val="7"/>
        </w:numPr>
        <w:tabs>
          <w:tab w:val="left" w:pos="900"/>
        </w:tabs>
        <w:spacing w:before="35"/>
        <w:rPr>
          <w:rFonts w:ascii="Arial" w:eastAsia="Arial" w:hAnsi="Arial" w:cs="Arial"/>
          <w:sz w:val="22"/>
          <w:szCs w:val="22"/>
        </w:rPr>
      </w:pPr>
      <w:r>
        <w:rPr>
          <w:rFonts w:ascii="Arial" w:eastAsia="Arial" w:hAnsi="Arial" w:cs="Arial"/>
          <w:sz w:val="22"/>
          <w:szCs w:val="22"/>
        </w:rPr>
        <w:t xml:space="preserve">the location of the </w:t>
      </w:r>
      <w:proofErr w:type="spellStart"/>
      <w:r>
        <w:rPr>
          <w:rFonts w:ascii="Arial" w:eastAsia="Arial" w:hAnsi="Arial" w:cs="Arial"/>
          <w:sz w:val="22"/>
          <w:szCs w:val="22"/>
        </w:rPr>
        <w:t>centre’s</w:t>
      </w:r>
      <w:proofErr w:type="spellEnd"/>
      <w:r>
        <w:rPr>
          <w:rFonts w:ascii="Arial" w:eastAsia="Arial" w:hAnsi="Arial" w:cs="Arial"/>
          <w:sz w:val="22"/>
          <w:szCs w:val="22"/>
        </w:rPr>
        <w:t xml:space="preserve"> secure storage unit is in an area solely assigned to examinations </w:t>
      </w:r>
    </w:p>
    <w:p w14:paraId="7F6116F4" w14:textId="77777777" w:rsidR="00321276" w:rsidRDefault="00000000">
      <w:pPr>
        <w:pStyle w:val="ListParagraph"/>
        <w:numPr>
          <w:ilvl w:val="0"/>
          <w:numId w:val="7"/>
        </w:numPr>
        <w:tabs>
          <w:tab w:val="left" w:pos="900"/>
        </w:tabs>
        <w:spacing w:before="35"/>
        <w:rPr>
          <w:rFonts w:ascii="Arial" w:eastAsia="Arial" w:hAnsi="Arial" w:cs="Arial"/>
          <w:sz w:val="22"/>
          <w:szCs w:val="22"/>
        </w:rPr>
      </w:pPr>
      <w:r>
        <w:rPr>
          <w:rFonts w:ascii="Arial" w:eastAsia="Arial" w:hAnsi="Arial" w:cs="Arial"/>
          <w:sz w:val="22"/>
          <w:szCs w:val="22"/>
        </w:rPr>
        <w:t xml:space="preserve">the relevant awarding body is immediately informed if the security of question papers or confidential supporting instructions is put at risk  </w:t>
      </w:r>
    </w:p>
    <w:p w14:paraId="4ABA7EBC" w14:textId="77777777" w:rsidR="00321276" w:rsidRDefault="00000000">
      <w:pPr>
        <w:pStyle w:val="ListParagraph"/>
        <w:numPr>
          <w:ilvl w:val="0"/>
          <w:numId w:val="7"/>
        </w:numPr>
        <w:tabs>
          <w:tab w:val="left" w:pos="900"/>
        </w:tabs>
        <w:spacing w:before="35"/>
        <w:rPr>
          <w:rFonts w:ascii="Arial" w:eastAsia="Arial" w:hAnsi="Arial" w:cs="Arial"/>
          <w:sz w:val="22"/>
          <w:szCs w:val="22"/>
        </w:rPr>
      </w:pPr>
      <w:r>
        <w:rPr>
          <w:rFonts w:ascii="Arial" w:eastAsia="Arial" w:hAnsi="Arial" w:cs="Arial"/>
          <w:sz w:val="22"/>
          <w:szCs w:val="22"/>
        </w:rPr>
        <w:t xml:space="preserve">that arrangements are in place to check that the correct question paper packets are opened by </w:t>
      </w:r>
      <w:proofErr w:type="spellStart"/>
      <w:r>
        <w:rPr>
          <w:rFonts w:ascii="Arial" w:eastAsia="Arial" w:hAnsi="Arial" w:cs="Arial"/>
          <w:sz w:val="22"/>
          <w:szCs w:val="22"/>
        </w:rPr>
        <w:t>authorised</w:t>
      </w:r>
      <w:proofErr w:type="spellEnd"/>
      <w:r>
        <w:rPr>
          <w:rFonts w:ascii="Arial" w:eastAsia="Arial" w:hAnsi="Arial" w:cs="Arial"/>
          <w:sz w:val="22"/>
          <w:szCs w:val="22"/>
        </w:rPr>
        <w:t xml:space="preserve"> members of </w:t>
      </w:r>
      <w:proofErr w:type="spellStart"/>
      <w:r>
        <w:rPr>
          <w:rFonts w:ascii="Arial" w:eastAsia="Arial" w:hAnsi="Arial" w:cs="Arial"/>
          <w:sz w:val="22"/>
          <w:szCs w:val="22"/>
        </w:rPr>
        <w:t>centre</w:t>
      </w:r>
      <w:proofErr w:type="spellEnd"/>
      <w:r>
        <w:rPr>
          <w:rFonts w:ascii="Arial" w:eastAsia="Arial" w:hAnsi="Arial" w:cs="Arial"/>
          <w:sz w:val="22"/>
          <w:szCs w:val="22"/>
        </w:rPr>
        <w:t xml:space="preserve"> staff </w:t>
      </w:r>
    </w:p>
    <w:p w14:paraId="6F9CC1F1" w14:textId="77777777" w:rsidR="00321276" w:rsidRDefault="00000000">
      <w:pPr>
        <w:pStyle w:val="ListParagraph"/>
        <w:numPr>
          <w:ilvl w:val="0"/>
          <w:numId w:val="8"/>
        </w:numPr>
        <w:tabs>
          <w:tab w:val="left" w:pos="900"/>
        </w:tabs>
        <w:spacing w:before="35"/>
        <w:rPr>
          <w:rFonts w:ascii="Arial" w:eastAsia="Arial" w:hAnsi="Arial" w:cs="Arial"/>
          <w:sz w:val="22"/>
          <w:szCs w:val="22"/>
        </w:rPr>
      </w:pPr>
      <w:r>
        <w:rPr>
          <w:rFonts w:ascii="Arial" w:eastAsia="Arial" w:hAnsi="Arial" w:cs="Arial"/>
          <w:sz w:val="22"/>
          <w:szCs w:val="22"/>
        </w:rPr>
        <w:t xml:space="preserve">Ensures risks to the exam process are assessed and appropriate risk management processes/contingency plans are in place (that allows the </w:t>
      </w:r>
      <w:proofErr w:type="spellStart"/>
      <w:r>
        <w:rPr>
          <w:rFonts w:ascii="Arial" w:eastAsia="Arial" w:hAnsi="Arial" w:cs="Arial"/>
          <w:sz w:val="22"/>
          <w:szCs w:val="22"/>
        </w:rPr>
        <w:t>HoC</w:t>
      </w:r>
      <w:proofErr w:type="spellEnd"/>
      <w:r>
        <w:rPr>
          <w:rFonts w:ascii="Arial" w:eastAsia="Arial" w:hAnsi="Arial" w:cs="Arial"/>
          <w:sz w:val="22"/>
          <w:szCs w:val="22"/>
        </w:rPr>
        <w:t xml:space="preserve"> to act immediately in the event of an emergency or staff absence)  </w:t>
      </w:r>
    </w:p>
    <w:p w14:paraId="6BC93DF9" w14:textId="77777777" w:rsidR="00321276" w:rsidRDefault="00000000">
      <w:pPr>
        <w:pStyle w:val="ListParagraph"/>
        <w:tabs>
          <w:tab w:val="left" w:pos="900"/>
        </w:tabs>
        <w:spacing w:before="35"/>
        <w:rPr>
          <w:rFonts w:ascii="Arial" w:eastAsia="Arial" w:hAnsi="Arial" w:cs="Arial"/>
          <w:b/>
          <w:sz w:val="22"/>
          <w:szCs w:val="22"/>
        </w:rPr>
      </w:pPr>
      <w:r>
        <w:rPr>
          <w:rFonts w:ascii="Arial" w:eastAsia="Arial" w:hAnsi="Arial" w:cs="Arial"/>
          <w:b/>
          <w:sz w:val="22"/>
          <w:szCs w:val="22"/>
        </w:rPr>
        <w:t>See Appendix 1 for Exam Contingency Plan</w:t>
      </w:r>
    </w:p>
    <w:p w14:paraId="225B6A60" w14:textId="77777777" w:rsidR="00321276" w:rsidRDefault="00000000">
      <w:pPr>
        <w:pStyle w:val="ListParagraph"/>
        <w:numPr>
          <w:ilvl w:val="0"/>
          <w:numId w:val="8"/>
        </w:numPr>
        <w:tabs>
          <w:tab w:val="left" w:pos="900"/>
        </w:tabs>
        <w:spacing w:before="35"/>
        <w:rPr>
          <w:rStyle w:val="eop"/>
          <w:rFonts w:ascii="Arial" w:eastAsia="Arial" w:hAnsi="Arial" w:cs="Arial"/>
          <w:sz w:val="22"/>
          <w:szCs w:val="22"/>
        </w:rPr>
      </w:pPr>
      <w:r>
        <w:rPr>
          <w:rStyle w:val="normaltextrun"/>
          <w:rFonts w:ascii="Arial" w:hAnsi="Arial" w:cs="Arial"/>
          <w:color w:val="000000"/>
          <w:sz w:val="22"/>
          <w:szCs w:val="22"/>
          <w:shd w:val="clear" w:color="auto" w:fill="FFFFFF"/>
        </w:rPr>
        <w:t>Ensures required internal appeals procedures are in place</w:t>
      </w:r>
      <w:r>
        <w:rPr>
          <w:rStyle w:val="eop"/>
          <w:rFonts w:ascii="Arial" w:hAnsi="Arial" w:cs="Arial"/>
          <w:color w:val="000000"/>
          <w:sz w:val="22"/>
          <w:szCs w:val="22"/>
          <w:shd w:val="clear" w:color="auto" w:fill="FFFFFF"/>
        </w:rPr>
        <w:t> </w:t>
      </w:r>
    </w:p>
    <w:p w14:paraId="280CB487" w14:textId="77777777" w:rsidR="00321276" w:rsidRDefault="00000000">
      <w:pPr>
        <w:pStyle w:val="ListParagraph"/>
        <w:tabs>
          <w:tab w:val="left" w:pos="900"/>
        </w:tabs>
        <w:spacing w:before="35"/>
        <w:rPr>
          <w:rStyle w:val="eop"/>
          <w:rFonts w:ascii="Arial" w:hAnsi="Arial" w:cs="Arial"/>
          <w:b/>
          <w:color w:val="000000"/>
          <w:sz w:val="22"/>
          <w:szCs w:val="22"/>
          <w:shd w:val="clear" w:color="auto" w:fill="FFFFFF"/>
        </w:rPr>
      </w:pPr>
      <w:r>
        <w:rPr>
          <w:rStyle w:val="eop"/>
          <w:rFonts w:ascii="Arial" w:hAnsi="Arial" w:cs="Arial"/>
          <w:b/>
          <w:color w:val="000000"/>
          <w:sz w:val="22"/>
          <w:szCs w:val="22"/>
          <w:shd w:val="clear" w:color="auto" w:fill="FFFFFF"/>
        </w:rPr>
        <w:t xml:space="preserve">See Appendix 2 for Internal Appeal </w:t>
      </w:r>
      <w:proofErr w:type="spellStart"/>
      <w:r>
        <w:rPr>
          <w:rStyle w:val="eop"/>
          <w:rFonts w:ascii="Arial" w:hAnsi="Arial" w:cs="Arial"/>
          <w:b/>
          <w:color w:val="000000"/>
          <w:sz w:val="22"/>
          <w:szCs w:val="22"/>
          <w:shd w:val="clear" w:color="auto" w:fill="FFFFFF"/>
        </w:rPr>
        <w:t>Proceedure</w:t>
      </w:r>
      <w:proofErr w:type="spellEnd"/>
    </w:p>
    <w:p w14:paraId="0A7655BF" w14:textId="77777777" w:rsidR="00321276" w:rsidRDefault="00000000">
      <w:pPr>
        <w:pStyle w:val="ListParagraph"/>
        <w:numPr>
          <w:ilvl w:val="0"/>
          <w:numId w:val="8"/>
        </w:numPr>
        <w:tabs>
          <w:tab w:val="left" w:pos="900"/>
        </w:tabs>
        <w:spacing w:before="35"/>
        <w:rPr>
          <w:rStyle w:val="eop"/>
          <w:rFonts w:ascii="Arial" w:eastAsia="Arial" w:hAnsi="Arial" w:cs="Arial"/>
          <w:b/>
          <w:sz w:val="22"/>
          <w:szCs w:val="22"/>
        </w:rPr>
      </w:pPr>
      <w:r>
        <w:rPr>
          <w:rStyle w:val="normaltextrun"/>
          <w:rFonts w:ascii="Arial" w:hAnsi="Arial" w:cs="Arial"/>
          <w:color w:val="000000"/>
          <w:sz w:val="22"/>
          <w:szCs w:val="22"/>
          <w:shd w:val="clear" w:color="auto" w:fill="FFFFFF"/>
        </w:rPr>
        <w:t xml:space="preserve">Ensures a disability policy for exams showing the </w:t>
      </w:r>
      <w:proofErr w:type="spellStart"/>
      <w:r>
        <w:rPr>
          <w:rStyle w:val="normaltextrun"/>
          <w:rFonts w:ascii="Arial" w:hAnsi="Arial" w:cs="Arial"/>
          <w:color w:val="000000"/>
          <w:sz w:val="22"/>
          <w:szCs w:val="22"/>
          <w:shd w:val="clear" w:color="auto" w:fill="FFFFFF"/>
        </w:rPr>
        <w:t>centre’s</w:t>
      </w:r>
      <w:proofErr w:type="spellEnd"/>
      <w:r>
        <w:rPr>
          <w:rStyle w:val="normaltextrun"/>
          <w:rFonts w:ascii="Arial" w:hAnsi="Arial" w:cs="Arial"/>
          <w:color w:val="000000"/>
          <w:sz w:val="22"/>
          <w:szCs w:val="22"/>
          <w:shd w:val="clear" w:color="auto" w:fill="FFFFFF"/>
        </w:rPr>
        <w:t xml:space="preserve"> compliance with relevant legislation is in place</w:t>
      </w:r>
      <w:r>
        <w:rPr>
          <w:rStyle w:val="eop"/>
          <w:rFonts w:ascii="Arial" w:hAnsi="Arial" w:cs="Arial"/>
          <w:color w:val="000000"/>
          <w:sz w:val="22"/>
          <w:szCs w:val="22"/>
          <w:shd w:val="clear" w:color="auto" w:fill="FFFFFF"/>
        </w:rPr>
        <w:t> </w:t>
      </w:r>
    </w:p>
    <w:p w14:paraId="78C4246D" w14:textId="77777777" w:rsidR="00321276" w:rsidRDefault="00000000">
      <w:pPr>
        <w:pStyle w:val="ListParagraph"/>
        <w:tabs>
          <w:tab w:val="left" w:pos="900"/>
        </w:tabs>
        <w:spacing w:before="35"/>
        <w:rPr>
          <w:rStyle w:val="eop"/>
          <w:rFonts w:ascii="Arial" w:hAnsi="Arial" w:cs="Arial"/>
          <w:b/>
          <w:color w:val="000000"/>
          <w:sz w:val="22"/>
          <w:szCs w:val="22"/>
          <w:shd w:val="clear" w:color="auto" w:fill="FFFFFF"/>
        </w:rPr>
      </w:pPr>
      <w:r>
        <w:rPr>
          <w:rStyle w:val="eop"/>
          <w:rFonts w:ascii="Arial" w:hAnsi="Arial" w:cs="Arial"/>
          <w:b/>
          <w:color w:val="000000"/>
          <w:sz w:val="22"/>
          <w:szCs w:val="22"/>
          <w:shd w:val="clear" w:color="auto" w:fill="FFFFFF"/>
        </w:rPr>
        <w:t>See Appendix 3 for Access Arrangements and Disability Policy (exams)</w:t>
      </w:r>
    </w:p>
    <w:p w14:paraId="17B6519A" w14:textId="77777777" w:rsidR="00321276" w:rsidRDefault="00000000">
      <w:pPr>
        <w:pStyle w:val="ListParagraph"/>
        <w:numPr>
          <w:ilvl w:val="0"/>
          <w:numId w:val="8"/>
        </w:numPr>
        <w:tabs>
          <w:tab w:val="left" w:pos="900"/>
        </w:tabs>
        <w:spacing w:before="35"/>
        <w:rPr>
          <w:rFonts w:ascii="Arial" w:eastAsia="Arial" w:hAnsi="Arial" w:cs="Arial"/>
          <w:sz w:val="22"/>
          <w:szCs w:val="22"/>
        </w:rPr>
      </w:pPr>
      <w:r>
        <w:rPr>
          <w:rFonts w:ascii="Arial" w:eastAsia="Arial" w:hAnsi="Arial" w:cs="Arial"/>
          <w:sz w:val="22"/>
          <w:szCs w:val="22"/>
        </w:rPr>
        <w:t xml:space="preserve">Ensures a complaints and appeals procedure covering general complaints regarding the </w:t>
      </w:r>
      <w:proofErr w:type="spellStart"/>
      <w:r>
        <w:rPr>
          <w:rFonts w:ascii="Arial" w:eastAsia="Arial" w:hAnsi="Arial" w:cs="Arial"/>
          <w:sz w:val="22"/>
          <w:szCs w:val="22"/>
        </w:rPr>
        <w:t>centre’s</w:t>
      </w:r>
      <w:proofErr w:type="spellEnd"/>
      <w:r>
        <w:rPr>
          <w:rFonts w:ascii="Arial" w:eastAsia="Arial" w:hAnsi="Arial" w:cs="Arial"/>
          <w:sz w:val="22"/>
          <w:szCs w:val="22"/>
        </w:rPr>
        <w:t xml:space="preserve"> delivery or administration of a qualification is in place  </w:t>
      </w:r>
    </w:p>
    <w:p w14:paraId="486538EB" w14:textId="77777777" w:rsidR="00321276" w:rsidRDefault="00000000">
      <w:pPr>
        <w:pStyle w:val="ListParagraph"/>
        <w:tabs>
          <w:tab w:val="left" w:pos="900"/>
        </w:tabs>
        <w:spacing w:before="35"/>
        <w:rPr>
          <w:rFonts w:ascii="Arial" w:eastAsia="Arial" w:hAnsi="Arial" w:cs="Arial"/>
          <w:b/>
          <w:sz w:val="22"/>
          <w:szCs w:val="22"/>
        </w:rPr>
      </w:pPr>
      <w:r>
        <w:rPr>
          <w:rFonts w:ascii="Arial" w:eastAsia="Arial" w:hAnsi="Arial" w:cs="Arial"/>
          <w:b/>
          <w:sz w:val="22"/>
          <w:szCs w:val="22"/>
        </w:rPr>
        <w:t>See ‘Complaints Policy’, available on our school website</w:t>
      </w:r>
    </w:p>
    <w:p w14:paraId="6E455D25" w14:textId="77777777" w:rsidR="00321276" w:rsidRDefault="00000000">
      <w:pPr>
        <w:pStyle w:val="ListParagraph"/>
        <w:numPr>
          <w:ilvl w:val="0"/>
          <w:numId w:val="8"/>
        </w:numPr>
        <w:tabs>
          <w:tab w:val="left" w:pos="900"/>
        </w:tabs>
        <w:spacing w:before="35"/>
        <w:rPr>
          <w:rFonts w:ascii="Arial" w:eastAsia="Arial" w:hAnsi="Arial" w:cs="Arial"/>
          <w:sz w:val="22"/>
          <w:szCs w:val="22"/>
        </w:rPr>
      </w:pPr>
      <w:r>
        <w:rPr>
          <w:rFonts w:ascii="Arial" w:eastAsia="Arial" w:hAnsi="Arial" w:cs="Arial"/>
          <w:sz w:val="22"/>
          <w:szCs w:val="22"/>
        </w:rPr>
        <w:t xml:space="preserve">Ensures the </w:t>
      </w:r>
      <w:proofErr w:type="spellStart"/>
      <w:r>
        <w:rPr>
          <w:rFonts w:ascii="Arial" w:eastAsia="Arial" w:hAnsi="Arial" w:cs="Arial"/>
          <w:sz w:val="22"/>
          <w:szCs w:val="22"/>
        </w:rPr>
        <w:t>centre</w:t>
      </w:r>
      <w:proofErr w:type="spellEnd"/>
      <w:r>
        <w:rPr>
          <w:rFonts w:ascii="Arial" w:eastAsia="Arial" w:hAnsi="Arial" w:cs="Arial"/>
          <w:sz w:val="22"/>
          <w:szCs w:val="22"/>
        </w:rPr>
        <w:t xml:space="preserve"> has a child protection/safeguarding policy in place, including Disclosure and Barring Service (DBS) clearance, which satisfies current legislative requirements</w:t>
      </w:r>
    </w:p>
    <w:p w14:paraId="7613431C" w14:textId="77777777" w:rsidR="00321276" w:rsidRDefault="00000000">
      <w:pPr>
        <w:pStyle w:val="ListParagraph"/>
        <w:tabs>
          <w:tab w:val="left" w:pos="900"/>
        </w:tabs>
        <w:spacing w:before="35"/>
        <w:rPr>
          <w:rFonts w:ascii="Arial" w:eastAsia="Arial" w:hAnsi="Arial" w:cs="Arial"/>
          <w:b/>
          <w:sz w:val="22"/>
          <w:szCs w:val="22"/>
        </w:rPr>
      </w:pPr>
      <w:r>
        <w:rPr>
          <w:rFonts w:ascii="Arial" w:eastAsia="Arial" w:hAnsi="Arial" w:cs="Arial"/>
          <w:b/>
          <w:sz w:val="22"/>
          <w:szCs w:val="22"/>
        </w:rPr>
        <w:t>See ‘Child Protection Policy’, available on our school website</w:t>
      </w:r>
    </w:p>
    <w:p w14:paraId="5C026DF3" w14:textId="77777777" w:rsidR="00321276" w:rsidRDefault="00000000">
      <w:pPr>
        <w:pStyle w:val="ListParagraph"/>
        <w:numPr>
          <w:ilvl w:val="0"/>
          <w:numId w:val="8"/>
        </w:numPr>
        <w:tabs>
          <w:tab w:val="left" w:pos="900"/>
        </w:tabs>
        <w:spacing w:before="35"/>
        <w:rPr>
          <w:rFonts w:ascii="Arial" w:eastAsia="Arial" w:hAnsi="Arial" w:cs="Arial"/>
          <w:sz w:val="22"/>
          <w:szCs w:val="22"/>
        </w:rPr>
      </w:pPr>
      <w:r>
        <w:rPr>
          <w:rFonts w:ascii="Arial" w:eastAsia="Arial" w:hAnsi="Arial" w:cs="Arial"/>
          <w:sz w:val="22"/>
          <w:szCs w:val="22"/>
        </w:rPr>
        <w:t xml:space="preserve">Ensures the </w:t>
      </w:r>
      <w:proofErr w:type="spellStart"/>
      <w:r>
        <w:rPr>
          <w:rFonts w:ascii="Arial" w:eastAsia="Arial" w:hAnsi="Arial" w:cs="Arial"/>
          <w:sz w:val="22"/>
          <w:szCs w:val="22"/>
        </w:rPr>
        <w:t>centre</w:t>
      </w:r>
      <w:proofErr w:type="spellEnd"/>
      <w:r>
        <w:rPr>
          <w:rFonts w:ascii="Arial" w:eastAsia="Arial" w:hAnsi="Arial" w:cs="Arial"/>
          <w:sz w:val="22"/>
          <w:szCs w:val="22"/>
        </w:rPr>
        <w:t xml:space="preserve"> has a data protection policy in place  </w:t>
      </w:r>
    </w:p>
    <w:p w14:paraId="6440E8F4" w14:textId="77777777" w:rsidR="00321276" w:rsidRDefault="00000000">
      <w:pPr>
        <w:pStyle w:val="ListParagraph"/>
        <w:numPr>
          <w:ilvl w:val="0"/>
          <w:numId w:val="8"/>
        </w:numPr>
        <w:tabs>
          <w:tab w:val="left" w:pos="900"/>
        </w:tabs>
        <w:spacing w:before="35"/>
        <w:rPr>
          <w:rFonts w:ascii="Arial" w:eastAsia="Arial" w:hAnsi="Arial" w:cs="Arial"/>
          <w:sz w:val="22"/>
          <w:szCs w:val="22"/>
        </w:rPr>
      </w:pPr>
      <w:r>
        <w:rPr>
          <w:rFonts w:ascii="Arial" w:eastAsia="Arial" w:hAnsi="Arial" w:cs="Arial"/>
          <w:sz w:val="22"/>
          <w:szCs w:val="22"/>
        </w:rPr>
        <w:t xml:space="preserve">Ensures the </w:t>
      </w:r>
      <w:proofErr w:type="spellStart"/>
      <w:r>
        <w:rPr>
          <w:rFonts w:ascii="Arial" w:eastAsia="Arial" w:hAnsi="Arial" w:cs="Arial"/>
          <w:sz w:val="22"/>
          <w:szCs w:val="22"/>
        </w:rPr>
        <w:t>centre</w:t>
      </w:r>
      <w:proofErr w:type="spellEnd"/>
      <w:r>
        <w:rPr>
          <w:rFonts w:ascii="Arial" w:eastAsia="Arial" w:hAnsi="Arial" w:cs="Arial"/>
          <w:sz w:val="22"/>
          <w:szCs w:val="22"/>
        </w:rPr>
        <w:t xml:space="preserve"> has documented processes in place relating to access arrangements and reasonable adjustments</w:t>
      </w:r>
    </w:p>
    <w:p w14:paraId="2935C523" w14:textId="77777777" w:rsidR="00321276" w:rsidRDefault="00000000">
      <w:pPr>
        <w:pStyle w:val="ListParagraph"/>
        <w:tabs>
          <w:tab w:val="left" w:pos="900"/>
        </w:tabs>
        <w:spacing w:before="35"/>
        <w:rPr>
          <w:rFonts w:ascii="Arial" w:eastAsia="Arial" w:hAnsi="Arial" w:cs="Arial"/>
          <w:b/>
          <w:sz w:val="22"/>
          <w:szCs w:val="22"/>
        </w:rPr>
      </w:pPr>
      <w:r>
        <w:rPr>
          <w:rFonts w:ascii="Arial" w:eastAsia="Arial" w:hAnsi="Arial" w:cs="Arial"/>
          <w:b/>
          <w:sz w:val="22"/>
          <w:szCs w:val="22"/>
        </w:rPr>
        <w:t>See Appendix 3 for Access Arrangements and Disability Policy</w:t>
      </w:r>
    </w:p>
    <w:p w14:paraId="0ED8AA28" w14:textId="77777777" w:rsidR="00321276" w:rsidRDefault="00000000">
      <w:pPr>
        <w:pStyle w:val="ListParagraph"/>
        <w:numPr>
          <w:ilvl w:val="0"/>
          <w:numId w:val="8"/>
        </w:numPr>
        <w:tabs>
          <w:tab w:val="left" w:pos="900"/>
        </w:tabs>
        <w:spacing w:before="35"/>
        <w:rPr>
          <w:rFonts w:ascii="Arial" w:eastAsia="Arial" w:hAnsi="Arial" w:cs="Arial"/>
          <w:sz w:val="22"/>
          <w:szCs w:val="22"/>
        </w:rPr>
      </w:pPr>
      <w:r>
        <w:rPr>
          <w:rFonts w:ascii="Arial" w:eastAsia="Arial" w:hAnsi="Arial" w:cs="Arial"/>
          <w:sz w:val="22"/>
          <w:szCs w:val="22"/>
        </w:rPr>
        <w:t xml:space="preserve">Ensures staff are only entered for qualifications through the </w:t>
      </w:r>
      <w:proofErr w:type="spellStart"/>
      <w:r>
        <w:rPr>
          <w:rFonts w:ascii="Arial" w:eastAsia="Arial" w:hAnsi="Arial" w:cs="Arial"/>
          <w:sz w:val="22"/>
          <w:szCs w:val="22"/>
        </w:rPr>
        <w:t>centre</w:t>
      </w:r>
      <w:proofErr w:type="spellEnd"/>
      <w:r>
        <w:rPr>
          <w:rFonts w:ascii="Arial" w:eastAsia="Arial" w:hAnsi="Arial" w:cs="Arial"/>
          <w:sz w:val="22"/>
          <w:szCs w:val="22"/>
        </w:rPr>
        <w:t xml:space="preserve"> as a last resort where entry through another </w:t>
      </w:r>
      <w:proofErr w:type="spellStart"/>
      <w:r>
        <w:rPr>
          <w:rFonts w:ascii="Arial" w:eastAsia="Arial" w:hAnsi="Arial" w:cs="Arial"/>
          <w:sz w:val="22"/>
          <w:szCs w:val="22"/>
        </w:rPr>
        <w:t>centre</w:t>
      </w:r>
      <w:proofErr w:type="spellEnd"/>
      <w:r>
        <w:rPr>
          <w:rFonts w:ascii="Arial" w:eastAsia="Arial" w:hAnsi="Arial" w:cs="Arial"/>
          <w:sz w:val="22"/>
          <w:szCs w:val="22"/>
        </w:rPr>
        <w:t xml:space="preserve"> is not available </w:t>
      </w:r>
    </w:p>
    <w:p w14:paraId="29047D3A" w14:textId="77777777" w:rsidR="00321276" w:rsidRDefault="00000000">
      <w:pPr>
        <w:pStyle w:val="ListParagraph"/>
        <w:numPr>
          <w:ilvl w:val="0"/>
          <w:numId w:val="8"/>
        </w:numPr>
        <w:tabs>
          <w:tab w:val="left" w:pos="900"/>
        </w:tabs>
        <w:spacing w:before="35"/>
        <w:rPr>
          <w:rFonts w:ascii="Arial" w:eastAsia="Arial" w:hAnsi="Arial" w:cs="Arial"/>
          <w:sz w:val="22"/>
          <w:szCs w:val="22"/>
        </w:rPr>
      </w:pPr>
      <w:r>
        <w:rPr>
          <w:rFonts w:ascii="Arial" w:eastAsia="Arial" w:hAnsi="Arial" w:cs="Arial"/>
          <w:sz w:val="22"/>
          <w:szCs w:val="22"/>
        </w:rPr>
        <w:t xml:space="preserve">Ensures the appropriate steps are taken where a candidate being entered for exams is related to a member of </w:t>
      </w:r>
      <w:proofErr w:type="spellStart"/>
      <w:r>
        <w:rPr>
          <w:rFonts w:ascii="Arial" w:eastAsia="Arial" w:hAnsi="Arial" w:cs="Arial"/>
          <w:sz w:val="22"/>
          <w:szCs w:val="22"/>
        </w:rPr>
        <w:t>centre</w:t>
      </w:r>
      <w:proofErr w:type="spellEnd"/>
      <w:r>
        <w:rPr>
          <w:rFonts w:ascii="Arial" w:eastAsia="Arial" w:hAnsi="Arial" w:cs="Arial"/>
          <w:sz w:val="22"/>
          <w:szCs w:val="22"/>
        </w:rPr>
        <w:t xml:space="preserve"> staff </w:t>
      </w:r>
    </w:p>
    <w:p w14:paraId="2C44D27E" w14:textId="77777777" w:rsidR="00321276" w:rsidRDefault="00321276">
      <w:pPr>
        <w:tabs>
          <w:tab w:val="left" w:pos="900"/>
        </w:tabs>
        <w:spacing w:before="35"/>
        <w:rPr>
          <w:rFonts w:ascii="Arial" w:eastAsia="Arial" w:hAnsi="Arial" w:cs="Arial"/>
          <w:sz w:val="22"/>
          <w:szCs w:val="22"/>
        </w:rPr>
      </w:pPr>
    </w:p>
    <w:p w14:paraId="674BFCFE" w14:textId="77777777" w:rsidR="00321276" w:rsidRDefault="00000000">
      <w:pPr>
        <w:pStyle w:val="ListParagraph"/>
        <w:numPr>
          <w:ilvl w:val="0"/>
          <w:numId w:val="8"/>
        </w:numPr>
        <w:tabs>
          <w:tab w:val="left" w:pos="900"/>
        </w:tabs>
        <w:spacing w:before="35"/>
        <w:rPr>
          <w:rFonts w:ascii="Arial" w:eastAsia="Arial" w:hAnsi="Arial" w:cs="Arial"/>
          <w:sz w:val="22"/>
          <w:szCs w:val="22"/>
        </w:rPr>
      </w:pPr>
      <w:r>
        <w:rPr>
          <w:rFonts w:ascii="Arial" w:eastAsia="Arial" w:hAnsi="Arial" w:cs="Arial"/>
          <w:sz w:val="22"/>
          <w:szCs w:val="22"/>
        </w:rPr>
        <w:t xml:space="preserve">Ensures members of </w:t>
      </w:r>
      <w:proofErr w:type="spellStart"/>
      <w:r>
        <w:rPr>
          <w:rFonts w:ascii="Arial" w:eastAsia="Arial" w:hAnsi="Arial" w:cs="Arial"/>
          <w:sz w:val="22"/>
          <w:szCs w:val="22"/>
        </w:rPr>
        <w:t>centre</w:t>
      </w:r>
      <w:proofErr w:type="spellEnd"/>
      <w:r>
        <w:rPr>
          <w:rFonts w:ascii="Arial" w:eastAsia="Arial" w:hAnsi="Arial" w:cs="Arial"/>
          <w:sz w:val="22"/>
          <w:szCs w:val="22"/>
        </w:rPr>
        <w:t xml:space="preserve"> staff do not forward e-mails and letters from awarding body or JCQ personnel without prior consent to third parties or upload such correspondence onto social media sites such as Facebook </w:t>
      </w:r>
    </w:p>
    <w:p w14:paraId="69359894" w14:textId="77777777" w:rsidR="00321276" w:rsidRDefault="00000000">
      <w:pPr>
        <w:pStyle w:val="ListParagraph"/>
        <w:numPr>
          <w:ilvl w:val="0"/>
          <w:numId w:val="8"/>
        </w:numPr>
        <w:tabs>
          <w:tab w:val="left" w:pos="900"/>
        </w:tabs>
        <w:spacing w:before="35"/>
        <w:rPr>
          <w:rFonts w:ascii="Arial" w:eastAsia="Arial" w:hAnsi="Arial" w:cs="Arial"/>
          <w:sz w:val="22"/>
          <w:szCs w:val="22"/>
        </w:rPr>
      </w:pPr>
      <w:r>
        <w:rPr>
          <w:rFonts w:ascii="Arial" w:eastAsia="Arial" w:hAnsi="Arial" w:cs="Arial"/>
          <w:sz w:val="22"/>
          <w:szCs w:val="22"/>
        </w:rPr>
        <w:t xml:space="preserve">Ensures members of </w:t>
      </w:r>
      <w:proofErr w:type="spellStart"/>
      <w:r>
        <w:rPr>
          <w:rFonts w:ascii="Arial" w:eastAsia="Arial" w:hAnsi="Arial" w:cs="Arial"/>
          <w:sz w:val="22"/>
          <w:szCs w:val="22"/>
        </w:rPr>
        <w:t>centre</w:t>
      </w:r>
      <w:proofErr w:type="spellEnd"/>
      <w:r>
        <w:rPr>
          <w:rFonts w:ascii="Arial" w:eastAsia="Arial" w:hAnsi="Arial" w:cs="Arial"/>
          <w:sz w:val="22"/>
          <w:szCs w:val="22"/>
        </w:rPr>
        <w:t xml:space="preserve"> staff do not advise parents/carers or candidates to contact awarding bodies/JCQ directly</w:t>
      </w:r>
    </w:p>
    <w:p w14:paraId="482B4CB8" w14:textId="77777777" w:rsidR="00321276" w:rsidRDefault="00000000">
      <w:pPr>
        <w:rPr>
          <w:rFonts w:ascii="Arial" w:eastAsia="Arial" w:hAnsi="Arial" w:cs="Arial"/>
          <w:sz w:val="22"/>
          <w:szCs w:val="22"/>
        </w:rPr>
      </w:pPr>
      <w:r>
        <w:rPr>
          <w:rFonts w:ascii="Arial" w:eastAsia="Arial" w:hAnsi="Arial" w:cs="Arial"/>
          <w:sz w:val="22"/>
          <w:szCs w:val="22"/>
        </w:rPr>
        <w:br w:type="page"/>
      </w:r>
    </w:p>
    <w:p w14:paraId="402AF859"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lastRenderedPageBreak/>
        <w:t>4.2</w:t>
      </w:r>
      <w:r>
        <w:rPr>
          <w:rFonts w:ascii="Arial" w:eastAsia="Arial" w:hAnsi="Arial" w:cs="Arial"/>
          <w:sz w:val="22"/>
          <w:szCs w:val="22"/>
        </w:rPr>
        <w:tab/>
      </w:r>
      <w:r>
        <w:rPr>
          <w:rFonts w:ascii="Arial" w:eastAsia="Arial" w:hAnsi="Arial" w:cs="Arial"/>
          <w:b/>
          <w:sz w:val="22"/>
          <w:szCs w:val="22"/>
        </w:rPr>
        <w:t>Senior Leadership Team (SLT)</w:t>
      </w:r>
    </w:p>
    <w:p w14:paraId="4B864F70" w14:textId="77777777" w:rsidR="00321276" w:rsidRDefault="00000000">
      <w:pPr>
        <w:pStyle w:val="ListParagraph"/>
        <w:numPr>
          <w:ilvl w:val="0"/>
          <w:numId w:val="10"/>
        </w:numPr>
        <w:tabs>
          <w:tab w:val="left" w:pos="900"/>
        </w:tabs>
        <w:spacing w:before="35"/>
        <w:rPr>
          <w:rFonts w:ascii="Arial" w:eastAsia="Arial" w:hAnsi="Arial" w:cs="Arial"/>
          <w:sz w:val="22"/>
          <w:szCs w:val="22"/>
        </w:rPr>
      </w:pPr>
      <w:r>
        <w:rPr>
          <w:rFonts w:ascii="Arial" w:eastAsia="Arial" w:hAnsi="Arial" w:cs="Arial"/>
          <w:sz w:val="22"/>
          <w:szCs w:val="22"/>
        </w:rPr>
        <w:t xml:space="preserve">Are familiar with the contents, refer to and direct relevant </w:t>
      </w:r>
      <w:proofErr w:type="spellStart"/>
      <w:r>
        <w:rPr>
          <w:rFonts w:ascii="Arial" w:eastAsia="Arial" w:hAnsi="Arial" w:cs="Arial"/>
          <w:sz w:val="22"/>
          <w:szCs w:val="22"/>
        </w:rPr>
        <w:t>centre</w:t>
      </w:r>
      <w:proofErr w:type="spellEnd"/>
      <w:r>
        <w:rPr>
          <w:rFonts w:ascii="Arial" w:eastAsia="Arial" w:hAnsi="Arial" w:cs="Arial"/>
          <w:sz w:val="22"/>
          <w:szCs w:val="22"/>
        </w:rPr>
        <w:t xml:space="preserve"> staff to annually updated JCQ publications including: </w:t>
      </w:r>
    </w:p>
    <w:p w14:paraId="7AA2651C" w14:textId="77777777" w:rsidR="00321276" w:rsidRDefault="00000000">
      <w:pPr>
        <w:pStyle w:val="ListParagraph"/>
        <w:numPr>
          <w:ilvl w:val="0"/>
          <w:numId w:val="7"/>
        </w:numPr>
        <w:tabs>
          <w:tab w:val="left" w:pos="900"/>
        </w:tabs>
        <w:spacing w:before="35"/>
        <w:rPr>
          <w:rFonts w:ascii="Arial" w:eastAsia="Arial" w:hAnsi="Arial" w:cs="Arial"/>
          <w:sz w:val="22"/>
          <w:szCs w:val="22"/>
        </w:rPr>
      </w:pPr>
      <w:r>
        <w:rPr>
          <w:rFonts w:ascii="Arial" w:eastAsia="Arial" w:hAnsi="Arial" w:cs="Arial"/>
          <w:sz w:val="22"/>
          <w:szCs w:val="22"/>
        </w:rPr>
        <w:t xml:space="preserve">General regulations for approved </w:t>
      </w:r>
      <w:proofErr w:type="spellStart"/>
      <w:r>
        <w:rPr>
          <w:rFonts w:ascii="Arial" w:eastAsia="Arial" w:hAnsi="Arial" w:cs="Arial"/>
          <w:sz w:val="22"/>
          <w:szCs w:val="22"/>
        </w:rPr>
        <w:t>centres</w:t>
      </w:r>
      <w:proofErr w:type="spellEnd"/>
      <w:r>
        <w:rPr>
          <w:rFonts w:ascii="Arial" w:eastAsia="Arial" w:hAnsi="Arial" w:cs="Arial"/>
          <w:sz w:val="22"/>
          <w:szCs w:val="22"/>
        </w:rPr>
        <w:t xml:space="preserve"> </w:t>
      </w:r>
    </w:p>
    <w:p w14:paraId="430DD2D1" w14:textId="77777777" w:rsidR="00321276" w:rsidRDefault="00000000">
      <w:pPr>
        <w:pStyle w:val="ListParagraph"/>
        <w:numPr>
          <w:ilvl w:val="0"/>
          <w:numId w:val="7"/>
        </w:numPr>
        <w:tabs>
          <w:tab w:val="left" w:pos="900"/>
        </w:tabs>
        <w:spacing w:before="35"/>
        <w:rPr>
          <w:rFonts w:ascii="Arial" w:eastAsia="Arial" w:hAnsi="Arial" w:cs="Arial"/>
          <w:sz w:val="22"/>
          <w:szCs w:val="22"/>
        </w:rPr>
      </w:pPr>
      <w:r>
        <w:rPr>
          <w:rFonts w:ascii="Arial" w:eastAsia="Arial" w:hAnsi="Arial" w:cs="Arial"/>
          <w:sz w:val="22"/>
          <w:szCs w:val="22"/>
        </w:rPr>
        <w:t xml:space="preserve">Instructions for conducting examinations </w:t>
      </w:r>
    </w:p>
    <w:p w14:paraId="045D6848" w14:textId="77777777" w:rsidR="00321276" w:rsidRDefault="00000000">
      <w:pPr>
        <w:pStyle w:val="ListParagraph"/>
        <w:numPr>
          <w:ilvl w:val="0"/>
          <w:numId w:val="7"/>
        </w:numPr>
        <w:tabs>
          <w:tab w:val="left" w:pos="900"/>
        </w:tabs>
        <w:spacing w:before="35"/>
        <w:rPr>
          <w:rFonts w:ascii="Arial" w:eastAsia="Arial" w:hAnsi="Arial" w:cs="Arial"/>
          <w:sz w:val="22"/>
          <w:szCs w:val="22"/>
        </w:rPr>
      </w:pPr>
      <w:r>
        <w:rPr>
          <w:rFonts w:ascii="Arial" w:eastAsia="Arial" w:hAnsi="Arial" w:cs="Arial"/>
          <w:sz w:val="22"/>
          <w:szCs w:val="22"/>
        </w:rPr>
        <w:t xml:space="preserve">Access Arrangements and Reasonable Adjustments </w:t>
      </w:r>
    </w:p>
    <w:p w14:paraId="0E764928" w14:textId="77777777" w:rsidR="00321276" w:rsidRDefault="00000000">
      <w:pPr>
        <w:pStyle w:val="ListParagraph"/>
        <w:numPr>
          <w:ilvl w:val="0"/>
          <w:numId w:val="7"/>
        </w:numPr>
        <w:tabs>
          <w:tab w:val="left" w:pos="900"/>
        </w:tabs>
        <w:spacing w:before="35"/>
        <w:rPr>
          <w:rFonts w:ascii="Arial" w:eastAsia="Arial" w:hAnsi="Arial" w:cs="Arial"/>
          <w:sz w:val="22"/>
          <w:szCs w:val="22"/>
        </w:rPr>
      </w:pPr>
      <w:r>
        <w:rPr>
          <w:rFonts w:ascii="Arial" w:eastAsia="Arial" w:hAnsi="Arial" w:cs="Arial"/>
          <w:sz w:val="22"/>
          <w:szCs w:val="22"/>
        </w:rPr>
        <w:t xml:space="preserve">Suspected Malpractice in Examinations and Assessments </w:t>
      </w:r>
    </w:p>
    <w:p w14:paraId="6AE14371" w14:textId="77777777" w:rsidR="00321276" w:rsidRDefault="00000000">
      <w:pPr>
        <w:pStyle w:val="ListParagraph"/>
        <w:numPr>
          <w:ilvl w:val="0"/>
          <w:numId w:val="7"/>
        </w:numPr>
        <w:tabs>
          <w:tab w:val="left" w:pos="900"/>
        </w:tabs>
        <w:spacing w:before="35"/>
        <w:rPr>
          <w:rFonts w:ascii="Arial" w:eastAsia="Arial" w:hAnsi="Arial" w:cs="Arial"/>
          <w:sz w:val="22"/>
          <w:szCs w:val="22"/>
        </w:rPr>
      </w:pPr>
      <w:r>
        <w:rPr>
          <w:rFonts w:ascii="Arial" w:eastAsia="Arial" w:hAnsi="Arial" w:cs="Arial"/>
          <w:sz w:val="22"/>
          <w:szCs w:val="22"/>
        </w:rPr>
        <w:t>Instructions for conducting non-examination assessments (and the instructions for conducting controlled assessment and coursework)</w:t>
      </w:r>
    </w:p>
    <w:p w14:paraId="5EE543EE"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4.3</w:t>
      </w:r>
      <w:r>
        <w:rPr>
          <w:rFonts w:ascii="Arial" w:eastAsia="Arial" w:hAnsi="Arial" w:cs="Arial"/>
          <w:sz w:val="22"/>
          <w:szCs w:val="22"/>
        </w:rPr>
        <w:tab/>
      </w:r>
      <w:r>
        <w:rPr>
          <w:rFonts w:ascii="Arial" w:eastAsia="Arial" w:hAnsi="Arial" w:cs="Arial"/>
          <w:b/>
          <w:sz w:val="22"/>
          <w:szCs w:val="22"/>
        </w:rPr>
        <w:t>Exams Officer (EO)</w:t>
      </w:r>
    </w:p>
    <w:p w14:paraId="1C6BE14C" w14:textId="77777777" w:rsidR="00321276" w:rsidRDefault="00000000">
      <w:pPr>
        <w:pStyle w:val="ListParagraph"/>
        <w:numPr>
          <w:ilvl w:val="0"/>
          <w:numId w:val="9"/>
        </w:numPr>
        <w:tabs>
          <w:tab w:val="left" w:pos="900"/>
        </w:tabs>
        <w:spacing w:before="35"/>
        <w:rPr>
          <w:rFonts w:ascii="Arial" w:eastAsia="Arial" w:hAnsi="Arial" w:cs="Arial"/>
          <w:sz w:val="22"/>
          <w:szCs w:val="22"/>
        </w:rPr>
      </w:pPr>
      <w:r>
        <w:rPr>
          <w:rFonts w:ascii="Arial" w:eastAsia="Arial" w:hAnsi="Arial" w:cs="Arial"/>
          <w:sz w:val="22"/>
          <w:szCs w:val="22"/>
        </w:rPr>
        <w:t xml:space="preserve">Understands the contents of annually updated JCQ publications including: </w:t>
      </w:r>
    </w:p>
    <w:p w14:paraId="71AEE04C" w14:textId="77777777" w:rsidR="00321276" w:rsidRDefault="00000000">
      <w:pPr>
        <w:pStyle w:val="ListParagraph"/>
        <w:numPr>
          <w:ilvl w:val="0"/>
          <w:numId w:val="7"/>
        </w:numPr>
        <w:tabs>
          <w:tab w:val="left" w:pos="900"/>
        </w:tabs>
        <w:spacing w:before="35"/>
        <w:rPr>
          <w:rFonts w:ascii="Arial" w:eastAsia="Arial" w:hAnsi="Arial" w:cs="Arial"/>
          <w:sz w:val="22"/>
          <w:szCs w:val="22"/>
        </w:rPr>
      </w:pPr>
      <w:r>
        <w:rPr>
          <w:rFonts w:ascii="Arial" w:eastAsia="Arial" w:hAnsi="Arial" w:cs="Arial"/>
          <w:sz w:val="22"/>
          <w:szCs w:val="22"/>
        </w:rPr>
        <w:t xml:space="preserve">General regulations for approved </w:t>
      </w:r>
      <w:proofErr w:type="spellStart"/>
      <w:r>
        <w:rPr>
          <w:rFonts w:ascii="Arial" w:eastAsia="Arial" w:hAnsi="Arial" w:cs="Arial"/>
          <w:sz w:val="22"/>
          <w:szCs w:val="22"/>
        </w:rPr>
        <w:t>centres</w:t>
      </w:r>
      <w:proofErr w:type="spellEnd"/>
      <w:r>
        <w:rPr>
          <w:rFonts w:ascii="Arial" w:eastAsia="Arial" w:hAnsi="Arial" w:cs="Arial"/>
          <w:sz w:val="22"/>
          <w:szCs w:val="22"/>
        </w:rPr>
        <w:t xml:space="preserve"> </w:t>
      </w:r>
    </w:p>
    <w:p w14:paraId="5CDFAC95" w14:textId="77777777" w:rsidR="00321276" w:rsidRDefault="00000000">
      <w:pPr>
        <w:pStyle w:val="ListParagraph"/>
        <w:numPr>
          <w:ilvl w:val="0"/>
          <w:numId w:val="7"/>
        </w:numPr>
        <w:tabs>
          <w:tab w:val="left" w:pos="900"/>
        </w:tabs>
        <w:spacing w:before="35"/>
        <w:rPr>
          <w:rFonts w:ascii="Arial" w:eastAsia="Arial" w:hAnsi="Arial" w:cs="Arial"/>
          <w:sz w:val="22"/>
          <w:szCs w:val="22"/>
        </w:rPr>
      </w:pPr>
      <w:r>
        <w:rPr>
          <w:rFonts w:ascii="Arial" w:eastAsia="Arial" w:hAnsi="Arial" w:cs="Arial"/>
          <w:sz w:val="22"/>
          <w:szCs w:val="22"/>
        </w:rPr>
        <w:t xml:space="preserve">Instructions for conducting examinations </w:t>
      </w:r>
    </w:p>
    <w:p w14:paraId="0BECBC67" w14:textId="77777777" w:rsidR="00321276" w:rsidRDefault="00000000">
      <w:pPr>
        <w:pStyle w:val="ListParagraph"/>
        <w:numPr>
          <w:ilvl w:val="0"/>
          <w:numId w:val="7"/>
        </w:numPr>
        <w:tabs>
          <w:tab w:val="left" w:pos="900"/>
        </w:tabs>
        <w:spacing w:before="35"/>
        <w:rPr>
          <w:rFonts w:ascii="Arial" w:eastAsia="Arial" w:hAnsi="Arial" w:cs="Arial"/>
          <w:sz w:val="22"/>
          <w:szCs w:val="22"/>
        </w:rPr>
      </w:pPr>
      <w:r>
        <w:rPr>
          <w:rFonts w:ascii="Arial" w:eastAsia="Arial" w:hAnsi="Arial" w:cs="Arial"/>
          <w:sz w:val="22"/>
          <w:szCs w:val="22"/>
        </w:rPr>
        <w:t xml:space="preserve">Suspected Malpractice in Examinations and Assessments </w:t>
      </w:r>
    </w:p>
    <w:p w14:paraId="140480F4" w14:textId="77777777" w:rsidR="00321276" w:rsidRDefault="00000000">
      <w:pPr>
        <w:pStyle w:val="ListParagraph"/>
        <w:numPr>
          <w:ilvl w:val="0"/>
          <w:numId w:val="7"/>
        </w:numPr>
        <w:tabs>
          <w:tab w:val="left" w:pos="900"/>
        </w:tabs>
        <w:spacing w:before="35"/>
        <w:rPr>
          <w:rFonts w:ascii="Arial" w:eastAsia="Arial" w:hAnsi="Arial" w:cs="Arial"/>
          <w:sz w:val="22"/>
          <w:szCs w:val="22"/>
        </w:rPr>
      </w:pPr>
      <w:r>
        <w:rPr>
          <w:rFonts w:ascii="Arial" w:eastAsia="Arial" w:hAnsi="Arial" w:cs="Arial"/>
          <w:sz w:val="22"/>
          <w:szCs w:val="22"/>
        </w:rPr>
        <w:t xml:space="preserve">Post-results services (PRS) </w:t>
      </w:r>
    </w:p>
    <w:p w14:paraId="0BD3D9B3" w14:textId="77777777" w:rsidR="00321276" w:rsidRDefault="00000000">
      <w:pPr>
        <w:pStyle w:val="ListParagraph"/>
        <w:numPr>
          <w:ilvl w:val="0"/>
          <w:numId w:val="9"/>
        </w:numPr>
        <w:tabs>
          <w:tab w:val="left" w:pos="900"/>
        </w:tabs>
        <w:spacing w:before="35"/>
        <w:rPr>
          <w:rFonts w:ascii="Arial" w:eastAsia="Arial" w:hAnsi="Arial" w:cs="Arial"/>
          <w:sz w:val="22"/>
          <w:szCs w:val="22"/>
        </w:rPr>
      </w:pPr>
      <w:r>
        <w:rPr>
          <w:rFonts w:ascii="Arial" w:eastAsia="Arial" w:hAnsi="Arial" w:cs="Arial"/>
          <w:sz w:val="22"/>
          <w:szCs w:val="22"/>
        </w:rPr>
        <w:t xml:space="preserve">Is familiar with the contents of annually updated information from awarding bodies on administrative procedures, key tasks, key dates and deadlines </w:t>
      </w:r>
    </w:p>
    <w:p w14:paraId="59535F53" w14:textId="77777777" w:rsidR="00321276" w:rsidRDefault="00000000">
      <w:pPr>
        <w:pStyle w:val="ListParagraph"/>
        <w:numPr>
          <w:ilvl w:val="0"/>
          <w:numId w:val="9"/>
        </w:numPr>
        <w:tabs>
          <w:tab w:val="left" w:pos="900"/>
        </w:tabs>
        <w:spacing w:before="35"/>
        <w:rPr>
          <w:rFonts w:ascii="Arial" w:eastAsia="Arial" w:hAnsi="Arial" w:cs="Arial"/>
          <w:sz w:val="22"/>
          <w:szCs w:val="22"/>
        </w:rPr>
      </w:pPr>
      <w:r>
        <w:rPr>
          <w:rFonts w:ascii="Arial" w:eastAsia="Arial" w:hAnsi="Arial" w:cs="Arial"/>
          <w:sz w:val="22"/>
          <w:szCs w:val="22"/>
        </w:rPr>
        <w:t xml:space="preserve">Ensures key tasks are undertaken and key dates and deadlines met </w:t>
      </w:r>
    </w:p>
    <w:p w14:paraId="6E7CCEF0" w14:textId="77777777" w:rsidR="00321276" w:rsidRDefault="00000000">
      <w:pPr>
        <w:pStyle w:val="ListParagraph"/>
        <w:numPr>
          <w:ilvl w:val="0"/>
          <w:numId w:val="9"/>
        </w:numPr>
        <w:tabs>
          <w:tab w:val="left" w:pos="900"/>
        </w:tabs>
        <w:spacing w:before="35"/>
        <w:rPr>
          <w:rFonts w:ascii="Arial" w:eastAsia="Arial" w:hAnsi="Arial" w:cs="Arial"/>
          <w:sz w:val="22"/>
          <w:szCs w:val="22"/>
        </w:rPr>
      </w:pPr>
      <w:r>
        <w:rPr>
          <w:rFonts w:ascii="Arial" w:eastAsia="Arial" w:hAnsi="Arial" w:cs="Arial"/>
          <w:sz w:val="22"/>
          <w:szCs w:val="22"/>
        </w:rPr>
        <w:t xml:space="preserve">Recruits, trains and deploys a team of internal/external invigilators; appoints lead invigilators, as required and keeps a record of the training provided to invigilators for the required period </w:t>
      </w:r>
    </w:p>
    <w:p w14:paraId="451BBA95" w14:textId="77777777" w:rsidR="00321276" w:rsidRDefault="00000000">
      <w:pPr>
        <w:pStyle w:val="ListParagraph"/>
        <w:numPr>
          <w:ilvl w:val="0"/>
          <w:numId w:val="9"/>
        </w:numPr>
        <w:tabs>
          <w:tab w:val="left" w:pos="900"/>
        </w:tabs>
        <w:spacing w:before="35"/>
        <w:rPr>
          <w:rFonts w:ascii="Arial" w:eastAsia="Arial" w:hAnsi="Arial" w:cs="Arial"/>
          <w:sz w:val="22"/>
          <w:szCs w:val="22"/>
        </w:rPr>
      </w:pPr>
      <w:r>
        <w:rPr>
          <w:rFonts w:ascii="Arial" w:eastAsia="Arial" w:hAnsi="Arial" w:cs="Arial"/>
          <w:sz w:val="22"/>
          <w:szCs w:val="22"/>
        </w:rPr>
        <w:t>Ensures awarding bodies are notified before the associated entries are submitted, where a candidate is being taught and prepared for examinations and assessments by a relative  or where  a relative of exams office staff is being entered for examinations and assessments</w:t>
      </w:r>
    </w:p>
    <w:p w14:paraId="53D1C776"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4.4</w:t>
      </w:r>
      <w:r>
        <w:rPr>
          <w:rFonts w:ascii="Arial" w:eastAsia="Arial" w:hAnsi="Arial" w:cs="Arial"/>
          <w:sz w:val="22"/>
          <w:szCs w:val="22"/>
        </w:rPr>
        <w:tab/>
      </w:r>
      <w:r>
        <w:rPr>
          <w:rFonts w:ascii="Arial" w:eastAsia="Arial" w:hAnsi="Arial" w:cs="Arial"/>
          <w:b/>
          <w:sz w:val="22"/>
          <w:szCs w:val="22"/>
        </w:rPr>
        <w:t xml:space="preserve">Special educational needs and disability </w:t>
      </w:r>
      <w:proofErr w:type="spellStart"/>
      <w:r>
        <w:rPr>
          <w:rFonts w:ascii="Arial" w:eastAsia="Arial" w:hAnsi="Arial" w:cs="Arial"/>
          <w:b/>
          <w:sz w:val="22"/>
          <w:szCs w:val="22"/>
        </w:rPr>
        <w:t>co-ordinator</w:t>
      </w:r>
      <w:proofErr w:type="spellEnd"/>
      <w:r>
        <w:rPr>
          <w:rFonts w:ascii="Arial" w:eastAsia="Arial" w:hAnsi="Arial" w:cs="Arial"/>
          <w:b/>
          <w:sz w:val="22"/>
          <w:szCs w:val="22"/>
        </w:rPr>
        <w:t xml:space="preserve"> (SENDCo)</w:t>
      </w:r>
    </w:p>
    <w:p w14:paraId="31DDD1D6" w14:textId="77777777" w:rsidR="00321276" w:rsidRDefault="00000000">
      <w:pPr>
        <w:pStyle w:val="ListParagraph"/>
        <w:numPr>
          <w:ilvl w:val="0"/>
          <w:numId w:val="11"/>
        </w:numPr>
        <w:tabs>
          <w:tab w:val="left" w:pos="900"/>
        </w:tabs>
        <w:spacing w:before="35"/>
        <w:rPr>
          <w:rFonts w:ascii="Arial" w:eastAsia="Arial" w:hAnsi="Arial" w:cs="Arial"/>
          <w:sz w:val="22"/>
          <w:szCs w:val="22"/>
        </w:rPr>
      </w:pPr>
      <w:r>
        <w:rPr>
          <w:rFonts w:ascii="Arial" w:eastAsia="Arial" w:hAnsi="Arial" w:cs="Arial"/>
          <w:sz w:val="22"/>
          <w:szCs w:val="22"/>
        </w:rPr>
        <w:t xml:space="preserve">Is familiar with the contents, refers to and directs relevant </w:t>
      </w:r>
      <w:proofErr w:type="spellStart"/>
      <w:r>
        <w:rPr>
          <w:rFonts w:ascii="Arial" w:eastAsia="Arial" w:hAnsi="Arial" w:cs="Arial"/>
          <w:sz w:val="22"/>
          <w:szCs w:val="22"/>
        </w:rPr>
        <w:t>centre</w:t>
      </w:r>
      <w:proofErr w:type="spellEnd"/>
      <w:r>
        <w:rPr>
          <w:rFonts w:ascii="Arial" w:eastAsia="Arial" w:hAnsi="Arial" w:cs="Arial"/>
          <w:sz w:val="22"/>
          <w:szCs w:val="22"/>
        </w:rPr>
        <w:t xml:space="preserve"> staff to annually updated JCQ publications including: </w:t>
      </w:r>
    </w:p>
    <w:p w14:paraId="25C7BBA9" w14:textId="77777777" w:rsidR="00321276" w:rsidRDefault="00000000">
      <w:pPr>
        <w:pStyle w:val="ListParagraph"/>
        <w:numPr>
          <w:ilvl w:val="0"/>
          <w:numId w:val="7"/>
        </w:numPr>
        <w:tabs>
          <w:tab w:val="left" w:pos="900"/>
        </w:tabs>
        <w:spacing w:before="35"/>
        <w:rPr>
          <w:rFonts w:ascii="Arial" w:eastAsia="Arial" w:hAnsi="Arial" w:cs="Arial"/>
          <w:sz w:val="22"/>
          <w:szCs w:val="22"/>
        </w:rPr>
      </w:pPr>
      <w:r>
        <w:rPr>
          <w:rFonts w:ascii="Arial" w:eastAsia="Arial" w:hAnsi="Arial" w:cs="Arial"/>
          <w:sz w:val="22"/>
          <w:szCs w:val="22"/>
        </w:rPr>
        <w:t xml:space="preserve">Access Arrangements and Reasonable Adjustments </w:t>
      </w:r>
    </w:p>
    <w:p w14:paraId="7A770FB8" w14:textId="77777777" w:rsidR="00321276" w:rsidRDefault="00000000">
      <w:pPr>
        <w:pStyle w:val="ListParagraph"/>
        <w:numPr>
          <w:ilvl w:val="0"/>
          <w:numId w:val="11"/>
        </w:numPr>
        <w:tabs>
          <w:tab w:val="left" w:pos="900"/>
        </w:tabs>
        <w:spacing w:before="35"/>
        <w:rPr>
          <w:rFonts w:ascii="Arial" w:eastAsia="Arial" w:hAnsi="Arial" w:cs="Arial"/>
          <w:sz w:val="22"/>
          <w:szCs w:val="22"/>
        </w:rPr>
      </w:pPr>
      <w:r>
        <w:rPr>
          <w:rFonts w:ascii="Arial" w:eastAsia="Arial" w:hAnsi="Arial" w:cs="Arial"/>
          <w:sz w:val="22"/>
          <w:szCs w:val="22"/>
        </w:rPr>
        <w:t xml:space="preserve">Leads on the access arrangements and reasonable adjustments process (referred to in this policy as ‘access arrangements’) </w:t>
      </w:r>
    </w:p>
    <w:p w14:paraId="44A2F111" w14:textId="77777777" w:rsidR="00321276" w:rsidRDefault="00000000">
      <w:pPr>
        <w:pStyle w:val="ListParagraph"/>
        <w:numPr>
          <w:ilvl w:val="0"/>
          <w:numId w:val="11"/>
        </w:numPr>
        <w:tabs>
          <w:tab w:val="left" w:pos="900"/>
        </w:tabs>
        <w:spacing w:before="35"/>
        <w:rPr>
          <w:rFonts w:ascii="Arial" w:eastAsia="Arial" w:hAnsi="Arial" w:cs="Arial"/>
          <w:sz w:val="22"/>
          <w:szCs w:val="22"/>
        </w:rPr>
      </w:pPr>
      <w:r>
        <w:rPr>
          <w:rFonts w:ascii="Arial" w:eastAsia="Arial" w:hAnsi="Arial" w:cs="Arial"/>
          <w:sz w:val="22"/>
          <w:szCs w:val="22"/>
        </w:rPr>
        <w:t xml:space="preserve">If not the qualified access arrangements assessor, works with the person appointed, on all matters relating to assessing candidates and the administration of the assessment process </w:t>
      </w:r>
    </w:p>
    <w:p w14:paraId="3A06F051" w14:textId="77777777" w:rsidR="00321276" w:rsidRDefault="00000000">
      <w:pPr>
        <w:pStyle w:val="ListParagraph"/>
        <w:numPr>
          <w:ilvl w:val="0"/>
          <w:numId w:val="11"/>
        </w:numPr>
        <w:tabs>
          <w:tab w:val="left" w:pos="900"/>
        </w:tabs>
        <w:spacing w:before="35"/>
        <w:rPr>
          <w:rFonts w:ascii="Arial" w:eastAsia="Arial" w:hAnsi="Arial" w:cs="Arial"/>
          <w:sz w:val="22"/>
          <w:szCs w:val="22"/>
        </w:rPr>
      </w:pPr>
      <w:r>
        <w:rPr>
          <w:rFonts w:ascii="Arial" w:eastAsia="Arial" w:hAnsi="Arial" w:cs="Arial"/>
          <w:sz w:val="22"/>
          <w:szCs w:val="22"/>
        </w:rPr>
        <w:t>Presents when requested by a JCQ Centre Inspector, evidence of the assessor’s qualification</w:t>
      </w:r>
    </w:p>
    <w:p w14:paraId="373E36C8"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4.5</w:t>
      </w:r>
      <w:r>
        <w:rPr>
          <w:rFonts w:ascii="Arial" w:eastAsia="Arial" w:hAnsi="Arial" w:cs="Arial"/>
          <w:sz w:val="22"/>
          <w:szCs w:val="22"/>
        </w:rPr>
        <w:tab/>
      </w:r>
      <w:r>
        <w:rPr>
          <w:rFonts w:ascii="Arial" w:eastAsia="Arial" w:hAnsi="Arial" w:cs="Arial"/>
          <w:b/>
          <w:sz w:val="22"/>
          <w:szCs w:val="22"/>
        </w:rPr>
        <w:t>Director of Studies (DoS)</w:t>
      </w:r>
    </w:p>
    <w:p w14:paraId="68C86AF3" w14:textId="77777777" w:rsidR="00321276" w:rsidRDefault="00000000">
      <w:pPr>
        <w:pStyle w:val="ListParagraph"/>
        <w:numPr>
          <w:ilvl w:val="0"/>
          <w:numId w:val="12"/>
        </w:numPr>
        <w:tabs>
          <w:tab w:val="left" w:pos="900"/>
        </w:tabs>
        <w:spacing w:before="35"/>
        <w:rPr>
          <w:rFonts w:ascii="Arial" w:eastAsia="Arial" w:hAnsi="Arial" w:cs="Arial"/>
          <w:sz w:val="22"/>
          <w:szCs w:val="22"/>
        </w:rPr>
      </w:pPr>
      <w:r>
        <w:rPr>
          <w:rFonts w:ascii="Arial" w:eastAsia="Arial" w:hAnsi="Arial" w:cs="Arial"/>
          <w:sz w:val="22"/>
          <w:szCs w:val="22"/>
        </w:rPr>
        <w:t xml:space="preserve">Ensures teaching staff undertake key tasks, as detailed in this policy, within the exams process (exam cycle) and meet internal deadlines set by the EO and </w:t>
      </w:r>
      <w:proofErr w:type="spellStart"/>
      <w:r>
        <w:rPr>
          <w:rFonts w:ascii="Arial" w:eastAsia="Arial" w:hAnsi="Arial" w:cs="Arial"/>
          <w:sz w:val="22"/>
          <w:szCs w:val="22"/>
        </w:rPr>
        <w:t>SENCDo</w:t>
      </w:r>
      <w:proofErr w:type="spellEnd"/>
      <w:r>
        <w:rPr>
          <w:rFonts w:ascii="Arial" w:eastAsia="Arial" w:hAnsi="Arial" w:cs="Arial"/>
          <w:sz w:val="22"/>
          <w:szCs w:val="22"/>
        </w:rPr>
        <w:t xml:space="preserve"> </w:t>
      </w:r>
    </w:p>
    <w:p w14:paraId="6BBBD360" w14:textId="77777777" w:rsidR="00321276" w:rsidRDefault="00000000">
      <w:pPr>
        <w:pStyle w:val="ListParagraph"/>
        <w:numPr>
          <w:ilvl w:val="0"/>
          <w:numId w:val="12"/>
        </w:numPr>
        <w:tabs>
          <w:tab w:val="left" w:pos="900"/>
        </w:tabs>
        <w:spacing w:before="35"/>
        <w:rPr>
          <w:rFonts w:ascii="Arial" w:eastAsia="Arial" w:hAnsi="Arial" w:cs="Arial"/>
          <w:sz w:val="22"/>
          <w:szCs w:val="22"/>
        </w:rPr>
      </w:pPr>
      <w:r>
        <w:rPr>
          <w:rFonts w:ascii="Arial" w:eastAsia="Arial" w:hAnsi="Arial" w:cs="Arial"/>
          <w:sz w:val="22"/>
          <w:szCs w:val="22"/>
        </w:rPr>
        <w:t xml:space="preserve">Ensures teaching staff keep themselves updated with awarding body teacher-specific information to confirm effective delivery of qualifications </w:t>
      </w:r>
    </w:p>
    <w:p w14:paraId="1FA907AF" w14:textId="77777777" w:rsidR="00321276" w:rsidRDefault="00000000">
      <w:pPr>
        <w:pStyle w:val="ListParagraph"/>
        <w:numPr>
          <w:ilvl w:val="0"/>
          <w:numId w:val="12"/>
        </w:numPr>
        <w:tabs>
          <w:tab w:val="left" w:pos="900"/>
        </w:tabs>
        <w:spacing w:before="35"/>
        <w:rPr>
          <w:rFonts w:ascii="Arial" w:eastAsia="Arial" w:hAnsi="Arial" w:cs="Arial"/>
          <w:sz w:val="22"/>
          <w:szCs w:val="22"/>
        </w:rPr>
      </w:pPr>
      <w:r>
        <w:rPr>
          <w:rFonts w:ascii="Arial" w:eastAsia="Arial" w:hAnsi="Arial" w:cs="Arial"/>
          <w:sz w:val="22"/>
          <w:szCs w:val="22"/>
        </w:rPr>
        <w:t>Ensures teaching staff attend relevant awarding body training and update events</w:t>
      </w:r>
    </w:p>
    <w:p w14:paraId="32987727"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4.6</w:t>
      </w:r>
      <w:r>
        <w:rPr>
          <w:rFonts w:ascii="Arial" w:eastAsia="Arial" w:hAnsi="Arial" w:cs="Arial"/>
          <w:sz w:val="22"/>
          <w:szCs w:val="22"/>
        </w:rPr>
        <w:tab/>
      </w:r>
      <w:r>
        <w:rPr>
          <w:rFonts w:ascii="Arial" w:eastAsia="Arial" w:hAnsi="Arial" w:cs="Arial"/>
          <w:b/>
          <w:sz w:val="22"/>
          <w:szCs w:val="22"/>
        </w:rPr>
        <w:t>Teaching Staff</w:t>
      </w:r>
    </w:p>
    <w:p w14:paraId="1E1FDDF3" w14:textId="77777777" w:rsidR="00321276" w:rsidRDefault="00000000">
      <w:pPr>
        <w:pStyle w:val="ListParagraph"/>
        <w:numPr>
          <w:ilvl w:val="0"/>
          <w:numId w:val="13"/>
        </w:numPr>
        <w:tabs>
          <w:tab w:val="left" w:pos="900"/>
        </w:tabs>
        <w:spacing w:before="35"/>
        <w:rPr>
          <w:rFonts w:ascii="Arial" w:eastAsia="Arial" w:hAnsi="Arial" w:cs="Arial"/>
          <w:sz w:val="22"/>
          <w:szCs w:val="22"/>
        </w:rPr>
      </w:pPr>
      <w:r>
        <w:rPr>
          <w:rFonts w:ascii="Arial" w:eastAsia="Arial" w:hAnsi="Arial" w:cs="Arial"/>
          <w:sz w:val="22"/>
          <w:szCs w:val="22"/>
        </w:rPr>
        <w:t xml:space="preserve">Undertake key tasks, as detailed in this policy, within the exams process and meet internal deadlines set by the EO and SENDCo </w:t>
      </w:r>
    </w:p>
    <w:p w14:paraId="47927165" w14:textId="77777777" w:rsidR="00321276" w:rsidRDefault="00000000">
      <w:pPr>
        <w:pStyle w:val="ListParagraph"/>
        <w:numPr>
          <w:ilvl w:val="0"/>
          <w:numId w:val="13"/>
        </w:numPr>
        <w:tabs>
          <w:tab w:val="left" w:pos="900"/>
        </w:tabs>
        <w:spacing w:before="35"/>
        <w:rPr>
          <w:rFonts w:ascii="Arial" w:eastAsia="Arial" w:hAnsi="Arial" w:cs="Arial"/>
          <w:sz w:val="22"/>
          <w:szCs w:val="22"/>
        </w:rPr>
      </w:pPr>
      <w:r>
        <w:rPr>
          <w:rFonts w:ascii="Arial" w:eastAsia="Arial" w:hAnsi="Arial" w:cs="Arial"/>
          <w:sz w:val="22"/>
          <w:szCs w:val="22"/>
        </w:rPr>
        <w:t xml:space="preserve">Keep updated with awarding body teacher-specific information to confirm effective delivery of qualifications </w:t>
      </w:r>
    </w:p>
    <w:p w14:paraId="5814F96B" w14:textId="77777777" w:rsidR="00321276" w:rsidRDefault="00000000">
      <w:pPr>
        <w:pStyle w:val="ListParagraph"/>
        <w:numPr>
          <w:ilvl w:val="0"/>
          <w:numId w:val="13"/>
        </w:numPr>
        <w:tabs>
          <w:tab w:val="left" w:pos="900"/>
        </w:tabs>
        <w:spacing w:before="35"/>
        <w:rPr>
          <w:rFonts w:ascii="Arial" w:eastAsia="Arial" w:hAnsi="Arial" w:cs="Arial"/>
          <w:sz w:val="22"/>
          <w:szCs w:val="22"/>
        </w:rPr>
      </w:pPr>
      <w:r>
        <w:rPr>
          <w:rFonts w:ascii="Arial" w:eastAsia="Arial" w:hAnsi="Arial" w:cs="Arial"/>
          <w:sz w:val="22"/>
          <w:szCs w:val="22"/>
        </w:rPr>
        <w:t>Attend relevant awarding body training and update events</w:t>
      </w:r>
    </w:p>
    <w:p w14:paraId="37B173E2" w14:textId="77777777" w:rsidR="00321276" w:rsidRDefault="00321276">
      <w:pPr>
        <w:tabs>
          <w:tab w:val="left" w:pos="900"/>
        </w:tabs>
        <w:spacing w:before="35"/>
        <w:rPr>
          <w:rFonts w:ascii="Arial" w:eastAsia="Arial" w:hAnsi="Arial" w:cs="Arial"/>
          <w:sz w:val="22"/>
          <w:szCs w:val="22"/>
        </w:rPr>
      </w:pPr>
    </w:p>
    <w:p w14:paraId="2DB7822A"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4.7</w:t>
      </w:r>
      <w:r>
        <w:rPr>
          <w:rFonts w:ascii="Arial" w:eastAsia="Arial" w:hAnsi="Arial" w:cs="Arial"/>
          <w:sz w:val="22"/>
          <w:szCs w:val="22"/>
        </w:rPr>
        <w:tab/>
      </w:r>
      <w:r>
        <w:rPr>
          <w:rFonts w:ascii="Arial" w:eastAsia="Arial" w:hAnsi="Arial" w:cs="Arial"/>
          <w:b/>
          <w:sz w:val="22"/>
          <w:szCs w:val="22"/>
        </w:rPr>
        <w:t xml:space="preserve">Invigilators </w:t>
      </w:r>
    </w:p>
    <w:p w14:paraId="74094FA9" w14:textId="77777777" w:rsidR="00321276" w:rsidRDefault="00000000">
      <w:pPr>
        <w:pStyle w:val="ListParagraph"/>
        <w:numPr>
          <w:ilvl w:val="0"/>
          <w:numId w:val="14"/>
        </w:numPr>
        <w:tabs>
          <w:tab w:val="left" w:pos="900"/>
        </w:tabs>
        <w:spacing w:before="35"/>
        <w:rPr>
          <w:rFonts w:ascii="Arial" w:eastAsia="Arial" w:hAnsi="Arial" w:cs="Arial"/>
          <w:sz w:val="22"/>
          <w:szCs w:val="22"/>
        </w:rPr>
      </w:pPr>
      <w:r>
        <w:rPr>
          <w:rFonts w:ascii="Arial" w:eastAsia="Arial" w:hAnsi="Arial" w:cs="Arial"/>
          <w:sz w:val="22"/>
          <w:szCs w:val="22"/>
        </w:rPr>
        <w:t xml:space="preserve">Attend training, update, briefing and review sessions as required </w:t>
      </w:r>
    </w:p>
    <w:p w14:paraId="2441EE66" w14:textId="77777777" w:rsidR="00321276" w:rsidRDefault="00000000">
      <w:pPr>
        <w:pStyle w:val="ListParagraph"/>
        <w:numPr>
          <w:ilvl w:val="0"/>
          <w:numId w:val="14"/>
        </w:numPr>
        <w:tabs>
          <w:tab w:val="left" w:pos="900"/>
        </w:tabs>
        <w:spacing w:before="35"/>
        <w:rPr>
          <w:rFonts w:ascii="Arial" w:eastAsia="Arial" w:hAnsi="Arial" w:cs="Arial"/>
          <w:sz w:val="22"/>
          <w:szCs w:val="22"/>
        </w:rPr>
      </w:pPr>
      <w:r>
        <w:rPr>
          <w:rFonts w:ascii="Arial" w:eastAsia="Arial" w:hAnsi="Arial" w:cs="Arial"/>
          <w:sz w:val="22"/>
          <w:szCs w:val="22"/>
        </w:rPr>
        <w:t xml:space="preserve">Provide information as requested on their availability to invigilate </w:t>
      </w:r>
    </w:p>
    <w:p w14:paraId="10637708" w14:textId="77777777" w:rsidR="00321276" w:rsidRDefault="00000000">
      <w:pPr>
        <w:pStyle w:val="ListParagraph"/>
        <w:numPr>
          <w:ilvl w:val="0"/>
          <w:numId w:val="14"/>
        </w:numPr>
        <w:tabs>
          <w:tab w:val="left" w:pos="900"/>
        </w:tabs>
        <w:spacing w:before="35"/>
        <w:rPr>
          <w:rFonts w:ascii="Arial" w:eastAsia="Arial" w:hAnsi="Arial" w:cs="Arial"/>
          <w:sz w:val="22"/>
          <w:szCs w:val="22"/>
        </w:rPr>
      </w:pPr>
      <w:r>
        <w:rPr>
          <w:rFonts w:ascii="Arial" w:eastAsia="Arial" w:hAnsi="Arial" w:cs="Arial"/>
          <w:sz w:val="22"/>
          <w:szCs w:val="22"/>
        </w:rPr>
        <w:t xml:space="preserve">Sign a confidentiality and security agreement and confirm whether they have any current maladministration/malpractice sanctions applied to them </w:t>
      </w:r>
    </w:p>
    <w:p w14:paraId="52DA1551"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4.8</w:t>
      </w:r>
      <w:r>
        <w:rPr>
          <w:rFonts w:ascii="Arial" w:eastAsia="Arial" w:hAnsi="Arial" w:cs="Arial"/>
          <w:sz w:val="22"/>
          <w:szCs w:val="22"/>
        </w:rPr>
        <w:tab/>
      </w:r>
      <w:r>
        <w:rPr>
          <w:rFonts w:ascii="Arial" w:eastAsia="Arial" w:hAnsi="Arial" w:cs="Arial"/>
          <w:b/>
          <w:sz w:val="22"/>
          <w:szCs w:val="22"/>
        </w:rPr>
        <w:t xml:space="preserve">Reception staff </w:t>
      </w:r>
    </w:p>
    <w:p w14:paraId="1370B319" w14:textId="77777777" w:rsidR="00321276" w:rsidRDefault="00000000">
      <w:pPr>
        <w:pStyle w:val="ListParagraph"/>
        <w:numPr>
          <w:ilvl w:val="0"/>
          <w:numId w:val="15"/>
        </w:numPr>
        <w:tabs>
          <w:tab w:val="left" w:pos="900"/>
        </w:tabs>
        <w:spacing w:before="35"/>
        <w:rPr>
          <w:rFonts w:ascii="Arial" w:eastAsia="Arial" w:hAnsi="Arial" w:cs="Arial"/>
          <w:sz w:val="22"/>
          <w:szCs w:val="22"/>
        </w:rPr>
      </w:pPr>
      <w:r>
        <w:rPr>
          <w:rFonts w:ascii="Arial" w:eastAsia="Arial" w:hAnsi="Arial" w:cs="Arial"/>
          <w:sz w:val="22"/>
          <w:szCs w:val="22"/>
        </w:rPr>
        <w:t xml:space="preserve">Support the EO in dealing with exam-related deliveries and dispatches with due regard to the security of confidential materials </w:t>
      </w:r>
    </w:p>
    <w:p w14:paraId="6593846C"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4.9</w:t>
      </w:r>
      <w:r>
        <w:rPr>
          <w:rFonts w:ascii="Arial" w:eastAsia="Arial" w:hAnsi="Arial" w:cs="Arial"/>
          <w:sz w:val="22"/>
          <w:szCs w:val="22"/>
        </w:rPr>
        <w:tab/>
      </w:r>
      <w:r>
        <w:rPr>
          <w:rFonts w:ascii="Arial" w:eastAsia="Arial" w:hAnsi="Arial" w:cs="Arial"/>
          <w:b/>
          <w:sz w:val="22"/>
          <w:szCs w:val="22"/>
        </w:rPr>
        <w:t xml:space="preserve">Site staff </w:t>
      </w:r>
    </w:p>
    <w:p w14:paraId="674C01DE" w14:textId="77777777" w:rsidR="00321276" w:rsidRDefault="00000000">
      <w:pPr>
        <w:pStyle w:val="ListParagraph"/>
        <w:numPr>
          <w:ilvl w:val="0"/>
          <w:numId w:val="15"/>
        </w:numPr>
        <w:tabs>
          <w:tab w:val="left" w:pos="900"/>
        </w:tabs>
        <w:spacing w:before="35"/>
        <w:rPr>
          <w:rFonts w:ascii="Arial" w:eastAsia="Arial" w:hAnsi="Arial" w:cs="Arial"/>
          <w:sz w:val="22"/>
          <w:szCs w:val="22"/>
        </w:rPr>
      </w:pPr>
      <w:r>
        <w:rPr>
          <w:rFonts w:ascii="Arial" w:eastAsia="Arial" w:hAnsi="Arial" w:cs="Arial"/>
          <w:sz w:val="22"/>
          <w:szCs w:val="22"/>
        </w:rPr>
        <w:t xml:space="preserve">Support the EO in relevant matters relating to exam rooms and resources </w:t>
      </w:r>
    </w:p>
    <w:p w14:paraId="69F08B4C"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4.10</w:t>
      </w:r>
      <w:r>
        <w:rPr>
          <w:rFonts w:ascii="Arial" w:eastAsia="Arial" w:hAnsi="Arial" w:cs="Arial"/>
          <w:sz w:val="22"/>
          <w:szCs w:val="22"/>
        </w:rPr>
        <w:tab/>
      </w:r>
      <w:r>
        <w:rPr>
          <w:rFonts w:ascii="Arial" w:eastAsia="Arial" w:hAnsi="Arial" w:cs="Arial"/>
          <w:b/>
          <w:sz w:val="22"/>
          <w:szCs w:val="22"/>
        </w:rPr>
        <w:t xml:space="preserve">Candidates </w:t>
      </w:r>
    </w:p>
    <w:p w14:paraId="4C1CC0CB" w14:textId="77777777" w:rsidR="00321276" w:rsidRDefault="00000000">
      <w:pPr>
        <w:tabs>
          <w:tab w:val="left" w:pos="900"/>
        </w:tabs>
        <w:spacing w:before="35"/>
        <w:rPr>
          <w:rFonts w:ascii="Arial" w:eastAsia="Arial" w:hAnsi="Arial" w:cs="Arial"/>
          <w:sz w:val="22"/>
          <w:szCs w:val="22"/>
        </w:rPr>
      </w:pPr>
      <w:r>
        <w:rPr>
          <w:rFonts w:ascii="Arial" w:eastAsia="Arial" w:hAnsi="Arial" w:cs="Arial"/>
          <w:sz w:val="22"/>
          <w:szCs w:val="22"/>
        </w:rPr>
        <w:t>Where applicable in this policy, the term ‘candidates’ refers to candidates and/or their parents/carers.</w:t>
      </w:r>
    </w:p>
    <w:p w14:paraId="061D11F4" w14:textId="77777777" w:rsidR="00321276" w:rsidRDefault="00000000">
      <w:pPr>
        <w:pStyle w:val="Heading1"/>
        <w:numPr>
          <w:ilvl w:val="0"/>
          <w:numId w:val="1"/>
        </w:numPr>
        <w:spacing w:before="318"/>
        <w:jc w:val="left"/>
        <w:rPr>
          <w:color w:val="92D050"/>
          <w:spacing w:val="-1"/>
          <w:sz w:val="24"/>
          <w:szCs w:val="24"/>
        </w:rPr>
      </w:pPr>
      <w:r>
        <w:rPr>
          <w:color w:val="92D050"/>
          <w:spacing w:val="-1"/>
          <w:sz w:val="24"/>
          <w:szCs w:val="24"/>
        </w:rPr>
        <w:t>The exam cycle</w:t>
      </w:r>
    </w:p>
    <w:p w14:paraId="244667D4" w14:textId="77777777" w:rsidR="00321276" w:rsidRDefault="00000000">
      <w:pPr>
        <w:tabs>
          <w:tab w:val="left" w:pos="900"/>
        </w:tabs>
        <w:spacing w:line="241" w:lineRule="auto"/>
        <w:ind w:left="630" w:hanging="630"/>
        <w:rPr>
          <w:rFonts w:ascii="Arial" w:eastAsia="Arial" w:hAnsi="Arial" w:cs="Arial"/>
          <w:spacing w:val="1"/>
          <w:sz w:val="22"/>
          <w:szCs w:val="22"/>
        </w:rPr>
      </w:pPr>
      <w:r>
        <w:rPr>
          <w:rFonts w:ascii="Arial" w:eastAsia="Arial" w:hAnsi="Arial" w:cs="Arial"/>
          <w:spacing w:val="1"/>
          <w:sz w:val="22"/>
          <w:szCs w:val="22"/>
        </w:rPr>
        <w:t>5.</w:t>
      </w:r>
      <w:r>
        <w:rPr>
          <w:rFonts w:ascii="Arial" w:eastAsia="Arial" w:hAnsi="Arial" w:cs="Arial"/>
          <w:sz w:val="22"/>
          <w:szCs w:val="22"/>
        </w:rPr>
        <w:t>1.</w:t>
      </w:r>
      <w:r>
        <w:rPr>
          <w:rFonts w:ascii="Arial" w:eastAsia="Arial" w:hAnsi="Arial" w:cs="Arial"/>
          <w:sz w:val="22"/>
          <w:szCs w:val="22"/>
        </w:rPr>
        <w:tab/>
      </w:r>
      <w:r>
        <w:rPr>
          <w:rFonts w:ascii="Arial" w:eastAsia="Arial" w:hAnsi="Arial" w:cs="Arial"/>
          <w:spacing w:val="1"/>
          <w:sz w:val="22"/>
          <w:szCs w:val="22"/>
        </w:rPr>
        <w:t xml:space="preserve">The exams management and administration process that needs to be undertaken for each exam series is often referred to as the exam cycle and relevant tasks required within this grouped into the following stages: </w:t>
      </w:r>
    </w:p>
    <w:p w14:paraId="3C09ED9B" w14:textId="77777777" w:rsidR="00321276" w:rsidRDefault="00000000">
      <w:pPr>
        <w:pStyle w:val="ListParagraph"/>
        <w:numPr>
          <w:ilvl w:val="0"/>
          <w:numId w:val="15"/>
        </w:numPr>
        <w:tabs>
          <w:tab w:val="left" w:pos="900"/>
        </w:tabs>
        <w:spacing w:line="241" w:lineRule="auto"/>
        <w:rPr>
          <w:rFonts w:ascii="Arial" w:eastAsia="Arial" w:hAnsi="Arial" w:cs="Arial"/>
          <w:spacing w:val="1"/>
          <w:sz w:val="22"/>
          <w:szCs w:val="22"/>
        </w:rPr>
      </w:pPr>
      <w:r>
        <w:rPr>
          <w:rFonts w:ascii="Arial" w:eastAsia="Arial" w:hAnsi="Arial" w:cs="Arial"/>
          <w:spacing w:val="1"/>
          <w:sz w:val="22"/>
          <w:szCs w:val="22"/>
        </w:rPr>
        <w:t xml:space="preserve">planning </w:t>
      </w:r>
    </w:p>
    <w:p w14:paraId="63ED38FC" w14:textId="77777777" w:rsidR="00321276" w:rsidRDefault="00000000">
      <w:pPr>
        <w:pStyle w:val="ListParagraph"/>
        <w:numPr>
          <w:ilvl w:val="0"/>
          <w:numId w:val="15"/>
        </w:numPr>
        <w:tabs>
          <w:tab w:val="left" w:pos="900"/>
        </w:tabs>
        <w:spacing w:line="241" w:lineRule="auto"/>
        <w:rPr>
          <w:rFonts w:ascii="Arial" w:eastAsia="Arial" w:hAnsi="Arial" w:cs="Arial"/>
          <w:spacing w:val="1"/>
          <w:sz w:val="22"/>
          <w:szCs w:val="22"/>
        </w:rPr>
      </w:pPr>
      <w:r>
        <w:rPr>
          <w:rFonts w:ascii="Arial" w:eastAsia="Arial" w:hAnsi="Arial" w:cs="Arial"/>
          <w:spacing w:val="1"/>
          <w:sz w:val="22"/>
          <w:szCs w:val="22"/>
        </w:rPr>
        <w:t xml:space="preserve">entries </w:t>
      </w:r>
    </w:p>
    <w:p w14:paraId="1EB0080C" w14:textId="77777777" w:rsidR="00321276" w:rsidRDefault="00000000">
      <w:pPr>
        <w:pStyle w:val="ListParagraph"/>
        <w:numPr>
          <w:ilvl w:val="0"/>
          <w:numId w:val="15"/>
        </w:numPr>
        <w:tabs>
          <w:tab w:val="left" w:pos="900"/>
        </w:tabs>
        <w:spacing w:line="241" w:lineRule="auto"/>
        <w:rPr>
          <w:rFonts w:ascii="Arial" w:eastAsia="Arial" w:hAnsi="Arial" w:cs="Arial"/>
          <w:spacing w:val="1"/>
          <w:sz w:val="22"/>
          <w:szCs w:val="22"/>
        </w:rPr>
      </w:pPr>
      <w:r>
        <w:rPr>
          <w:rFonts w:ascii="Arial" w:eastAsia="Arial" w:hAnsi="Arial" w:cs="Arial"/>
          <w:spacing w:val="1"/>
          <w:sz w:val="22"/>
          <w:szCs w:val="22"/>
        </w:rPr>
        <w:t xml:space="preserve">pre-exams  </w:t>
      </w:r>
    </w:p>
    <w:p w14:paraId="6231686F" w14:textId="77777777" w:rsidR="00321276" w:rsidRDefault="00000000">
      <w:pPr>
        <w:pStyle w:val="ListParagraph"/>
        <w:numPr>
          <w:ilvl w:val="0"/>
          <w:numId w:val="15"/>
        </w:numPr>
        <w:tabs>
          <w:tab w:val="left" w:pos="900"/>
        </w:tabs>
        <w:spacing w:line="241" w:lineRule="auto"/>
        <w:rPr>
          <w:rFonts w:ascii="Arial" w:eastAsia="Arial" w:hAnsi="Arial" w:cs="Arial"/>
          <w:spacing w:val="1"/>
          <w:sz w:val="22"/>
          <w:szCs w:val="22"/>
        </w:rPr>
      </w:pPr>
      <w:r>
        <w:rPr>
          <w:rFonts w:ascii="Arial" w:eastAsia="Arial" w:hAnsi="Arial" w:cs="Arial"/>
          <w:spacing w:val="1"/>
          <w:sz w:val="22"/>
          <w:szCs w:val="22"/>
        </w:rPr>
        <w:t xml:space="preserve">exam time </w:t>
      </w:r>
    </w:p>
    <w:p w14:paraId="1C804D62" w14:textId="77777777" w:rsidR="00321276" w:rsidRDefault="00000000">
      <w:pPr>
        <w:pStyle w:val="ListParagraph"/>
        <w:numPr>
          <w:ilvl w:val="0"/>
          <w:numId w:val="15"/>
        </w:numPr>
        <w:tabs>
          <w:tab w:val="left" w:pos="900"/>
        </w:tabs>
        <w:spacing w:line="241" w:lineRule="auto"/>
        <w:rPr>
          <w:rFonts w:ascii="Arial" w:eastAsia="Arial" w:hAnsi="Arial" w:cs="Arial"/>
          <w:spacing w:val="1"/>
          <w:sz w:val="22"/>
          <w:szCs w:val="22"/>
        </w:rPr>
      </w:pPr>
      <w:r>
        <w:rPr>
          <w:rFonts w:ascii="Arial" w:eastAsia="Arial" w:hAnsi="Arial" w:cs="Arial"/>
          <w:spacing w:val="1"/>
          <w:sz w:val="22"/>
          <w:szCs w:val="22"/>
        </w:rPr>
        <w:t xml:space="preserve">results and post-results </w:t>
      </w:r>
    </w:p>
    <w:p w14:paraId="01256107" w14:textId="77777777" w:rsidR="00321276" w:rsidRDefault="00321276">
      <w:pPr>
        <w:tabs>
          <w:tab w:val="left" w:pos="900"/>
        </w:tabs>
        <w:spacing w:line="241" w:lineRule="auto"/>
        <w:ind w:left="630" w:hanging="630"/>
        <w:rPr>
          <w:rFonts w:ascii="Arial" w:eastAsia="Arial" w:hAnsi="Arial" w:cs="Arial"/>
          <w:spacing w:val="1"/>
          <w:sz w:val="22"/>
          <w:szCs w:val="22"/>
        </w:rPr>
      </w:pPr>
    </w:p>
    <w:p w14:paraId="1207F468" w14:textId="77777777" w:rsidR="00321276" w:rsidRDefault="00000000">
      <w:pPr>
        <w:tabs>
          <w:tab w:val="left" w:pos="900"/>
        </w:tabs>
        <w:spacing w:line="241" w:lineRule="auto"/>
        <w:ind w:left="630" w:hanging="630"/>
        <w:rPr>
          <w:rFonts w:ascii="Arial" w:eastAsia="Arial" w:hAnsi="Arial" w:cs="Arial"/>
          <w:spacing w:val="1"/>
          <w:sz w:val="22"/>
          <w:szCs w:val="22"/>
        </w:rPr>
      </w:pPr>
      <w:r>
        <w:rPr>
          <w:rFonts w:ascii="Arial" w:eastAsia="Arial" w:hAnsi="Arial" w:cs="Arial"/>
          <w:spacing w:val="1"/>
          <w:sz w:val="22"/>
          <w:szCs w:val="22"/>
        </w:rPr>
        <w:t xml:space="preserve">This policy identifies roles and responsibilities of </w:t>
      </w:r>
      <w:proofErr w:type="spellStart"/>
      <w:r>
        <w:rPr>
          <w:rFonts w:ascii="Arial" w:eastAsia="Arial" w:hAnsi="Arial" w:cs="Arial"/>
          <w:spacing w:val="1"/>
          <w:sz w:val="22"/>
          <w:szCs w:val="22"/>
        </w:rPr>
        <w:t>centre</w:t>
      </w:r>
      <w:proofErr w:type="spellEnd"/>
      <w:r>
        <w:rPr>
          <w:rFonts w:ascii="Arial" w:eastAsia="Arial" w:hAnsi="Arial" w:cs="Arial"/>
          <w:spacing w:val="1"/>
          <w:sz w:val="22"/>
          <w:szCs w:val="22"/>
        </w:rPr>
        <w:t xml:space="preserve"> staff within this cycle.</w:t>
      </w:r>
    </w:p>
    <w:p w14:paraId="5637E95C" w14:textId="77777777" w:rsidR="00321276" w:rsidRDefault="00321276">
      <w:pPr>
        <w:tabs>
          <w:tab w:val="left" w:pos="900"/>
        </w:tabs>
        <w:spacing w:line="241" w:lineRule="auto"/>
        <w:ind w:left="630" w:hanging="630"/>
        <w:rPr>
          <w:rFonts w:ascii="Arial" w:eastAsia="Arial" w:hAnsi="Arial" w:cs="Arial"/>
          <w:spacing w:val="1"/>
          <w:sz w:val="22"/>
          <w:szCs w:val="22"/>
        </w:rPr>
      </w:pPr>
    </w:p>
    <w:p w14:paraId="3A0060E0" w14:textId="77777777" w:rsidR="00321276" w:rsidRDefault="00000000">
      <w:pPr>
        <w:pStyle w:val="Heading1"/>
        <w:numPr>
          <w:ilvl w:val="0"/>
          <w:numId w:val="1"/>
        </w:numPr>
        <w:rPr>
          <w:color w:val="92D050"/>
          <w:spacing w:val="-1"/>
          <w:sz w:val="24"/>
          <w:szCs w:val="24"/>
        </w:rPr>
      </w:pPr>
      <w:r>
        <w:rPr>
          <w:color w:val="92D050"/>
          <w:spacing w:val="-1"/>
          <w:sz w:val="24"/>
          <w:szCs w:val="24"/>
        </w:rPr>
        <w:t>Planning: roles and responsibilities</w:t>
      </w:r>
    </w:p>
    <w:p w14:paraId="3B91497E" w14:textId="77777777" w:rsidR="00321276" w:rsidRDefault="00000000">
      <w:pPr>
        <w:tabs>
          <w:tab w:val="left" w:pos="1380"/>
        </w:tabs>
        <w:spacing w:before="13"/>
        <w:rPr>
          <w:rFonts w:ascii="Arial" w:eastAsia="Arial" w:hAnsi="Arial" w:cs="Arial"/>
          <w:b/>
          <w:sz w:val="22"/>
          <w:szCs w:val="22"/>
          <w:u w:val="single"/>
        </w:rPr>
      </w:pPr>
      <w:r>
        <w:rPr>
          <w:rFonts w:ascii="Arial" w:eastAsia="Arial" w:hAnsi="Arial" w:cs="Arial"/>
          <w:b/>
          <w:sz w:val="22"/>
          <w:szCs w:val="22"/>
          <w:u w:val="single"/>
        </w:rPr>
        <w:t>Information sharing</w:t>
      </w:r>
    </w:p>
    <w:p w14:paraId="4FBD31A0" w14:textId="77777777" w:rsidR="00321276" w:rsidRDefault="00000000">
      <w:pPr>
        <w:tabs>
          <w:tab w:val="left" w:pos="900"/>
        </w:tabs>
        <w:spacing w:before="35"/>
        <w:rPr>
          <w:rFonts w:ascii="Arial" w:eastAsia="Arial" w:hAnsi="Arial" w:cs="Arial"/>
          <w:sz w:val="22"/>
          <w:szCs w:val="22"/>
        </w:rPr>
      </w:pPr>
      <w:r>
        <w:rPr>
          <w:rFonts w:ascii="Arial" w:eastAsia="Arial" w:hAnsi="Arial" w:cs="Arial"/>
          <w:sz w:val="22"/>
          <w:szCs w:val="22"/>
        </w:rPr>
        <w:t>6.1</w:t>
      </w:r>
      <w:r>
        <w:rPr>
          <w:rFonts w:ascii="Arial" w:eastAsia="Arial" w:hAnsi="Arial" w:cs="Arial"/>
          <w:sz w:val="22"/>
          <w:szCs w:val="22"/>
        </w:rPr>
        <w:tab/>
      </w:r>
      <w:r>
        <w:rPr>
          <w:rFonts w:ascii="Arial" w:eastAsia="Arial" w:hAnsi="Arial" w:cs="Arial"/>
          <w:b/>
          <w:sz w:val="22"/>
          <w:szCs w:val="22"/>
        </w:rPr>
        <w:t>Head of Centre</w:t>
      </w:r>
    </w:p>
    <w:p w14:paraId="2825B293" w14:textId="77777777" w:rsidR="00321276" w:rsidRDefault="00000000">
      <w:pPr>
        <w:pStyle w:val="ListParagraph"/>
        <w:numPr>
          <w:ilvl w:val="0"/>
          <w:numId w:val="16"/>
        </w:numPr>
        <w:tabs>
          <w:tab w:val="left" w:pos="1380"/>
        </w:tabs>
        <w:spacing w:before="13"/>
        <w:rPr>
          <w:rFonts w:ascii="Arial" w:eastAsia="Arial" w:hAnsi="Arial" w:cs="Arial"/>
          <w:sz w:val="22"/>
          <w:szCs w:val="22"/>
        </w:rPr>
      </w:pPr>
      <w:r>
        <w:rPr>
          <w:rFonts w:ascii="Arial" w:eastAsia="Arial" w:hAnsi="Arial" w:cs="Arial"/>
          <w:sz w:val="22"/>
          <w:szCs w:val="22"/>
        </w:rPr>
        <w:t xml:space="preserve">Directs relevant </w:t>
      </w:r>
      <w:proofErr w:type="spellStart"/>
      <w:r>
        <w:rPr>
          <w:rFonts w:ascii="Arial" w:eastAsia="Arial" w:hAnsi="Arial" w:cs="Arial"/>
          <w:sz w:val="22"/>
          <w:szCs w:val="22"/>
        </w:rPr>
        <w:t>centre</w:t>
      </w:r>
      <w:proofErr w:type="spellEnd"/>
      <w:r>
        <w:rPr>
          <w:rFonts w:ascii="Arial" w:eastAsia="Arial" w:hAnsi="Arial" w:cs="Arial"/>
          <w:sz w:val="22"/>
          <w:szCs w:val="22"/>
        </w:rPr>
        <w:t xml:space="preserve"> staff to annually updated JCQ publications including GR, ICE, AA, SMEA and NEA (and the instructions for conducting controlled assessment and coursework)</w:t>
      </w:r>
    </w:p>
    <w:p w14:paraId="49407703"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6.2</w:t>
      </w:r>
      <w:r>
        <w:rPr>
          <w:rFonts w:ascii="Arial" w:eastAsia="Arial" w:hAnsi="Arial" w:cs="Arial"/>
          <w:sz w:val="22"/>
          <w:szCs w:val="22"/>
        </w:rPr>
        <w:tab/>
      </w:r>
      <w:r>
        <w:rPr>
          <w:rFonts w:ascii="Arial" w:eastAsia="Arial" w:hAnsi="Arial" w:cs="Arial"/>
          <w:b/>
          <w:sz w:val="22"/>
          <w:szCs w:val="22"/>
        </w:rPr>
        <w:t>Exams Officer</w:t>
      </w:r>
    </w:p>
    <w:p w14:paraId="49227E1D" w14:textId="77777777" w:rsidR="00321276" w:rsidRDefault="00000000">
      <w:pPr>
        <w:pStyle w:val="ListParagraph"/>
        <w:numPr>
          <w:ilvl w:val="0"/>
          <w:numId w:val="16"/>
        </w:numPr>
        <w:tabs>
          <w:tab w:val="left" w:pos="900"/>
        </w:tabs>
        <w:spacing w:before="35"/>
        <w:rPr>
          <w:rFonts w:ascii="Arial" w:eastAsia="Arial" w:hAnsi="Arial" w:cs="Arial"/>
          <w:sz w:val="22"/>
          <w:szCs w:val="22"/>
        </w:rPr>
      </w:pPr>
      <w:r>
        <w:rPr>
          <w:rFonts w:ascii="Arial" w:eastAsia="Arial" w:hAnsi="Arial" w:cs="Arial"/>
          <w:sz w:val="22"/>
          <w:szCs w:val="22"/>
        </w:rPr>
        <w:t xml:space="preserve">Signposts relevant </w:t>
      </w:r>
      <w:proofErr w:type="spellStart"/>
      <w:r>
        <w:rPr>
          <w:rFonts w:ascii="Arial" w:eastAsia="Arial" w:hAnsi="Arial" w:cs="Arial"/>
          <w:sz w:val="22"/>
          <w:szCs w:val="22"/>
        </w:rPr>
        <w:t>centre</w:t>
      </w:r>
      <w:proofErr w:type="spellEnd"/>
      <w:r>
        <w:rPr>
          <w:rFonts w:ascii="Arial" w:eastAsia="Arial" w:hAnsi="Arial" w:cs="Arial"/>
          <w:sz w:val="22"/>
          <w:szCs w:val="22"/>
        </w:rPr>
        <w:t xml:space="preserve"> staff to JCQ publications and awarding body documentation relating to the exams process that has been updated </w:t>
      </w:r>
    </w:p>
    <w:p w14:paraId="4B4CF813" w14:textId="77777777" w:rsidR="00321276" w:rsidRDefault="00000000">
      <w:pPr>
        <w:pStyle w:val="ListParagraph"/>
        <w:numPr>
          <w:ilvl w:val="0"/>
          <w:numId w:val="16"/>
        </w:numPr>
        <w:tabs>
          <w:tab w:val="left" w:pos="900"/>
        </w:tabs>
        <w:spacing w:before="35"/>
        <w:rPr>
          <w:rFonts w:ascii="Arial" w:eastAsia="Arial" w:hAnsi="Arial" w:cs="Arial"/>
          <w:sz w:val="22"/>
          <w:szCs w:val="22"/>
        </w:rPr>
      </w:pPr>
      <w:r>
        <w:rPr>
          <w:rFonts w:ascii="Arial" w:eastAsia="Arial" w:hAnsi="Arial" w:cs="Arial"/>
          <w:sz w:val="22"/>
          <w:szCs w:val="22"/>
        </w:rPr>
        <w:t xml:space="preserve">Signposts relevant </w:t>
      </w:r>
      <w:proofErr w:type="spellStart"/>
      <w:r>
        <w:rPr>
          <w:rFonts w:ascii="Arial" w:eastAsia="Arial" w:hAnsi="Arial" w:cs="Arial"/>
          <w:sz w:val="22"/>
          <w:szCs w:val="22"/>
        </w:rPr>
        <w:t>centre</w:t>
      </w:r>
      <w:proofErr w:type="spellEnd"/>
      <w:r>
        <w:rPr>
          <w:rFonts w:ascii="Arial" w:eastAsia="Arial" w:hAnsi="Arial" w:cs="Arial"/>
          <w:sz w:val="22"/>
          <w:szCs w:val="22"/>
        </w:rPr>
        <w:t xml:space="preserve"> staff to JCQ information that should be provided to candidates </w:t>
      </w:r>
    </w:p>
    <w:p w14:paraId="62D5CD10" w14:textId="77777777" w:rsidR="00321276" w:rsidRDefault="00000000">
      <w:pPr>
        <w:pStyle w:val="ListParagraph"/>
        <w:numPr>
          <w:ilvl w:val="0"/>
          <w:numId w:val="16"/>
        </w:numPr>
        <w:tabs>
          <w:tab w:val="left" w:pos="900"/>
        </w:tabs>
        <w:spacing w:before="35"/>
        <w:rPr>
          <w:rFonts w:ascii="Arial" w:eastAsia="Arial" w:hAnsi="Arial" w:cs="Arial"/>
          <w:sz w:val="22"/>
          <w:szCs w:val="22"/>
        </w:rPr>
      </w:pPr>
      <w:r>
        <w:rPr>
          <w:rFonts w:ascii="Arial" w:eastAsia="Arial" w:hAnsi="Arial" w:cs="Arial"/>
          <w:sz w:val="22"/>
          <w:szCs w:val="22"/>
        </w:rPr>
        <w:t xml:space="preserve">As the </w:t>
      </w:r>
      <w:proofErr w:type="spellStart"/>
      <w:r>
        <w:rPr>
          <w:rFonts w:ascii="Arial" w:eastAsia="Arial" w:hAnsi="Arial" w:cs="Arial"/>
          <w:sz w:val="22"/>
          <w:szCs w:val="22"/>
        </w:rPr>
        <w:t>centre</w:t>
      </w:r>
      <w:proofErr w:type="spellEnd"/>
      <w:r>
        <w:rPr>
          <w:rFonts w:ascii="Arial" w:eastAsia="Arial" w:hAnsi="Arial" w:cs="Arial"/>
          <w:sz w:val="22"/>
          <w:szCs w:val="22"/>
        </w:rPr>
        <w:t xml:space="preserve"> administrator, approves relevant access rights for </w:t>
      </w:r>
      <w:proofErr w:type="spellStart"/>
      <w:r>
        <w:rPr>
          <w:rFonts w:ascii="Arial" w:eastAsia="Arial" w:hAnsi="Arial" w:cs="Arial"/>
          <w:sz w:val="22"/>
          <w:szCs w:val="22"/>
        </w:rPr>
        <w:t>centre</w:t>
      </w:r>
      <w:proofErr w:type="spellEnd"/>
      <w:r>
        <w:rPr>
          <w:rFonts w:ascii="Arial" w:eastAsia="Arial" w:hAnsi="Arial" w:cs="Arial"/>
          <w:sz w:val="22"/>
          <w:szCs w:val="22"/>
        </w:rPr>
        <w:t xml:space="preserve"> staff to access awarding body secure extranet sites</w:t>
      </w:r>
    </w:p>
    <w:p w14:paraId="3F28C8B0" w14:textId="77777777" w:rsidR="00321276" w:rsidRDefault="00321276">
      <w:pPr>
        <w:tabs>
          <w:tab w:val="left" w:pos="900"/>
        </w:tabs>
        <w:spacing w:before="35"/>
        <w:rPr>
          <w:rFonts w:ascii="Arial" w:eastAsia="Arial" w:hAnsi="Arial" w:cs="Arial"/>
          <w:sz w:val="22"/>
          <w:szCs w:val="22"/>
        </w:rPr>
      </w:pPr>
    </w:p>
    <w:p w14:paraId="1AA7D4AB" w14:textId="77777777" w:rsidR="00321276" w:rsidRDefault="00000000">
      <w:pPr>
        <w:tabs>
          <w:tab w:val="left" w:pos="900"/>
        </w:tabs>
        <w:spacing w:before="35"/>
        <w:rPr>
          <w:rFonts w:ascii="Arial" w:eastAsia="Arial" w:hAnsi="Arial" w:cs="Arial"/>
          <w:b/>
          <w:sz w:val="22"/>
          <w:szCs w:val="22"/>
          <w:u w:val="single"/>
        </w:rPr>
      </w:pPr>
      <w:r>
        <w:rPr>
          <w:rFonts w:ascii="Arial" w:eastAsia="Arial" w:hAnsi="Arial" w:cs="Arial"/>
          <w:b/>
          <w:sz w:val="22"/>
          <w:szCs w:val="22"/>
          <w:u w:val="single"/>
        </w:rPr>
        <w:t>Information gathering</w:t>
      </w:r>
    </w:p>
    <w:p w14:paraId="33965799"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6.3</w:t>
      </w:r>
      <w:r>
        <w:rPr>
          <w:rFonts w:ascii="Arial" w:eastAsia="Arial" w:hAnsi="Arial" w:cs="Arial"/>
          <w:sz w:val="22"/>
          <w:szCs w:val="22"/>
        </w:rPr>
        <w:tab/>
      </w:r>
      <w:r>
        <w:rPr>
          <w:rFonts w:ascii="Arial" w:eastAsia="Arial" w:hAnsi="Arial" w:cs="Arial"/>
          <w:b/>
          <w:sz w:val="22"/>
          <w:szCs w:val="22"/>
        </w:rPr>
        <w:t>Exams Officer</w:t>
      </w:r>
    </w:p>
    <w:p w14:paraId="29AB5A41" w14:textId="77777777" w:rsidR="00321276" w:rsidRDefault="00000000">
      <w:pPr>
        <w:pStyle w:val="ListParagraph"/>
        <w:numPr>
          <w:ilvl w:val="0"/>
          <w:numId w:val="17"/>
        </w:numPr>
        <w:tabs>
          <w:tab w:val="left" w:pos="900"/>
        </w:tabs>
        <w:spacing w:before="35"/>
        <w:rPr>
          <w:rFonts w:ascii="Arial" w:eastAsia="Arial" w:hAnsi="Arial" w:cs="Arial"/>
          <w:sz w:val="22"/>
          <w:szCs w:val="22"/>
        </w:rPr>
      </w:pPr>
      <w:r>
        <w:rPr>
          <w:rFonts w:ascii="Arial" w:eastAsia="Arial" w:hAnsi="Arial" w:cs="Arial"/>
          <w:sz w:val="22"/>
          <w:szCs w:val="22"/>
        </w:rPr>
        <w:t xml:space="preserve">Undertakes an annual information gathering exercise in preparation for each new academic year to ensure data about all qualifications being delivered is up to date and correct </w:t>
      </w:r>
    </w:p>
    <w:p w14:paraId="2DB24901" w14:textId="77777777" w:rsidR="00321276" w:rsidRDefault="00000000">
      <w:pPr>
        <w:pStyle w:val="ListParagraph"/>
        <w:numPr>
          <w:ilvl w:val="0"/>
          <w:numId w:val="17"/>
        </w:numPr>
        <w:tabs>
          <w:tab w:val="left" w:pos="900"/>
        </w:tabs>
        <w:spacing w:before="35"/>
        <w:rPr>
          <w:rFonts w:ascii="Arial" w:eastAsia="Arial" w:hAnsi="Arial" w:cs="Arial"/>
          <w:sz w:val="22"/>
          <w:szCs w:val="22"/>
        </w:rPr>
      </w:pPr>
      <w:r>
        <w:rPr>
          <w:rFonts w:ascii="Arial" w:eastAsia="Arial" w:hAnsi="Arial" w:cs="Arial"/>
          <w:sz w:val="22"/>
          <w:szCs w:val="22"/>
        </w:rPr>
        <w:t xml:space="preserve">Collates all information gathered into one central point of reference </w:t>
      </w:r>
    </w:p>
    <w:p w14:paraId="2BA77997" w14:textId="77777777" w:rsidR="00321276" w:rsidRDefault="00000000">
      <w:pPr>
        <w:pStyle w:val="ListParagraph"/>
        <w:numPr>
          <w:ilvl w:val="0"/>
          <w:numId w:val="17"/>
        </w:numPr>
        <w:tabs>
          <w:tab w:val="left" w:pos="900"/>
        </w:tabs>
        <w:spacing w:before="35"/>
        <w:rPr>
          <w:rFonts w:ascii="Arial" w:eastAsia="Arial" w:hAnsi="Arial" w:cs="Arial"/>
          <w:sz w:val="22"/>
          <w:szCs w:val="22"/>
        </w:rPr>
      </w:pPr>
      <w:r>
        <w:rPr>
          <w:rFonts w:ascii="Arial" w:eastAsia="Arial" w:hAnsi="Arial" w:cs="Arial"/>
          <w:sz w:val="22"/>
          <w:szCs w:val="22"/>
        </w:rPr>
        <w:lastRenderedPageBreak/>
        <w:t xml:space="preserve">Researches awarding body guidance to identify administrative processes, key tasks, key dates and deadlines for all relevant qualifications </w:t>
      </w:r>
    </w:p>
    <w:p w14:paraId="52F0619B" w14:textId="77777777" w:rsidR="00321276" w:rsidRDefault="00000000">
      <w:pPr>
        <w:pStyle w:val="ListParagraph"/>
        <w:numPr>
          <w:ilvl w:val="0"/>
          <w:numId w:val="17"/>
        </w:numPr>
        <w:tabs>
          <w:tab w:val="left" w:pos="900"/>
        </w:tabs>
        <w:spacing w:before="35"/>
        <w:rPr>
          <w:rFonts w:ascii="Arial" w:eastAsia="Arial" w:hAnsi="Arial" w:cs="Arial"/>
          <w:sz w:val="22"/>
          <w:szCs w:val="22"/>
        </w:rPr>
      </w:pPr>
      <w:r>
        <w:rPr>
          <w:rFonts w:ascii="Arial" w:eastAsia="Arial" w:hAnsi="Arial" w:cs="Arial"/>
          <w:sz w:val="22"/>
          <w:szCs w:val="22"/>
        </w:rPr>
        <w:t xml:space="preserve">Produces an annual exams plan of key tasks and key dates to ensure all external deadlines can be effectively met; informs key </w:t>
      </w:r>
      <w:proofErr w:type="spellStart"/>
      <w:r>
        <w:rPr>
          <w:rFonts w:ascii="Arial" w:eastAsia="Arial" w:hAnsi="Arial" w:cs="Arial"/>
          <w:sz w:val="22"/>
          <w:szCs w:val="22"/>
        </w:rPr>
        <w:t>centre</w:t>
      </w:r>
      <w:proofErr w:type="spellEnd"/>
      <w:r>
        <w:rPr>
          <w:rFonts w:ascii="Arial" w:eastAsia="Arial" w:hAnsi="Arial" w:cs="Arial"/>
          <w:sz w:val="22"/>
          <w:szCs w:val="22"/>
        </w:rPr>
        <w:t xml:space="preserve"> staff of internal deadlines </w:t>
      </w:r>
    </w:p>
    <w:p w14:paraId="6ADD69A6" w14:textId="77777777" w:rsidR="00321276" w:rsidRDefault="00000000">
      <w:pPr>
        <w:pStyle w:val="ListParagraph"/>
        <w:numPr>
          <w:ilvl w:val="0"/>
          <w:numId w:val="17"/>
        </w:numPr>
        <w:tabs>
          <w:tab w:val="left" w:pos="900"/>
        </w:tabs>
        <w:spacing w:before="35"/>
        <w:rPr>
          <w:rFonts w:ascii="Arial" w:eastAsia="Arial" w:hAnsi="Arial" w:cs="Arial"/>
          <w:sz w:val="22"/>
          <w:szCs w:val="22"/>
        </w:rPr>
      </w:pPr>
      <w:r>
        <w:rPr>
          <w:rFonts w:ascii="Arial" w:eastAsia="Arial" w:hAnsi="Arial" w:cs="Arial"/>
          <w:sz w:val="22"/>
          <w:szCs w:val="22"/>
        </w:rPr>
        <w:t>Collects information on internal exams to enable preparation for and conduct of Pre Public Examinations</w:t>
      </w:r>
    </w:p>
    <w:p w14:paraId="4B2AE630"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6.4</w:t>
      </w:r>
      <w:r>
        <w:rPr>
          <w:rFonts w:ascii="Arial" w:eastAsia="Arial" w:hAnsi="Arial" w:cs="Arial"/>
          <w:sz w:val="22"/>
          <w:szCs w:val="22"/>
        </w:rPr>
        <w:tab/>
      </w:r>
      <w:r>
        <w:rPr>
          <w:rFonts w:ascii="Arial" w:eastAsia="Arial" w:hAnsi="Arial" w:cs="Arial"/>
          <w:b/>
          <w:sz w:val="22"/>
          <w:szCs w:val="22"/>
        </w:rPr>
        <w:t>Director of Studies</w:t>
      </w:r>
    </w:p>
    <w:p w14:paraId="47CD9408" w14:textId="77777777" w:rsidR="00321276" w:rsidRDefault="00000000">
      <w:pPr>
        <w:numPr>
          <w:ilvl w:val="0"/>
          <w:numId w:val="18"/>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Responds (or ensures teaching staff respond) to requests from the EO on information gathering </w:t>
      </w:r>
    </w:p>
    <w:p w14:paraId="34B4D385" w14:textId="77777777" w:rsidR="00321276" w:rsidRDefault="00000000">
      <w:pPr>
        <w:numPr>
          <w:ilvl w:val="0"/>
          <w:numId w:val="19"/>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Meets the internal deadline for the return of information </w:t>
      </w:r>
    </w:p>
    <w:p w14:paraId="18235C47" w14:textId="77777777" w:rsidR="00321276" w:rsidRDefault="00000000">
      <w:pPr>
        <w:numPr>
          <w:ilvl w:val="0"/>
          <w:numId w:val="19"/>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Informs the EO of any changes to information in a timely manner minimising the risk of late or other penalty fees being incurred by an awarding body </w:t>
      </w:r>
    </w:p>
    <w:p w14:paraId="1F97C3CC" w14:textId="77777777" w:rsidR="00321276" w:rsidRDefault="00000000">
      <w:pPr>
        <w:numPr>
          <w:ilvl w:val="0"/>
          <w:numId w:val="19"/>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Notes the internal deadlines in the annual exams plan and directs teaching staff to meet these </w:t>
      </w:r>
    </w:p>
    <w:p w14:paraId="1C3F1ED6" w14:textId="77777777" w:rsidR="00321276" w:rsidRDefault="00321276">
      <w:pPr>
        <w:tabs>
          <w:tab w:val="left" w:pos="900"/>
        </w:tabs>
        <w:spacing w:before="35"/>
        <w:rPr>
          <w:rFonts w:ascii="Arial" w:eastAsia="Arial" w:hAnsi="Arial" w:cs="Arial"/>
          <w:sz w:val="22"/>
          <w:szCs w:val="22"/>
        </w:rPr>
      </w:pPr>
    </w:p>
    <w:p w14:paraId="3C8EB449" w14:textId="77777777" w:rsidR="00321276" w:rsidRDefault="00000000">
      <w:pPr>
        <w:tabs>
          <w:tab w:val="left" w:pos="900"/>
        </w:tabs>
        <w:spacing w:before="35"/>
        <w:rPr>
          <w:rFonts w:ascii="Arial" w:eastAsia="Arial" w:hAnsi="Arial" w:cs="Arial"/>
          <w:b/>
          <w:sz w:val="22"/>
          <w:szCs w:val="22"/>
          <w:u w:val="single"/>
        </w:rPr>
      </w:pPr>
      <w:r>
        <w:rPr>
          <w:rFonts w:ascii="Arial" w:eastAsia="Arial" w:hAnsi="Arial" w:cs="Arial"/>
          <w:b/>
          <w:sz w:val="22"/>
          <w:szCs w:val="22"/>
          <w:u w:val="single"/>
        </w:rPr>
        <w:t>Access arrangements</w:t>
      </w:r>
    </w:p>
    <w:p w14:paraId="49A7255E"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6.5</w:t>
      </w:r>
      <w:r>
        <w:rPr>
          <w:rFonts w:ascii="Arial" w:eastAsia="Arial" w:hAnsi="Arial" w:cs="Arial"/>
          <w:sz w:val="22"/>
          <w:szCs w:val="22"/>
        </w:rPr>
        <w:tab/>
      </w:r>
      <w:r>
        <w:rPr>
          <w:rFonts w:ascii="Arial" w:eastAsia="Arial" w:hAnsi="Arial" w:cs="Arial"/>
          <w:b/>
          <w:sz w:val="22"/>
          <w:szCs w:val="22"/>
        </w:rPr>
        <w:t>Head of Centre</w:t>
      </w:r>
    </w:p>
    <w:p w14:paraId="2C51609D" w14:textId="77777777" w:rsidR="00321276" w:rsidRDefault="00000000">
      <w:pPr>
        <w:numPr>
          <w:ilvl w:val="0"/>
          <w:numId w:val="20"/>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Ensures there is appropriate accommodation for candidates requiring access arrangements in the centre </w:t>
      </w:r>
    </w:p>
    <w:p w14:paraId="48F43C3A" w14:textId="77777777" w:rsidR="00321276" w:rsidRDefault="00000000">
      <w:pPr>
        <w:numPr>
          <w:ilvl w:val="0"/>
          <w:numId w:val="20"/>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Ensures a written</w:t>
      </w:r>
      <w:r>
        <w:rPr>
          <w:rFonts w:ascii="Arial" w:eastAsia="Arial" w:hAnsi="Arial" w:cs="Arial"/>
          <w:b/>
          <w:bCs/>
          <w:sz w:val="22"/>
          <w:szCs w:val="22"/>
          <w:lang w:val="en-GB"/>
        </w:rPr>
        <w:t> </w:t>
      </w:r>
      <w:r>
        <w:rPr>
          <w:rFonts w:ascii="Arial" w:eastAsia="Arial" w:hAnsi="Arial" w:cs="Arial"/>
          <w:sz w:val="22"/>
          <w:szCs w:val="22"/>
          <w:lang w:val="en-GB"/>
        </w:rPr>
        <w:t>process is in place to not only check the qualification(s) of their assessor(s) but that the assessment process is administered correctly </w:t>
      </w:r>
    </w:p>
    <w:p w14:paraId="5CB76B10" w14:textId="77777777" w:rsidR="00321276" w:rsidRDefault="00000000">
      <w:pPr>
        <w:numPr>
          <w:ilvl w:val="0"/>
          <w:numId w:val="20"/>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Ensures the </w:t>
      </w:r>
      <w:proofErr w:type="spellStart"/>
      <w:r>
        <w:rPr>
          <w:rFonts w:ascii="Arial" w:eastAsia="Arial" w:hAnsi="Arial" w:cs="Arial"/>
          <w:sz w:val="22"/>
          <w:szCs w:val="22"/>
          <w:lang w:val="en-GB"/>
        </w:rPr>
        <w:t>SENCDo</w:t>
      </w:r>
      <w:proofErr w:type="spellEnd"/>
      <w:r>
        <w:rPr>
          <w:rFonts w:ascii="Arial" w:eastAsia="Arial" w:hAnsi="Arial" w:cs="Arial"/>
          <w:sz w:val="22"/>
          <w:szCs w:val="22"/>
          <w:lang w:val="en-GB"/>
        </w:rPr>
        <w:t> is fully supported in effectively implementing access arrangements and reasonable adjustments once approved </w:t>
      </w:r>
    </w:p>
    <w:p w14:paraId="03933788"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6.6</w:t>
      </w:r>
      <w:r>
        <w:rPr>
          <w:rFonts w:ascii="Arial" w:eastAsia="Arial" w:hAnsi="Arial" w:cs="Arial"/>
          <w:sz w:val="22"/>
          <w:szCs w:val="22"/>
        </w:rPr>
        <w:tab/>
      </w:r>
      <w:r>
        <w:rPr>
          <w:rFonts w:ascii="Arial" w:eastAsia="Arial" w:hAnsi="Arial" w:cs="Arial"/>
          <w:b/>
          <w:sz w:val="22"/>
          <w:szCs w:val="22"/>
        </w:rPr>
        <w:t>SENDCo</w:t>
      </w:r>
    </w:p>
    <w:p w14:paraId="41C61367" w14:textId="77777777" w:rsidR="00321276" w:rsidRDefault="00000000">
      <w:pPr>
        <w:numPr>
          <w:ilvl w:val="0"/>
          <w:numId w:val="21"/>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Assesses candidates (or works with the appointed access arrangements assessor) to identify access arrangements requirements </w:t>
      </w:r>
    </w:p>
    <w:p w14:paraId="66E33CB1" w14:textId="77777777" w:rsidR="00321276" w:rsidRDefault="00000000">
      <w:pPr>
        <w:numPr>
          <w:ilvl w:val="0"/>
          <w:numId w:val="21"/>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Gathers </w:t>
      </w:r>
      <w:r>
        <w:rPr>
          <w:rFonts w:ascii="Arial" w:eastAsia="Arial" w:hAnsi="Arial" w:cs="Arial"/>
          <w:bCs/>
          <w:sz w:val="22"/>
          <w:szCs w:val="22"/>
          <w:lang w:val="en-GB"/>
        </w:rPr>
        <w:t>evidence </w:t>
      </w:r>
      <w:r>
        <w:rPr>
          <w:rFonts w:ascii="Arial" w:eastAsia="Arial" w:hAnsi="Arial" w:cs="Arial"/>
          <w:sz w:val="22"/>
          <w:szCs w:val="22"/>
          <w:lang w:val="en-GB"/>
        </w:rPr>
        <w:t>to support the need for access arrangements for a candidate </w:t>
      </w:r>
    </w:p>
    <w:p w14:paraId="369C502E" w14:textId="77777777" w:rsidR="00321276" w:rsidRDefault="00000000">
      <w:pPr>
        <w:numPr>
          <w:ilvl w:val="0"/>
          <w:numId w:val="21"/>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Liaises with teaching staff to gather evidence of </w:t>
      </w:r>
      <w:r>
        <w:rPr>
          <w:rFonts w:ascii="Arial" w:eastAsia="Arial" w:hAnsi="Arial" w:cs="Arial"/>
          <w:bCs/>
          <w:sz w:val="22"/>
          <w:szCs w:val="22"/>
          <w:lang w:val="en-GB"/>
        </w:rPr>
        <w:t>normal way of working </w:t>
      </w:r>
      <w:r>
        <w:rPr>
          <w:rFonts w:ascii="Arial" w:eastAsia="Arial" w:hAnsi="Arial" w:cs="Arial"/>
          <w:sz w:val="22"/>
          <w:szCs w:val="22"/>
          <w:lang w:val="en-GB"/>
        </w:rPr>
        <w:t>of an affected candidate </w:t>
      </w:r>
    </w:p>
    <w:p w14:paraId="25BCD48C" w14:textId="77777777" w:rsidR="00321276" w:rsidRDefault="00000000">
      <w:pPr>
        <w:numPr>
          <w:ilvl w:val="0"/>
          <w:numId w:val="21"/>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Determines candidate eligibility for arrangements or adjustments that are centre-delegated </w:t>
      </w:r>
    </w:p>
    <w:p w14:paraId="5832BE8C" w14:textId="77777777" w:rsidR="00321276" w:rsidRDefault="00000000">
      <w:pPr>
        <w:numPr>
          <w:ilvl w:val="0"/>
          <w:numId w:val="21"/>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Gathers signed </w:t>
      </w:r>
      <w:r>
        <w:rPr>
          <w:rFonts w:ascii="Arial" w:eastAsia="Arial" w:hAnsi="Arial" w:cs="Arial"/>
          <w:bCs/>
          <w:sz w:val="22"/>
          <w:szCs w:val="22"/>
          <w:lang w:val="en-GB"/>
        </w:rPr>
        <w:t>data protection notices</w:t>
      </w:r>
      <w:r>
        <w:rPr>
          <w:rFonts w:ascii="Arial" w:eastAsia="Arial" w:hAnsi="Arial" w:cs="Arial"/>
          <w:sz w:val="22"/>
          <w:szCs w:val="22"/>
          <w:lang w:val="en-GB"/>
        </w:rPr>
        <w:t> from candidates where required </w:t>
      </w:r>
    </w:p>
    <w:p w14:paraId="2DC4E9D6" w14:textId="77777777" w:rsidR="00321276" w:rsidRDefault="00000000">
      <w:pPr>
        <w:numPr>
          <w:ilvl w:val="0"/>
          <w:numId w:val="22"/>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Employs good practice in relation to the Equality Act 2010 </w:t>
      </w:r>
    </w:p>
    <w:p w14:paraId="764B7C93" w14:textId="77777777" w:rsidR="00321276" w:rsidRDefault="00000000">
      <w:pPr>
        <w:numPr>
          <w:ilvl w:val="0"/>
          <w:numId w:val="22"/>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Liaises with the EO regarding exam time arrangements for access arrangement candidates  </w:t>
      </w:r>
    </w:p>
    <w:p w14:paraId="48F6F855" w14:textId="77777777" w:rsidR="00321276" w:rsidRDefault="00000000">
      <w:pPr>
        <w:numPr>
          <w:ilvl w:val="0"/>
          <w:numId w:val="22"/>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Ensures staff appointed to facilitate access arrangements for candidates are appropriately trained and understand the rules of the particular arrangement(s) and keeps a record of the training provided to facilitators for the required period </w:t>
      </w:r>
    </w:p>
    <w:p w14:paraId="45A1A221" w14:textId="77777777" w:rsidR="00321276" w:rsidRDefault="00000000">
      <w:pPr>
        <w:numPr>
          <w:ilvl w:val="0"/>
          <w:numId w:val="22"/>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Provides and annually reviews a centre policy on the </w:t>
      </w:r>
      <w:r>
        <w:rPr>
          <w:rFonts w:ascii="Arial" w:eastAsia="Arial" w:hAnsi="Arial" w:cs="Arial"/>
          <w:bCs/>
          <w:sz w:val="22"/>
          <w:szCs w:val="22"/>
          <w:lang w:val="en-GB"/>
        </w:rPr>
        <w:t>use of word processors</w:t>
      </w:r>
      <w:r>
        <w:rPr>
          <w:rFonts w:ascii="Arial" w:eastAsia="Arial" w:hAnsi="Arial" w:cs="Arial"/>
          <w:sz w:val="22"/>
          <w:szCs w:val="22"/>
          <w:lang w:val="en-GB"/>
        </w:rPr>
        <w:t> in exams and assessments </w:t>
      </w:r>
    </w:p>
    <w:p w14:paraId="64D5B03E" w14:textId="77777777" w:rsidR="00321276" w:rsidRDefault="00000000">
      <w:pPr>
        <w:tabs>
          <w:tab w:val="left" w:pos="900"/>
        </w:tabs>
        <w:spacing w:before="35"/>
        <w:ind w:left="720"/>
        <w:rPr>
          <w:rFonts w:ascii="Arial" w:eastAsia="Arial" w:hAnsi="Arial" w:cs="Arial"/>
          <w:b/>
          <w:sz w:val="22"/>
          <w:szCs w:val="22"/>
          <w:lang w:val="en-GB"/>
        </w:rPr>
      </w:pPr>
      <w:r>
        <w:rPr>
          <w:rFonts w:ascii="Arial" w:eastAsia="Arial" w:hAnsi="Arial" w:cs="Arial"/>
          <w:b/>
          <w:sz w:val="22"/>
          <w:szCs w:val="22"/>
          <w:lang w:val="en-GB"/>
        </w:rPr>
        <w:t>See Appendix 4 for Work processor policy</w:t>
      </w:r>
    </w:p>
    <w:p w14:paraId="74D715B5" w14:textId="77777777" w:rsidR="00321276" w:rsidRDefault="00000000">
      <w:pPr>
        <w:pStyle w:val="ListParagraph"/>
        <w:numPr>
          <w:ilvl w:val="0"/>
          <w:numId w:val="23"/>
        </w:numPr>
        <w:tabs>
          <w:tab w:val="left" w:pos="900"/>
        </w:tabs>
        <w:spacing w:before="35"/>
        <w:rPr>
          <w:rFonts w:ascii="Arial" w:eastAsia="Arial" w:hAnsi="Arial" w:cs="Arial"/>
          <w:sz w:val="22"/>
          <w:szCs w:val="22"/>
        </w:rPr>
      </w:pPr>
      <w:r>
        <w:rPr>
          <w:rFonts w:ascii="Arial" w:eastAsia="Arial" w:hAnsi="Arial" w:cs="Arial"/>
          <w:sz w:val="22"/>
          <w:szCs w:val="22"/>
        </w:rPr>
        <w:t>Ensures criteria for candidates granted </w:t>
      </w:r>
      <w:r>
        <w:rPr>
          <w:rFonts w:ascii="Arial" w:eastAsia="Arial" w:hAnsi="Arial" w:cs="Arial"/>
          <w:bCs/>
          <w:sz w:val="22"/>
          <w:szCs w:val="22"/>
        </w:rPr>
        <w:t xml:space="preserve">separate invigilation within the </w:t>
      </w:r>
      <w:proofErr w:type="spellStart"/>
      <w:r>
        <w:rPr>
          <w:rFonts w:ascii="Arial" w:eastAsia="Arial" w:hAnsi="Arial" w:cs="Arial"/>
          <w:bCs/>
          <w:sz w:val="22"/>
          <w:szCs w:val="22"/>
        </w:rPr>
        <w:t>centre</w:t>
      </w:r>
      <w:proofErr w:type="spellEnd"/>
      <w:r>
        <w:rPr>
          <w:rFonts w:ascii="Arial" w:eastAsia="Arial" w:hAnsi="Arial" w:cs="Arial"/>
          <w:bCs/>
          <w:sz w:val="22"/>
          <w:szCs w:val="22"/>
        </w:rPr>
        <w:t> </w:t>
      </w:r>
      <w:r>
        <w:rPr>
          <w:rFonts w:ascii="Arial" w:eastAsia="Arial" w:hAnsi="Arial" w:cs="Arial"/>
          <w:sz w:val="22"/>
          <w:szCs w:val="22"/>
        </w:rPr>
        <w:t>is clear, meets JCQ regulations and best meets the needs of individual candidates and remaining candidates in main exam rooms  </w:t>
      </w:r>
    </w:p>
    <w:p w14:paraId="7A68C320"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6.7</w:t>
      </w:r>
      <w:r>
        <w:rPr>
          <w:rFonts w:ascii="Arial" w:eastAsia="Arial" w:hAnsi="Arial" w:cs="Arial"/>
          <w:sz w:val="22"/>
          <w:szCs w:val="22"/>
        </w:rPr>
        <w:tab/>
      </w:r>
      <w:r>
        <w:rPr>
          <w:rFonts w:ascii="Arial" w:eastAsia="Arial" w:hAnsi="Arial" w:cs="Arial"/>
          <w:b/>
          <w:sz w:val="22"/>
          <w:szCs w:val="22"/>
        </w:rPr>
        <w:t>SLT, DoS and teaching staff</w:t>
      </w:r>
    </w:p>
    <w:p w14:paraId="2012A4ED" w14:textId="77777777" w:rsidR="00321276" w:rsidRDefault="00000000">
      <w:pPr>
        <w:numPr>
          <w:ilvl w:val="0"/>
          <w:numId w:val="24"/>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Support the SENDCo in identifying and implementing appropriate access arrangements </w:t>
      </w:r>
    </w:p>
    <w:p w14:paraId="064DED25" w14:textId="77777777" w:rsidR="00321276" w:rsidRDefault="00000000">
      <w:pPr>
        <w:numPr>
          <w:ilvl w:val="0"/>
          <w:numId w:val="25"/>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lastRenderedPageBreak/>
        <w:t>Senior leaders provide a statement for inspection purposes which details the criteria the centre uses to award and allocate word processors for examinations </w:t>
      </w:r>
    </w:p>
    <w:p w14:paraId="768F5E22"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6.8</w:t>
      </w:r>
      <w:r>
        <w:rPr>
          <w:rFonts w:ascii="Arial" w:eastAsia="Arial" w:hAnsi="Arial" w:cs="Arial"/>
          <w:sz w:val="22"/>
          <w:szCs w:val="22"/>
        </w:rPr>
        <w:tab/>
      </w:r>
      <w:r>
        <w:rPr>
          <w:rFonts w:ascii="Arial" w:eastAsia="Arial" w:hAnsi="Arial" w:cs="Arial"/>
          <w:b/>
          <w:sz w:val="22"/>
          <w:szCs w:val="22"/>
        </w:rPr>
        <w:t>Exams officer</w:t>
      </w:r>
    </w:p>
    <w:p w14:paraId="751B394E" w14:textId="77777777" w:rsidR="00321276" w:rsidRDefault="00000000">
      <w:pPr>
        <w:numPr>
          <w:ilvl w:val="0"/>
          <w:numId w:val="26"/>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Applies for </w:t>
      </w:r>
      <w:r>
        <w:rPr>
          <w:rFonts w:ascii="Arial" w:eastAsia="Arial" w:hAnsi="Arial" w:cs="Arial"/>
          <w:bCs/>
          <w:sz w:val="22"/>
          <w:szCs w:val="22"/>
          <w:lang w:val="en-GB"/>
        </w:rPr>
        <w:t>approval</w:t>
      </w:r>
      <w:r>
        <w:rPr>
          <w:rFonts w:ascii="Arial" w:eastAsia="Arial" w:hAnsi="Arial" w:cs="Arial"/>
          <w:sz w:val="22"/>
          <w:szCs w:val="22"/>
          <w:lang w:val="en-GB"/>
        </w:rPr>
        <w:t> through </w:t>
      </w:r>
      <w:r>
        <w:rPr>
          <w:rFonts w:ascii="Arial" w:eastAsia="Arial" w:hAnsi="Arial" w:cs="Arial"/>
          <w:i/>
          <w:iCs/>
          <w:sz w:val="22"/>
          <w:szCs w:val="22"/>
          <w:lang w:val="en-GB"/>
        </w:rPr>
        <w:t>Access arrangements online</w:t>
      </w:r>
      <w:r>
        <w:rPr>
          <w:rFonts w:ascii="Arial" w:eastAsia="Arial" w:hAnsi="Arial" w:cs="Arial"/>
          <w:sz w:val="22"/>
          <w:szCs w:val="22"/>
          <w:lang w:val="en-GB"/>
        </w:rPr>
        <w:t> (AAO), where required or through the awarding body where qualifications sit outside the scope of AAO </w:t>
      </w:r>
    </w:p>
    <w:p w14:paraId="30726863" w14:textId="77777777" w:rsidR="00321276" w:rsidRDefault="00000000">
      <w:pPr>
        <w:numPr>
          <w:ilvl w:val="0"/>
          <w:numId w:val="26"/>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Keeps relevant paperwork and evidence on file for JCQ inspection purposes </w:t>
      </w:r>
    </w:p>
    <w:p w14:paraId="301B6BF7" w14:textId="77777777" w:rsidR="00321276" w:rsidRDefault="00321276">
      <w:pPr>
        <w:tabs>
          <w:tab w:val="left" w:pos="900"/>
        </w:tabs>
        <w:spacing w:before="35"/>
        <w:rPr>
          <w:rFonts w:ascii="Arial" w:eastAsia="Arial" w:hAnsi="Arial" w:cs="Arial"/>
          <w:b/>
          <w:sz w:val="22"/>
          <w:szCs w:val="22"/>
          <w:u w:val="single"/>
        </w:rPr>
      </w:pPr>
    </w:p>
    <w:p w14:paraId="2709BFF1" w14:textId="77777777" w:rsidR="00321276" w:rsidRDefault="00000000">
      <w:pPr>
        <w:tabs>
          <w:tab w:val="left" w:pos="900"/>
        </w:tabs>
        <w:spacing w:before="35"/>
        <w:rPr>
          <w:rFonts w:ascii="Arial" w:eastAsia="Arial" w:hAnsi="Arial" w:cs="Arial"/>
          <w:b/>
          <w:sz w:val="22"/>
          <w:szCs w:val="22"/>
          <w:u w:val="single"/>
        </w:rPr>
      </w:pPr>
      <w:r>
        <w:rPr>
          <w:rFonts w:ascii="Arial" w:eastAsia="Arial" w:hAnsi="Arial" w:cs="Arial"/>
          <w:b/>
          <w:sz w:val="22"/>
          <w:szCs w:val="22"/>
          <w:u w:val="single"/>
        </w:rPr>
        <w:t>Internal assessment and endorsements</w:t>
      </w:r>
    </w:p>
    <w:p w14:paraId="3C1558E4"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6.9</w:t>
      </w:r>
      <w:r>
        <w:rPr>
          <w:rFonts w:ascii="Arial" w:eastAsia="Arial" w:hAnsi="Arial" w:cs="Arial"/>
          <w:sz w:val="22"/>
          <w:szCs w:val="22"/>
        </w:rPr>
        <w:tab/>
      </w:r>
      <w:r>
        <w:rPr>
          <w:rFonts w:ascii="Arial" w:eastAsia="Arial" w:hAnsi="Arial" w:cs="Arial"/>
          <w:b/>
          <w:sz w:val="22"/>
          <w:szCs w:val="22"/>
        </w:rPr>
        <w:t>Head of Centre</w:t>
      </w:r>
    </w:p>
    <w:p w14:paraId="1A000297" w14:textId="77777777" w:rsidR="00321276" w:rsidRDefault="00000000">
      <w:pPr>
        <w:numPr>
          <w:ilvl w:val="0"/>
          <w:numId w:val="27"/>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Ensures an </w:t>
      </w:r>
      <w:r>
        <w:rPr>
          <w:rFonts w:ascii="Arial" w:eastAsia="Arial" w:hAnsi="Arial" w:cs="Arial"/>
          <w:b/>
          <w:bCs/>
          <w:sz w:val="22"/>
          <w:szCs w:val="22"/>
          <w:lang w:val="en-GB"/>
        </w:rPr>
        <w:t>internal appeals procedure</w:t>
      </w:r>
      <w:r>
        <w:rPr>
          <w:rFonts w:ascii="Arial" w:eastAsia="Arial" w:hAnsi="Arial" w:cs="Arial"/>
          <w:sz w:val="22"/>
          <w:szCs w:val="22"/>
          <w:lang w:val="en-GB"/>
        </w:rPr>
        <w:t> relating to internal assessment decisions is in place for a candidate (or parent/carer) to appeal against and request a review of the centre’s marking (see Roles and responsibilities overview) </w:t>
      </w:r>
    </w:p>
    <w:p w14:paraId="0D701394" w14:textId="77777777" w:rsidR="00321276" w:rsidRDefault="00000000">
      <w:pPr>
        <w:numPr>
          <w:ilvl w:val="0"/>
          <w:numId w:val="27"/>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Ensures a policy for the </w:t>
      </w:r>
      <w:r>
        <w:rPr>
          <w:rFonts w:ascii="Arial" w:eastAsia="Arial" w:hAnsi="Arial" w:cs="Arial"/>
          <w:b/>
          <w:bCs/>
          <w:sz w:val="22"/>
          <w:szCs w:val="22"/>
          <w:lang w:val="en-GB"/>
        </w:rPr>
        <w:t>management of controlled assessment</w:t>
      </w:r>
      <w:r>
        <w:rPr>
          <w:rFonts w:ascii="Arial" w:eastAsia="Arial" w:hAnsi="Arial" w:cs="Arial"/>
          <w:sz w:val="22"/>
          <w:szCs w:val="22"/>
          <w:lang w:val="en-GB"/>
        </w:rPr>
        <w:t> is in place for legacy GCSE qualifications still being delivered which include elements of controlled assessment </w:t>
      </w:r>
    </w:p>
    <w:p w14:paraId="1FABDB80" w14:textId="77777777" w:rsidR="00321276" w:rsidRDefault="00000000">
      <w:pPr>
        <w:tabs>
          <w:tab w:val="left" w:pos="900"/>
        </w:tabs>
        <w:spacing w:before="35"/>
        <w:ind w:left="720"/>
        <w:rPr>
          <w:rFonts w:ascii="Arial" w:eastAsia="Arial" w:hAnsi="Arial" w:cs="Arial"/>
          <w:b/>
          <w:sz w:val="22"/>
          <w:szCs w:val="22"/>
          <w:lang w:val="en-GB"/>
        </w:rPr>
      </w:pPr>
      <w:r>
        <w:rPr>
          <w:rFonts w:ascii="Arial" w:eastAsia="Arial" w:hAnsi="Arial" w:cs="Arial"/>
          <w:b/>
          <w:sz w:val="22"/>
          <w:szCs w:val="22"/>
          <w:lang w:val="en-GB"/>
        </w:rPr>
        <w:t>See Appendix 5 for Controlled Assessment Policy</w:t>
      </w:r>
    </w:p>
    <w:p w14:paraId="1F1082F6" w14:textId="77777777" w:rsidR="00321276" w:rsidRDefault="00000000">
      <w:pPr>
        <w:tabs>
          <w:tab w:val="left" w:pos="900"/>
        </w:tabs>
        <w:spacing w:before="35"/>
        <w:ind w:left="720"/>
        <w:rPr>
          <w:rFonts w:ascii="Arial" w:eastAsia="Arial" w:hAnsi="Arial" w:cs="Arial"/>
          <w:sz w:val="22"/>
          <w:szCs w:val="22"/>
        </w:rPr>
      </w:pPr>
      <w:r>
        <w:rPr>
          <w:rFonts w:ascii="Arial" w:eastAsia="Arial" w:hAnsi="Arial" w:cs="Arial"/>
          <w:sz w:val="22"/>
          <w:szCs w:val="22"/>
        </w:rPr>
        <w:t>Ensures a </w:t>
      </w:r>
      <w:r>
        <w:rPr>
          <w:rFonts w:ascii="Arial" w:eastAsia="Arial" w:hAnsi="Arial" w:cs="Arial"/>
          <w:b/>
          <w:bCs/>
          <w:sz w:val="22"/>
          <w:szCs w:val="22"/>
        </w:rPr>
        <w:t>non-examination assessment policy</w:t>
      </w:r>
      <w:r>
        <w:rPr>
          <w:rFonts w:ascii="Arial" w:eastAsia="Arial" w:hAnsi="Arial" w:cs="Arial"/>
          <w:sz w:val="22"/>
          <w:szCs w:val="22"/>
        </w:rPr>
        <w:t xml:space="preserve"> is in place for new GCE and GCSE qualifications which include components of non-examination assessment (For CCEA GCSE </w:t>
      </w:r>
      <w:proofErr w:type="spellStart"/>
      <w:r>
        <w:rPr>
          <w:rFonts w:ascii="Arial" w:eastAsia="Arial" w:hAnsi="Arial" w:cs="Arial"/>
          <w:sz w:val="22"/>
          <w:szCs w:val="22"/>
        </w:rPr>
        <w:t>centres</w:t>
      </w:r>
      <w:proofErr w:type="spellEnd"/>
      <w:r>
        <w:rPr>
          <w:rFonts w:ascii="Arial" w:eastAsia="Arial" w:hAnsi="Arial" w:cs="Arial"/>
          <w:sz w:val="22"/>
          <w:szCs w:val="22"/>
        </w:rPr>
        <w:t xml:space="preserve"> this would be a</w:t>
      </w:r>
      <w:r>
        <w:rPr>
          <w:rFonts w:ascii="Arial" w:eastAsia="Arial" w:hAnsi="Arial" w:cs="Arial"/>
          <w:b/>
          <w:bCs/>
          <w:sz w:val="22"/>
          <w:szCs w:val="22"/>
        </w:rPr>
        <w:t> </w:t>
      </w:r>
      <w:r>
        <w:rPr>
          <w:rFonts w:ascii="Arial" w:eastAsia="Arial" w:hAnsi="Arial" w:cs="Arial"/>
          <w:sz w:val="22"/>
          <w:szCs w:val="22"/>
        </w:rPr>
        <w:t>controlled assessment policy)</w:t>
      </w:r>
      <w:r>
        <w:rPr>
          <w:rFonts w:ascii="Arial" w:eastAsia="Arial" w:hAnsi="Arial" w:cs="Arial"/>
          <w:i/>
          <w:iCs/>
          <w:sz w:val="22"/>
          <w:szCs w:val="22"/>
        </w:rPr>
        <w:t> </w:t>
      </w:r>
      <w:r>
        <w:rPr>
          <w:rFonts w:ascii="Arial" w:eastAsia="Arial" w:hAnsi="Arial" w:cs="Arial"/>
          <w:sz w:val="22"/>
          <w:szCs w:val="22"/>
        </w:rPr>
        <w:t> </w:t>
      </w:r>
    </w:p>
    <w:p w14:paraId="577CD974" w14:textId="77777777" w:rsidR="00321276" w:rsidRDefault="00000000">
      <w:pPr>
        <w:tabs>
          <w:tab w:val="left" w:pos="900"/>
        </w:tabs>
        <w:spacing w:before="35"/>
        <w:ind w:left="720"/>
        <w:rPr>
          <w:rFonts w:ascii="Arial" w:eastAsia="Arial" w:hAnsi="Arial" w:cs="Arial"/>
          <w:b/>
          <w:sz w:val="22"/>
          <w:szCs w:val="22"/>
        </w:rPr>
      </w:pPr>
      <w:r>
        <w:rPr>
          <w:rFonts w:ascii="Arial" w:eastAsia="Arial" w:hAnsi="Arial" w:cs="Arial"/>
          <w:b/>
          <w:sz w:val="22"/>
          <w:szCs w:val="22"/>
        </w:rPr>
        <w:t>See Appendix 6 for Non-examination Assessment Policy</w:t>
      </w:r>
    </w:p>
    <w:p w14:paraId="6BAF18EB" w14:textId="77777777" w:rsidR="00321276" w:rsidRDefault="00000000">
      <w:pPr>
        <w:pStyle w:val="ListParagraph"/>
        <w:numPr>
          <w:ilvl w:val="0"/>
          <w:numId w:val="23"/>
        </w:numPr>
        <w:tabs>
          <w:tab w:val="left" w:pos="900"/>
        </w:tabs>
        <w:spacing w:before="35"/>
        <w:rPr>
          <w:rFonts w:ascii="Arial" w:eastAsia="Arial" w:hAnsi="Arial" w:cs="Arial"/>
          <w:sz w:val="22"/>
          <w:szCs w:val="22"/>
          <w:lang w:val="en-GB"/>
        </w:rPr>
      </w:pPr>
      <w:r>
        <w:rPr>
          <w:rFonts w:ascii="Arial" w:eastAsia="Arial" w:hAnsi="Arial" w:cs="Arial"/>
          <w:sz w:val="22"/>
          <w:szCs w:val="22"/>
        </w:rPr>
        <w:t>Ensures irregularities are investigated and any cases of suspected malpractice reported to the awarding body, as required </w:t>
      </w:r>
    </w:p>
    <w:p w14:paraId="375BF126"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6.10</w:t>
      </w:r>
      <w:r>
        <w:rPr>
          <w:rFonts w:ascii="Arial" w:eastAsia="Arial" w:hAnsi="Arial" w:cs="Arial"/>
          <w:sz w:val="22"/>
          <w:szCs w:val="22"/>
        </w:rPr>
        <w:tab/>
      </w:r>
      <w:r>
        <w:rPr>
          <w:rFonts w:ascii="Arial" w:eastAsia="Arial" w:hAnsi="Arial" w:cs="Arial"/>
          <w:b/>
          <w:sz w:val="22"/>
          <w:szCs w:val="22"/>
        </w:rPr>
        <w:t>SLT</w:t>
      </w:r>
    </w:p>
    <w:p w14:paraId="5D3F095B" w14:textId="77777777" w:rsidR="00321276" w:rsidRDefault="00000000">
      <w:pPr>
        <w:numPr>
          <w:ilvl w:val="0"/>
          <w:numId w:val="28"/>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Ensure teaching staff have the necessary and appropriate knowledge, understanding, skills, and training to set tasks, conduct task taking, and to assess, mark and authenticate candidates’ work (including where relevant, private candidates) </w:t>
      </w:r>
    </w:p>
    <w:p w14:paraId="5656DDFF" w14:textId="77777777" w:rsidR="00321276" w:rsidRDefault="00000000">
      <w:pPr>
        <w:numPr>
          <w:ilvl w:val="0"/>
          <w:numId w:val="28"/>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Ensure appropriate internal moderation, standardisation and verification processes are in place </w:t>
      </w:r>
    </w:p>
    <w:p w14:paraId="5D8F55BA"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6.11</w:t>
      </w:r>
      <w:r>
        <w:rPr>
          <w:rFonts w:ascii="Arial" w:eastAsia="Arial" w:hAnsi="Arial" w:cs="Arial"/>
          <w:sz w:val="22"/>
          <w:szCs w:val="22"/>
        </w:rPr>
        <w:tab/>
      </w:r>
      <w:r>
        <w:rPr>
          <w:rFonts w:ascii="Arial" w:eastAsia="Arial" w:hAnsi="Arial" w:cs="Arial"/>
          <w:b/>
          <w:sz w:val="22"/>
          <w:szCs w:val="22"/>
        </w:rPr>
        <w:t>DoS</w:t>
      </w:r>
    </w:p>
    <w:p w14:paraId="5ED8B575" w14:textId="77777777" w:rsidR="00321276" w:rsidRDefault="00000000">
      <w:pPr>
        <w:numPr>
          <w:ilvl w:val="0"/>
          <w:numId w:val="29"/>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Ensures teaching staff delivering legacy GCSE qualifications (which contain elements of controlled assessment) follow JCQ </w:t>
      </w:r>
      <w:hyperlink r:id="rId14" w:tgtFrame="_blank" w:history="1">
        <w:r>
          <w:rPr>
            <w:rStyle w:val="Hyperlink"/>
            <w:rFonts w:ascii="Arial" w:eastAsia="Arial" w:hAnsi="Arial" w:cs="Arial"/>
            <w:i/>
            <w:iCs/>
            <w:sz w:val="22"/>
            <w:szCs w:val="22"/>
            <w:lang w:val="en-GB"/>
          </w:rPr>
          <w:t>Instructions for conducting controlled assessment</w:t>
        </w:r>
      </w:hyperlink>
      <w:r>
        <w:rPr>
          <w:rFonts w:ascii="Arial" w:eastAsia="Arial" w:hAnsi="Arial" w:cs="Arial"/>
          <w:i/>
          <w:iCs/>
          <w:sz w:val="22"/>
          <w:szCs w:val="22"/>
          <w:u w:val="single"/>
          <w:lang w:val="en-GB"/>
        </w:rPr>
        <w:t>s </w:t>
      </w:r>
      <w:r>
        <w:rPr>
          <w:rFonts w:ascii="Arial" w:eastAsia="Arial" w:hAnsi="Arial" w:cs="Arial"/>
          <w:sz w:val="22"/>
          <w:szCs w:val="22"/>
          <w:lang w:val="en-GB"/>
        </w:rPr>
        <w:t>and the specification provided by the awarding body </w:t>
      </w:r>
    </w:p>
    <w:p w14:paraId="3AB63121" w14:textId="77777777" w:rsidR="00321276" w:rsidRDefault="00000000">
      <w:pPr>
        <w:numPr>
          <w:ilvl w:val="0"/>
          <w:numId w:val="29"/>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Ensures teaching staff delivering legacy GCE unitised AS and A-level qualifications and (which include elements of coursework) Entry Level or Project qualifications follow JCQ </w:t>
      </w:r>
      <w:hyperlink r:id="rId15" w:tgtFrame="_blank" w:history="1">
        <w:r>
          <w:rPr>
            <w:rStyle w:val="Hyperlink"/>
            <w:rFonts w:ascii="Arial" w:eastAsia="Arial" w:hAnsi="Arial" w:cs="Arial"/>
            <w:i/>
            <w:iCs/>
            <w:sz w:val="22"/>
            <w:szCs w:val="22"/>
            <w:lang w:val="en-GB"/>
          </w:rPr>
          <w:t>Instructions for conducting coursework</w:t>
        </w:r>
      </w:hyperlink>
      <w:r>
        <w:rPr>
          <w:rFonts w:ascii="Arial" w:eastAsia="Arial" w:hAnsi="Arial" w:cs="Arial"/>
          <w:sz w:val="22"/>
          <w:szCs w:val="22"/>
          <w:lang w:val="en-GB"/>
        </w:rPr>
        <w:t> and the specification provided by the awarding body  </w:t>
      </w:r>
    </w:p>
    <w:p w14:paraId="7A87A0D7" w14:textId="77777777" w:rsidR="00321276" w:rsidRDefault="00000000">
      <w:pPr>
        <w:numPr>
          <w:ilvl w:val="0"/>
          <w:numId w:val="29"/>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Ensures teaching staff delivering new GCE &amp; GCSE specifications (which include components of non-examination assessment) follow JCQ </w:t>
      </w:r>
      <w:hyperlink r:id="rId16" w:tgtFrame="_blank" w:history="1">
        <w:r>
          <w:rPr>
            <w:rStyle w:val="Hyperlink"/>
            <w:rFonts w:ascii="Arial" w:eastAsia="Arial" w:hAnsi="Arial" w:cs="Arial"/>
            <w:i/>
            <w:iCs/>
            <w:sz w:val="22"/>
            <w:szCs w:val="22"/>
            <w:lang w:val="en-GB"/>
          </w:rPr>
          <w:t>Instructions for conducting non-examination assessments</w:t>
        </w:r>
      </w:hyperlink>
      <w:r>
        <w:rPr>
          <w:rFonts w:ascii="Arial" w:eastAsia="Arial" w:hAnsi="Arial" w:cs="Arial"/>
          <w:sz w:val="22"/>
          <w:szCs w:val="22"/>
          <w:lang w:val="en-GB"/>
        </w:rPr>
        <w:t> and the specification provided by the awarding body </w:t>
      </w:r>
    </w:p>
    <w:p w14:paraId="403260DA" w14:textId="77777777" w:rsidR="00321276" w:rsidRDefault="00000000">
      <w:pPr>
        <w:numPr>
          <w:ilvl w:val="0"/>
          <w:numId w:val="29"/>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For other qualifications, ensures teaching staff follow appropriate instructions issued by the awarding body  </w:t>
      </w:r>
    </w:p>
    <w:p w14:paraId="67BA51B3" w14:textId="77777777" w:rsidR="00321276" w:rsidRDefault="00000000">
      <w:pPr>
        <w:numPr>
          <w:ilvl w:val="0"/>
          <w:numId w:val="30"/>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Ensures teaching staff inform candidates of their centre assessed marks as a candidate may request a review of the centre’s marking before marks are submitted to the awarding body </w:t>
      </w:r>
    </w:p>
    <w:p w14:paraId="71DD3D4E" w14:textId="77777777" w:rsidR="00321276" w:rsidRDefault="00000000">
      <w:pPr>
        <w:numPr>
          <w:ilvl w:val="0"/>
          <w:numId w:val="30"/>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lastRenderedPageBreak/>
        <w:t>Ensure teaching staff apply for Recognition of Prior Learning for internally assessed parts of Pearson vocational qualifications</w:t>
      </w:r>
    </w:p>
    <w:p w14:paraId="4F85CE26" w14:textId="77777777" w:rsidR="00321276" w:rsidRDefault="00000000">
      <w:pPr>
        <w:tabs>
          <w:tab w:val="left" w:pos="900"/>
        </w:tabs>
        <w:spacing w:before="35"/>
        <w:ind w:left="720"/>
        <w:rPr>
          <w:rFonts w:ascii="Arial" w:eastAsia="Arial" w:hAnsi="Arial" w:cs="Arial"/>
          <w:b/>
          <w:sz w:val="22"/>
          <w:szCs w:val="22"/>
          <w:lang w:val="en-GB"/>
        </w:rPr>
      </w:pPr>
      <w:r>
        <w:rPr>
          <w:rFonts w:ascii="Arial" w:eastAsia="Arial" w:hAnsi="Arial" w:cs="Arial"/>
          <w:b/>
          <w:sz w:val="22"/>
          <w:szCs w:val="22"/>
          <w:lang w:val="en-GB"/>
        </w:rPr>
        <w:t xml:space="preserve">See Appendix 7 for Recognition of Prior Learning Policy </w:t>
      </w:r>
    </w:p>
    <w:p w14:paraId="5B426889"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6.12</w:t>
      </w:r>
      <w:r>
        <w:rPr>
          <w:rFonts w:ascii="Arial" w:eastAsia="Arial" w:hAnsi="Arial" w:cs="Arial"/>
          <w:sz w:val="22"/>
          <w:szCs w:val="22"/>
        </w:rPr>
        <w:tab/>
      </w:r>
      <w:r>
        <w:rPr>
          <w:rFonts w:ascii="Arial" w:eastAsia="Arial" w:hAnsi="Arial" w:cs="Arial"/>
          <w:b/>
          <w:sz w:val="22"/>
          <w:szCs w:val="22"/>
        </w:rPr>
        <w:t>Teaching staff</w:t>
      </w:r>
    </w:p>
    <w:p w14:paraId="1DB13CB8" w14:textId="77777777" w:rsidR="00321276" w:rsidRDefault="00000000">
      <w:pPr>
        <w:numPr>
          <w:ilvl w:val="0"/>
          <w:numId w:val="31"/>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Ensure appropriate instructions for conducting internal assessment are followed </w:t>
      </w:r>
    </w:p>
    <w:p w14:paraId="3373165E" w14:textId="77777777" w:rsidR="00321276" w:rsidRDefault="00000000">
      <w:pPr>
        <w:numPr>
          <w:ilvl w:val="0"/>
          <w:numId w:val="31"/>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Ensure candidates are aware of JCQ and awarding body information for candidates on producing work that is internally assessed (controlled assessments, coursework, non-examination assessments, social media) prior to assessments taking place </w:t>
      </w:r>
    </w:p>
    <w:p w14:paraId="612DDE7A" w14:textId="77777777" w:rsidR="00321276" w:rsidRDefault="00000000">
      <w:pPr>
        <w:numPr>
          <w:ilvl w:val="0"/>
          <w:numId w:val="31"/>
        </w:numPr>
        <w:tabs>
          <w:tab w:val="left" w:pos="900"/>
        </w:tabs>
        <w:spacing w:before="35"/>
        <w:rPr>
          <w:rFonts w:ascii="Arial" w:eastAsia="Arial" w:hAnsi="Arial" w:cs="Arial"/>
          <w:b/>
          <w:sz w:val="22"/>
          <w:szCs w:val="22"/>
        </w:rPr>
      </w:pPr>
      <w:r>
        <w:rPr>
          <w:rFonts w:ascii="Arial" w:eastAsia="Arial" w:hAnsi="Arial" w:cs="Arial"/>
          <w:sz w:val="22"/>
          <w:szCs w:val="22"/>
          <w:lang w:val="en-GB"/>
        </w:rPr>
        <w:t>Ensure candidates are informed of their centre assessed marks as a candidate may request a review of the centre’s marking before marks are submitted to the awarding body </w:t>
      </w:r>
    </w:p>
    <w:p w14:paraId="37BCCF5A" w14:textId="77777777" w:rsidR="00321276" w:rsidRDefault="00000000">
      <w:pPr>
        <w:numPr>
          <w:ilvl w:val="0"/>
          <w:numId w:val="31"/>
        </w:numPr>
        <w:tabs>
          <w:tab w:val="left" w:pos="900"/>
        </w:tabs>
        <w:spacing w:before="35"/>
        <w:rPr>
          <w:rFonts w:ascii="Arial" w:eastAsia="Arial" w:hAnsi="Arial" w:cs="Arial"/>
          <w:b/>
          <w:sz w:val="22"/>
          <w:szCs w:val="22"/>
        </w:rPr>
      </w:pPr>
      <w:r>
        <w:rPr>
          <w:rFonts w:ascii="Arial" w:eastAsia="Arial" w:hAnsi="Arial" w:cs="Arial"/>
          <w:sz w:val="22"/>
          <w:szCs w:val="22"/>
          <w:lang w:val="en-GB"/>
        </w:rPr>
        <w:t>Ensure Recognition of Prior Learning is applied for as necessary</w:t>
      </w:r>
    </w:p>
    <w:p w14:paraId="616B9226"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6.13</w:t>
      </w:r>
      <w:r>
        <w:rPr>
          <w:rFonts w:ascii="Arial" w:eastAsia="Arial" w:hAnsi="Arial" w:cs="Arial"/>
          <w:sz w:val="22"/>
          <w:szCs w:val="22"/>
        </w:rPr>
        <w:tab/>
      </w:r>
      <w:r>
        <w:rPr>
          <w:rFonts w:ascii="Arial" w:eastAsia="Arial" w:hAnsi="Arial" w:cs="Arial"/>
          <w:b/>
          <w:sz w:val="22"/>
          <w:szCs w:val="22"/>
        </w:rPr>
        <w:t>Exams officer</w:t>
      </w:r>
    </w:p>
    <w:p w14:paraId="76D2AF91" w14:textId="77777777" w:rsidR="00321276" w:rsidRDefault="00000000">
      <w:pPr>
        <w:numPr>
          <w:ilvl w:val="0"/>
          <w:numId w:val="32"/>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Identifies relevant key dates and administrative processes that need to be followed in relation to internal assessment </w:t>
      </w:r>
    </w:p>
    <w:p w14:paraId="0BA63FDF" w14:textId="77777777" w:rsidR="00321276" w:rsidRDefault="00000000">
      <w:pPr>
        <w:numPr>
          <w:ilvl w:val="0"/>
          <w:numId w:val="32"/>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Signposts teaching staff to relevant JCQ </w:t>
      </w:r>
      <w:r>
        <w:rPr>
          <w:rFonts w:ascii="Arial" w:eastAsia="Arial" w:hAnsi="Arial" w:cs="Arial"/>
          <w:i/>
          <w:iCs/>
          <w:sz w:val="22"/>
          <w:szCs w:val="22"/>
          <w:lang w:val="en-GB"/>
        </w:rPr>
        <w:t>information for candidates</w:t>
      </w:r>
      <w:r>
        <w:rPr>
          <w:rFonts w:ascii="Arial" w:eastAsia="Arial" w:hAnsi="Arial" w:cs="Arial"/>
          <w:sz w:val="22"/>
          <w:szCs w:val="22"/>
          <w:lang w:val="en-GB"/>
        </w:rPr>
        <w:t> documents that are annually updated </w:t>
      </w:r>
    </w:p>
    <w:p w14:paraId="03ECFA99" w14:textId="77777777" w:rsidR="00321276" w:rsidRDefault="00321276">
      <w:pPr>
        <w:tabs>
          <w:tab w:val="left" w:pos="900"/>
        </w:tabs>
        <w:spacing w:before="35"/>
        <w:rPr>
          <w:rFonts w:ascii="Arial" w:eastAsia="Arial" w:hAnsi="Arial" w:cs="Arial"/>
          <w:sz w:val="22"/>
          <w:szCs w:val="22"/>
        </w:rPr>
      </w:pPr>
    </w:p>
    <w:p w14:paraId="355675FB" w14:textId="77777777" w:rsidR="00321276" w:rsidRDefault="00000000">
      <w:pPr>
        <w:tabs>
          <w:tab w:val="left" w:pos="900"/>
        </w:tabs>
        <w:spacing w:before="35"/>
        <w:rPr>
          <w:rFonts w:ascii="Arial" w:eastAsia="Arial" w:hAnsi="Arial" w:cs="Arial"/>
          <w:b/>
          <w:sz w:val="22"/>
          <w:szCs w:val="22"/>
          <w:u w:val="single"/>
        </w:rPr>
      </w:pPr>
      <w:r>
        <w:rPr>
          <w:rFonts w:ascii="Arial" w:eastAsia="Arial" w:hAnsi="Arial" w:cs="Arial"/>
          <w:b/>
          <w:sz w:val="22"/>
          <w:szCs w:val="22"/>
          <w:u w:val="single"/>
        </w:rPr>
        <w:t>Invigilation</w:t>
      </w:r>
    </w:p>
    <w:p w14:paraId="50F8F314"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6.14</w:t>
      </w:r>
      <w:r>
        <w:rPr>
          <w:rFonts w:ascii="Arial" w:eastAsia="Arial" w:hAnsi="Arial" w:cs="Arial"/>
          <w:sz w:val="22"/>
          <w:szCs w:val="22"/>
        </w:rPr>
        <w:tab/>
      </w:r>
      <w:r>
        <w:rPr>
          <w:rFonts w:ascii="Arial" w:eastAsia="Arial" w:hAnsi="Arial" w:cs="Arial"/>
          <w:b/>
          <w:sz w:val="22"/>
          <w:szCs w:val="22"/>
        </w:rPr>
        <w:t>Head of Centre</w:t>
      </w:r>
    </w:p>
    <w:p w14:paraId="79921862" w14:textId="77777777" w:rsidR="00321276" w:rsidRDefault="00000000">
      <w:pPr>
        <w:numPr>
          <w:ilvl w:val="0"/>
          <w:numId w:val="33"/>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Ensures relevant support is provided to the EO in recruiting, training and deploying a team of invigilators </w:t>
      </w:r>
    </w:p>
    <w:p w14:paraId="74BE6ACC" w14:textId="77777777" w:rsidR="00321276" w:rsidRDefault="00000000">
      <w:pPr>
        <w:numPr>
          <w:ilvl w:val="0"/>
          <w:numId w:val="33"/>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Ensures, if contracting supply staff to act as invigilators or to facilitate an access arrangement, that such persons are competent and fully trained, understanding what is and what is not permissible </w:t>
      </w:r>
    </w:p>
    <w:p w14:paraId="48141669" w14:textId="77777777" w:rsidR="00321276" w:rsidRDefault="00000000">
      <w:pPr>
        <w:numPr>
          <w:ilvl w:val="0"/>
          <w:numId w:val="33"/>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Determines if additional invigilators will be deployed in timed Art exams in addition to the subject teacher </w:t>
      </w:r>
    </w:p>
    <w:p w14:paraId="45AC8F30"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6.15</w:t>
      </w:r>
      <w:r>
        <w:rPr>
          <w:rFonts w:ascii="Arial" w:eastAsia="Arial" w:hAnsi="Arial" w:cs="Arial"/>
          <w:sz w:val="22"/>
          <w:szCs w:val="22"/>
        </w:rPr>
        <w:tab/>
      </w:r>
      <w:r>
        <w:rPr>
          <w:rFonts w:ascii="Arial" w:eastAsia="Arial" w:hAnsi="Arial" w:cs="Arial"/>
          <w:b/>
          <w:sz w:val="22"/>
          <w:szCs w:val="22"/>
        </w:rPr>
        <w:t>Exams officer</w:t>
      </w:r>
    </w:p>
    <w:p w14:paraId="07FE0480" w14:textId="77777777" w:rsidR="00321276" w:rsidRDefault="00000000">
      <w:pPr>
        <w:numPr>
          <w:ilvl w:val="0"/>
          <w:numId w:val="34"/>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Recruits additional invigilators where required to effectively cover all exam periods/series’ throughout the academic year </w:t>
      </w:r>
    </w:p>
    <w:p w14:paraId="36FF50BB" w14:textId="77777777" w:rsidR="00321276" w:rsidRDefault="00000000">
      <w:pPr>
        <w:numPr>
          <w:ilvl w:val="0"/>
          <w:numId w:val="34"/>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Collects information on new recruits to identify if they have invigilated previously and if any current maladministration/malpractice sanctions are applied to them </w:t>
      </w:r>
    </w:p>
    <w:p w14:paraId="7BC8F28B" w14:textId="77777777" w:rsidR="00321276" w:rsidRDefault="00000000">
      <w:pPr>
        <w:numPr>
          <w:ilvl w:val="0"/>
          <w:numId w:val="34"/>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Provides an annual training event for new invigilators and an update event for invigilators on the conduct of exams  </w:t>
      </w:r>
    </w:p>
    <w:p w14:paraId="670DABD0" w14:textId="77777777" w:rsidR="00321276" w:rsidRDefault="00000000">
      <w:pPr>
        <w:numPr>
          <w:ilvl w:val="0"/>
          <w:numId w:val="34"/>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Ensures invigilators supervising access arrangement candidates understand their role (and the role of a facilitator who may be supporting a candidate) and the rules and regulations of the access arrangement(s) </w:t>
      </w:r>
    </w:p>
    <w:p w14:paraId="12854B5E" w14:textId="77777777" w:rsidR="00321276" w:rsidRDefault="00000000">
      <w:pPr>
        <w:numPr>
          <w:ilvl w:val="0"/>
          <w:numId w:val="34"/>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Ensures invigilators are made aware of the Equality Act 2010 and are trained in disability issues </w:t>
      </w:r>
    </w:p>
    <w:p w14:paraId="1EA911D8" w14:textId="77777777" w:rsidR="00321276" w:rsidRDefault="00000000">
      <w:pPr>
        <w:numPr>
          <w:ilvl w:val="0"/>
          <w:numId w:val="35"/>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Collects evaluation of training to inform future events </w:t>
      </w:r>
    </w:p>
    <w:p w14:paraId="571E43E4" w14:textId="77777777" w:rsidR="00321276" w:rsidRDefault="00000000">
      <w:pPr>
        <w:numPr>
          <w:ilvl w:val="0"/>
          <w:numId w:val="35"/>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For Quality Assurance, arrange for all new invigilators to be observed during their first live test session of BCS examination, and annually thereafter.</w:t>
      </w:r>
    </w:p>
    <w:p w14:paraId="3F1F530D" w14:textId="77777777" w:rsidR="00321276" w:rsidRDefault="00321276">
      <w:pPr>
        <w:tabs>
          <w:tab w:val="left" w:pos="900"/>
        </w:tabs>
        <w:spacing w:before="35"/>
        <w:rPr>
          <w:rFonts w:ascii="Arial" w:eastAsia="Arial" w:hAnsi="Arial" w:cs="Arial"/>
          <w:sz w:val="22"/>
          <w:szCs w:val="22"/>
        </w:rPr>
      </w:pPr>
    </w:p>
    <w:p w14:paraId="2FC1EFAB" w14:textId="77777777" w:rsidR="00321276" w:rsidRDefault="00000000">
      <w:pPr>
        <w:pStyle w:val="Heading1"/>
        <w:numPr>
          <w:ilvl w:val="0"/>
          <w:numId w:val="1"/>
        </w:numPr>
        <w:rPr>
          <w:color w:val="92D050"/>
          <w:spacing w:val="-1"/>
          <w:sz w:val="24"/>
          <w:szCs w:val="24"/>
        </w:rPr>
      </w:pPr>
      <w:r>
        <w:rPr>
          <w:color w:val="92D050"/>
          <w:spacing w:val="-1"/>
          <w:sz w:val="24"/>
          <w:szCs w:val="24"/>
        </w:rPr>
        <w:t>Entries: roles and responsibilities</w:t>
      </w:r>
    </w:p>
    <w:p w14:paraId="3E1433B6" w14:textId="77777777" w:rsidR="00321276" w:rsidRDefault="00000000">
      <w:pPr>
        <w:tabs>
          <w:tab w:val="left" w:pos="900"/>
        </w:tabs>
        <w:spacing w:before="35"/>
        <w:rPr>
          <w:rFonts w:ascii="Arial" w:eastAsia="Arial" w:hAnsi="Arial" w:cs="Arial"/>
          <w:b/>
          <w:sz w:val="22"/>
          <w:szCs w:val="22"/>
          <w:u w:val="single"/>
        </w:rPr>
      </w:pPr>
      <w:r>
        <w:rPr>
          <w:rFonts w:ascii="Arial" w:eastAsia="Arial" w:hAnsi="Arial" w:cs="Arial"/>
          <w:b/>
          <w:sz w:val="22"/>
          <w:szCs w:val="22"/>
          <w:u w:val="single"/>
        </w:rPr>
        <w:t>Estimated entries</w:t>
      </w:r>
    </w:p>
    <w:p w14:paraId="281096A0"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7.1</w:t>
      </w:r>
      <w:r>
        <w:rPr>
          <w:rFonts w:ascii="Arial" w:eastAsia="Arial" w:hAnsi="Arial" w:cs="Arial"/>
          <w:sz w:val="22"/>
          <w:szCs w:val="22"/>
        </w:rPr>
        <w:tab/>
      </w:r>
      <w:r>
        <w:rPr>
          <w:rFonts w:ascii="Arial" w:eastAsia="Arial" w:hAnsi="Arial" w:cs="Arial"/>
          <w:b/>
          <w:sz w:val="22"/>
          <w:szCs w:val="22"/>
        </w:rPr>
        <w:t>Exams officer</w:t>
      </w:r>
    </w:p>
    <w:p w14:paraId="1F6F32DF" w14:textId="77777777" w:rsidR="00321276" w:rsidRDefault="00000000">
      <w:pPr>
        <w:pStyle w:val="ListParagraph"/>
        <w:numPr>
          <w:ilvl w:val="0"/>
          <w:numId w:val="23"/>
        </w:numPr>
        <w:tabs>
          <w:tab w:val="left" w:pos="900"/>
        </w:tabs>
        <w:spacing w:before="35"/>
        <w:rPr>
          <w:rFonts w:ascii="Arial" w:eastAsia="Arial" w:hAnsi="Arial" w:cs="Arial"/>
          <w:sz w:val="22"/>
          <w:szCs w:val="22"/>
        </w:rPr>
      </w:pPr>
      <w:r>
        <w:rPr>
          <w:rFonts w:ascii="Arial" w:eastAsia="Arial" w:hAnsi="Arial" w:cs="Arial"/>
          <w:sz w:val="22"/>
          <w:szCs w:val="22"/>
        </w:rPr>
        <w:lastRenderedPageBreak/>
        <w:t>Requests estimated or early entry information, where this may be required by awarding bodies, from </w:t>
      </w:r>
      <w:proofErr w:type="spellStart"/>
      <w:r>
        <w:rPr>
          <w:rFonts w:ascii="Arial" w:eastAsia="Arial" w:hAnsi="Arial" w:cs="Arial"/>
          <w:sz w:val="22"/>
          <w:szCs w:val="22"/>
        </w:rPr>
        <w:t>DoSs</w:t>
      </w:r>
      <w:proofErr w:type="spellEnd"/>
      <w:r>
        <w:rPr>
          <w:rFonts w:ascii="Arial" w:eastAsia="Arial" w:hAnsi="Arial" w:cs="Arial"/>
          <w:sz w:val="22"/>
          <w:szCs w:val="22"/>
        </w:rPr>
        <w:t> in a timely manner to ensure awarding body external deadlines for submission can be met </w:t>
      </w:r>
    </w:p>
    <w:p w14:paraId="07FF5814"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7.2</w:t>
      </w:r>
      <w:r>
        <w:rPr>
          <w:rFonts w:ascii="Arial" w:eastAsia="Arial" w:hAnsi="Arial" w:cs="Arial"/>
          <w:sz w:val="22"/>
          <w:szCs w:val="22"/>
        </w:rPr>
        <w:tab/>
      </w:r>
      <w:r>
        <w:rPr>
          <w:rFonts w:ascii="Arial" w:eastAsia="Arial" w:hAnsi="Arial" w:cs="Arial"/>
          <w:b/>
          <w:sz w:val="22"/>
          <w:szCs w:val="22"/>
        </w:rPr>
        <w:t>DoS</w:t>
      </w:r>
    </w:p>
    <w:p w14:paraId="69E29A2E" w14:textId="77777777" w:rsidR="00321276" w:rsidRDefault="00000000">
      <w:pPr>
        <w:numPr>
          <w:ilvl w:val="0"/>
          <w:numId w:val="36"/>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Provides information requested by the EO to the internal deadline </w:t>
      </w:r>
    </w:p>
    <w:p w14:paraId="3541C947" w14:textId="77777777" w:rsidR="00321276" w:rsidRDefault="00000000">
      <w:pPr>
        <w:numPr>
          <w:ilvl w:val="0"/>
          <w:numId w:val="36"/>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Informs the EO immediately of any subsequent changes to information </w:t>
      </w:r>
    </w:p>
    <w:p w14:paraId="37D37838" w14:textId="77777777" w:rsidR="00321276" w:rsidRDefault="00321276">
      <w:pPr>
        <w:tabs>
          <w:tab w:val="left" w:pos="900"/>
        </w:tabs>
        <w:spacing w:before="35"/>
        <w:rPr>
          <w:rFonts w:ascii="Arial" w:eastAsia="Arial" w:hAnsi="Arial" w:cs="Arial"/>
          <w:sz w:val="22"/>
          <w:szCs w:val="22"/>
        </w:rPr>
      </w:pPr>
    </w:p>
    <w:p w14:paraId="46B7C480" w14:textId="77777777" w:rsidR="00321276" w:rsidRDefault="00000000">
      <w:pPr>
        <w:tabs>
          <w:tab w:val="left" w:pos="900"/>
        </w:tabs>
        <w:spacing w:before="35"/>
        <w:rPr>
          <w:rFonts w:ascii="Arial" w:eastAsia="Arial" w:hAnsi="Arial" w:cs="Arial"/>
          <w:b/>
          <w:sz w:val="22"/>
          <w:szCs w:val="22"/>
          <w:u w:val="single"/>
        </w:rPr>
      </w:pPr>
      <w:r>
        <w:rPr>
          <w:rFonts w:ascii="Arial" w:eastAsia="Arial" w:hAnsi="Arial" w:cs="Arial"/>
          <w:b/>
          <w:sz w:val="22"/>
          <w:szCs w:val="22"/>
          <w:u w:val="single"/>
        </w:rPr>
        <w:t>Final entries</w:t>
      </w:r>
    </w:p>
    <w:p w14:paraId="12FA3945"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7.3</w:t>
      </w:r>
      <w:r>
        <w:rPr>
          <w:rFonts w:ascii="Arial" w:eastAsia="Arial" w:hAnsi="Arial" w:cs="Arial"/>
          <w:sz w:val="22"/>
          <w:szCs w:val="22"/>
        </w:rPr>
        <w:tab/>
      </w:r>
      <w:r>
        <w:rPr>
          <w:rFonts w:ascii="Arial" w:eastAsia="Arial" w:hAnsi="Arial" w:cs="Arial"/>
          <w:b/>
          <w:sz w:val="22"/>
          <w:szCs w:val="22"/>
        </w:rPr>
        <w:t>Exams officer</w:t>
      </w:r>
    </w:p>
    <w:p w14:paraId="2473CC95" w14:textId="77777777" w:rsidR="00321276" w:rsidRDefault="00000000">
      <w:pPr>
        <w:numPr>
          <w:ilvl w:val="0"/>
          <w:numId w:val="37"/>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Requests final entry information from </w:t>
      </w:r>
      <w:proofErr w:type="spellStart"/>
      <w:r>
        <w:rPr>
          <w:rFonts w:ascii="Arial" w:eastAsia="Arial" w:hAnsi="Arial" w:cs="Arial"/>
          <w:sz w:val="22"/>
          <w:szCs w:val="22"/>
          <w:lang w:val="en-GB"/>
        </w:rPr>
        <w:t>DoSs</w:t>
      </w:r>
      <w:proofErr w:type="spellEnd"/>
      <w:r>
        <w:rPr>
          <w:rFonts w:ascii="Arial" w:eastAsia="Arial" w:hAnsi="Arial" w:cs="Arial"/>
          <w:sz w:val="22"/>
          <w:szCs w:val="22"/>
          <w:lang w:val="en-GB"/>
        </w:rPr>
        <w:t> in a timely manner to ensure awarding body external deadlines for submission can be met </w:t>
      </w:r>
    </w:p>
    <w:p w14:paraId="097C32AB" w14:textId="77777777" w:rsidR="00321276" w:rsidRDefault="00000000">
      <w:pPr>
        <w:numPr>
          <w:ilvl w:val="0"/>
          <w:numId w:val="37"/>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Informs </w:t>
      </w:r>
      <w:proofErr w:type="spellStart"/>
      <w:r>
        <w:rPr>
          <w:rFonts w:ascii="Arial" w:eastAsia="Arial" w:hAnsi="Arial" w:cs="Arial"/>
          <w:sz w:val="22"/>
          <w:szCs w:val="22"/>
          <w:lang w:val="en-GB"/>
        </w:rPr>
        <w:t>DoSs</w:t>
      </w:r>
      <w:proofErr w:type="spellEnd"/>
      <w:r>
        <w:rPr>
          <w:rFonts w:ascii="Arial" w:eastAsia="Arial" w:hAnsi="Arial" w:cs="Arial"/>
          <w:sz w:val="22"/>
          <w:szCs w:val="22"/>
          <w:lang w:val="en-GB"/>
        </w:rPr>
        <w:t> of subsequent deadlines for making changes to final entry information without charge </w:t>
      </w:r>
    </w:p>
    <w:p w14:paraId="7CB088FC" w14:textId="77777777" w:rsidR="00321276" w:rsidRDefault="00000000">
      <w:pPr>
        <w:numPr>
          <w:ilvl w:val="0"/>
          <w:numId w:val="37"/>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Confirms with </w:t>
      </w:r>
      <w:proofErr w:type="spellStart"/>
      <w:r>
        <w:rPr>
          <w:rFonts w:ascii="Arial" w:eastAsia="Arial" w:hAnsi="Arial" w:cs="Arial"/>
          <w:sz w:val="22"/>
          <w:szCs w:val="22"/>
          <w:lang w:val="en-GB"/>
        </w:rPr>
        <w:t>DoSs</w:t>
      </w:r>
      <w:proofErr w:type="spellEnd"/>
      <w:r>
        <w:rPr>
          <w:rFonts w:ascii="Arial" w:eastAsia="Arial" w:hAnsi="Arial" w:cs="Arial"/>
          <w:sz w:val="22"/>
          <w:szCs w:val="22"/>
          <w:lang w:val="en-GB"/>
        </w:rPr>
        <w:t> final entry information that has been submitted to awarding bodies </w:t>
      </w:r>
    </w:p>
    <w:p w14:paraId="1B841499" w14:textId="77777777" w:rsidR="00321276" w:rsidRDefault="00000000">
      <w:pPr>
        <w:numPr>
          <w:ilvl w:val="0"/>
          <w:numId w:val="38"/>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Ensures as far as possible that entry processes minimise the risk of entries or registrations being missed reducing the potential for late or other penalty fees being charged by awarding bodies </w:t>
      </w:r>
    </w:p>
    <w:p w14:paraId="3516FE89"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7.4</w:t>
      </w:r>
      <w:r>
        <w:rPr>
          <w:rFonts w:ascii="Arial" w:eastAsia="Arial" w:hAnsi="Arial" w:cs="Arial"/>
          <w:sz w:val="22"/>
          <w:szCs w:val="22"/>
        </w:rPr>
        <w:tab/>
      </w:r>
      <w:r>
        <w:rPr>
          <w:rFonts w:ascii="Arial" w:eastAsia="Arial" w:hAnsi="Arial" w:cs="Arial"/>
          <w:b/>
          <w:sz w:val="22"/>
          <w:szCs w:val="22"/>
        </w:rPr>
        <w:t>DoS</w:t>
      </w:r>
    </w:p>
    <w:p w14:paraId="4E2F9626" w14:textId="77777777" w:rsidR="00321276" w:rsidRDefault="00000000">
      <w:pPr>
        <w:numPr>
          <w:ilvl w:val="0"/>
          <w:numId w:val="39"/>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Provides information requested by the EO to the internal deadline </w:t>
      </w:r>
    </w:p>
    <w:p w14:paraId="12A01B7B" w14:textId="77777777" w:rsidR="00321276" w:rsidRDefault="00000000">
      <w:pPr>
        <w:numPr>
          <w:ilvl w:val="0"/>
          <w:numId w:val="39"/>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Informs the EO immediately, or at the very least prior to the deadlines, of any subsequent changes to final entry information, which includes </w:t>
      </w:r>
    </w:p>
    <w:p w14:paraId="234AF1D6" w14:textId="77777777" w:rsidR="00321276" w:rsidRDefault="00000000">
      <w:pPr>
        <w:pStyle w:val="ListParagraph"/>
        <w:numPr>
          <w:ilvl w:val="0"/>
          <w:numId w:val="7"/>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changes to candidate personal details </w:t>
      </w:r>
    </w:p>
    <w:p w14:paraId="0D2C6268" w14:textId="77777777" w:rsidR="00321276" w:rsidRDefault="00000000">
      <w:pPr>
        <w:pStyle w:val="ListParagraph"/>
        <w:numPr>
          <w:ilvl w:val="0"/>
          <w:numId w:val="7"/>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amendments to existing entries </w:t>
      </w:r>
    </w:p>
    <w:p w14:paraId="7AC7E414" w14:textId="77777777" w:rsidR="00321276" w:rsidRDefault="00000000">
      <w:pPr>
        <w:pStyle w:val="ListParagraph"/>
        <w:numPr>
          <w:ilvl w:val="0"/>
          <w:numId w:val="7"/>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withdrawals of existing entries </w:t>
      </w:r>
    </w:p>
    <w:p w14:paraId="6185CB39" w14:textId="77777777" w:rsidR="00321276" w:rsidRDefault="00000000">
      <w:pPr>
        <w:numPr>
          <w:ilvl w:val="0"/>
          <w:numId w:val="40"/>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Checks final entry submission information provided by the EO and confirms information is correct </w:t>
      </w:r>
    </w:p>
    <w:p w14:paraId="64D24290" w14:textId="77777777" w:rsidR="00321276" w:rsidRDefault="00321276">
      <w:pPr>
        <w:tabs>
          <w:tab w:val="left" w:pos="900"/>
        </w:tabs>
        <w:spacing w:before="35"/>
        <w:rPr>
          <w:rFonts w:ascii="Arial" w:eastAsia="Arial" w:hAnsi="Arial" w:cs="Arial"/>
          <w:sz w:val="22"/>
          <w:szCs w:val="22"/>
        </w:rPr>
      </w:pPr>
    </w:p>
    <w:p w14:paraId="71508DFD" w14:textId="77777777" w:rsidR="00321276" w:rsidRDefault="00000000">
      <w:pPr>
        <w:tabs>
          <w:tab w:val="left" w:pos="900"/>
        </w:tabs>
        <w:spacing w:before="35"/>
        <w:rPr>
          <w:rFonts w:ascii="Arial" w:eastAsia="Arial" w:hAnsi="Arial" w:cs="Arial"/>
          <w:b/>
          <w:sz w:val="22"/>
          <w:szCs w:val="22"/>
          <w:u w:val="single"/>
        </w:rPr>
      </w:pPr>
      <w:r>
        <w:rPr>
          <w:rFonts w:ascii="Arial" w:eastAsia="Arial" w:hAnsi="Arial" w:cs="Arial"/>
          <w:b/>
          <w:sz w:val="22"/>
          <w:szCs w:val="22"/>
          <w:u w:val="single"/>
        </w:rPr>
        <w:t>Entry fees</w:t>
      </w:r>
    </w:p>
    <w:p w14:paraId="3A641088" w14:textId="77777777" w:rsidR="00321276" w:rsidRDefault="00000000">
      <w:pPr>
        <w:tabs>
          <w:tab w:val="left" w:pos="900"/>
        </w:tabs>
        <w:spacing w:before="35"/>
        <w:ind w:left="720" w:hanging="720"/>
        <w:rPr>
          <w:rFonts w:ascii="Arial" w:eastAsia="Arial" w:hAnsi="Arial" w:cs="Arial"/>
          <w:sz w:val="22"/>
          <w:szCs w:val="22"/>
          <w:lang w:val="en-GB"/>
        </w:rPr>
      </w:pPr>
      <w:r>
        <w:rPr>
          <w:rFonts w:ascii="Arial" w:eastAsia="Arial" w:hAnsi="Arial" w:cs="Arial"/>
          <w:sz w:val="22"/>
          <w:szCs w:val="22"/>
        </w:rPr>
        <w:t>7.5</w:t>
      </w:r>
      <w:r>
        <w:rPr>
          <w:rFonts w:ascii="Arial" w:eastAsia="Arial" w:hAnsi="Arial" w:cs="Arial"/>
          <w:sz w:val="22"/>
          <w:szCs w:val="22"/>
        </w:rPr>
        <w:tab/>
      </w:r>
      <w:r>
        <w:rPr>
          <w:rFonts w:ascii="Arial" w:eastAsia="Arial" w:hAnsi="Arial" w:cs="Arial"/>
          <w:sz w:val="22"/>
          <w:szCs w:val="22"/>
          <w:lang w:val="en-GB"/>
        </w:rPr>
        <w:t>Fees for examination entries for internal candidates are paid for by the centre.   </w:t>
      </w:r>
    </w:p>
    <w:p w14:paraId="2BDB015B" w14:textId="77777777" w:rsidR="00321276" w:rsidRDefault="00000000">
      <w:pPr>
        <w:tabs>
          <w:tab w:val="left" w:pos="900"/>
        </w:tabs>
        <w:spacing w:before="35"/>
        <w:ind w:left="720" w:hanging="720"/>
        <w:rPr>
          <w:rFonts w:ascii="Arial" w:eastAsia="Arial" w:hAnsi="Arial" w:cs="Arial"/>
          <w:sz w:val="22"/>
          <w:szCs w:val="22"/>
          <w:lang w:val="en-GB"/>
        </w:rPr>
      </w:pPr>
      <w:r>
        <w:rPr>
          <w:rFonts w:ascii="Arial" w:eastAsia="Arial" w:hAnsi="Arial" w:cs="Arial"/>
          <w:sz w:val="22"/>
          <w:szCs w:val="22"/>
          <w:lang w:val="en-GB"/>
        </w:rPr>
        <w:t>7.6</w:t>
      </w:r>
      <w:r>
        <w:rPr>
          <w:rFonts w:ascii="Arial" w:eastAsia="Arial" w:hAnsi="Arial" w:cs="Arial"/>
          <w:sz w:val="22"/>
          <w:szCs w:val="22"/>
          <w:lang w:val="en-GB"/>
        </w:rPr>
        <w:tab/>
        <w:t>Any late fees, amendments fees or re-sit fees that are incurred due to the request of a Director of Study or teacher will be charged to the faculty </w:t>
      </w:r>
    </w:p>
    <w:p w14:paraId="0BCFD2A2" w14:textId="77777777" w:rsidR="00321276" w:rsidRDefault="00000000">
      <w:pPr>
        <w:tabs>
          <w:tab w:val="left" w:pos="900"/>
        </w:tabs>
        <w:spacing w:before="35"/>
        <w:ind w:left="720" w:hanging="720"/>
        <w:rPr>
          <w:rFonts w:ascii="Arial" w:eastAsia="Arial" w:hAnsi="Arial" w:cs="Arial"/>
          <w:sz w:val="22"/>
          <w:szCs w:val="22"/>
          <w:lang w:val="en-GB"/>
        </w:rPr>
      </w:pPr>
      <w:r>
        <w:rPr>
          <w:rFonts w:ascii="Arial" w:eastAsia="Arial" w:hAnsi="Arial" w:cs="Arial"/>
          <w:sz w:val="22"/>
          <w:szCs w:val="22"/>
          <w:lang w:val="en-GB"/>
        </w:rPr>
        <w:t>7.7</w:t>
      </w:r>
      <w:r>
        <w:rPr>
          <w:rFonts w:ascii="Arial" w:eastAsia="Arial" w:hAnsi="Arial" w:cs="Arial"/>
          <w:sz w:val="22"/>
          <w:szCs w:val="22"/>
          <w:lang w:val="en-GB"/>
        </w:rPr>
        <w:tab/>
        <w:t>Any late fees, amendment fees or re-sit fees that are incurred due to the request of a candidate or parent/carer will be charged to the parent/carer. </w:t>
      </w:r>
    </w:p>
    <w:p w14:paraId="3ED04AC6" w14:textId="77777777" w:rsidR="00321276" w:rsidRDefault="00321276">
      <w:pPr>
        <w:tabs>
          <w:tab w:val="left" w:pos="900"/>
        </w:tabs>
        <w:spacing w:before="35"/>
        <w:rPr>
          <w:rFonts w:ascii="Arial" w:eastAsia="Arial" w:hAnsi="Arial" w:cs="Arial"/>
          <w:sz w:val="22"/>
          <w:szCs w:val="22"/>
        </w:rPr>
      </w:pPr>
    </w:p>
    <w:p w14:paraId="57D15110" w14:textId="77777777" w:rsidR="00321276" w:rsidRDefault="00000000">
      <w:pPr>
        <w:tabs>
          <w:tab w:val="left" w:pos="900"/>
        </w:tabs>
        <w:spacing w:before="35"/>
        <w:rPr>
          <w:rFonts w:ascii="Arial" w:eastAsia="Arial" w:hAnsi="Arial" w:cs="Arial"/>
          <w:b/>
          <w:sz w:val="22"/>
          <w:szCs w:val="22"/>
          <w:u w:val="single"/>
        </w:rPr>
      </w:pPr>
      <w:r>
        <w:rPr>
          <w:rFonts w:ascii="Arial" w:eastAsia="Arial" w:hAnsi="Arial" w:cs="Arial"/>
          <w:b/>
          <w:sz w:val="22"/>
          <w:szCs w:val="22"/>
          <w:u w:val="single"/>
        </w:rPr>
        <w:t>Late entries</w:t>
      </w:r>
    </w:p>
    <w:p w14:paraId="141FC96D"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7.8</w:t>
      </w:r>
      <w:r>
        <w:rPr>
          <w:rFonts w:ascii="Arial" w:eastAsia="Arial" w:hAnsi="Arial" w:cs="Arial"/>
          <w:sz w:val="22"/>
          <w:szCs w:val="22"/>
        </w:rPr>
        <w:tab/>
      </w:r>
      <w:r>
        <w:rPr>
          <w:rFonts w:ascii="Arial" w:eastAsia="Arial" w:hAnsi="Arial" w:cs="Arial"/>
          <w:b/>
          <w:sz w:val="22"/>
          <w:szCs w:val="22"/>
        </w:rPr>
        <w:t>Exams officer</w:t>
      </w:r>
    </w:p>
    <w:p w14:paraId="227F22AE" w14:textId="77777777" w:rsidR="00321276" w:rsidRDefault="00000000">
      <w:pPr>
        <w:numPr>
          <w:ilvl w:val="0"/>
          <w:numId w:val="41"/>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Has clear entry procedures in place to minimise the risk of late entries </w:t>
      </w:r>
    </w:p>
    <w:p w14:paraId="02623D03" w14:textId="77777777" w:rsidR="00321276" w:rsidRDefault="00000000">
      <w:pPr>
        <w:numPr>
          <w:ilvl w:val="0"/>
          <w:numId w:val="41"/>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Charges any late or other penalty fees as listed above </w:t>
      </w:r>
    </w:p>
    <w:p w14:paraId="0DCB60BA"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7.9</w:t>
      </w:r>
      <w:r>
        <w:rPr>
          <w:rFonts w:ascii="Arial" w:eastAsia="Arial" w:hAnsi="Arial" w:cs="Arial"/>
          <w:sz w:val="22"/>
          <w:szCs w:val="22"/>
        </w:rPr>
        <w:tab/>
      </w:r>
      <w:r>
        <w:rPr>
          <w:rFonts w:ascii="Arial" w:eastAsia="Arial" w:hAnsi="Arial" w:cs="Arial"/>
          <w:b/>
          <w:sz w:val="22"/>
          <w:szCs w:val="22"/>
        </w:rPr>
        <w:t>DoS</w:t>
      </w:r>
    </w:p>
    <w:p w14:paraId="4E4A81BC" w14:textId="77777777" w:rsidR="00321276" w:rsidRDefault="00000000">
      <w:pPr>
        <w:numPr>
          <w:ilvl w:val="0"/>
          <w:numId w:val="42"/>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Minimises the risk of late entries by </w:t>
      </w:r>
    </w:p>
    <w:p w14:paraId="1B5FE2B0" w14:textId="77777777" w:rsidR="00321276" w:rsidRDefault="00000000">
      <w:pPr>
        <w:pStyle w:val="ListParagraph"/>
        <w:numPr>
          <w:ilvl w:val="0"/>
          <w:numId w:val="7"/>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following procedures identified by the EO in relation to making final entries on time </w:t>
      </w:r>
    </w:p>
    <w:p w14:paraId="4888482A" w14:textId="77777777" w:rsidR="00321276" w:rsidRDefault="00000000">
      <w:pPr>
        <w:pStyle w:val="ListParagraph"/>
        <w:numPr>
          <w:ilvl w:val="0"/>
          <w:numId w:val="7"/>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meeting internal deadlines identified by the EO for making final entries </w:t>
      </w:r>
    </w:p>
    <w:p w14:paraId="2F453F03" w14:textId="77777777" w:rsidR="00321276" w:rsidRDefault="00321276">
      <w:pPr>
        <w:tabs>
          <w:tab w:val="left" w:pos="900"/>
        </w:tabs>
        <w:spacing w:before="35"/>
        <w:rPr>
          <w:rFonts w:ascii="Arial" w:eastAsia="Arial" w:hAnsi="Arial" w:cs="Arial"/>
          <w:sz w:val="22"/>
          <w:szCs w:val="22"/>
          <w:lang w:val="en-GB"/>
        </w:rPr>
      </w:pPr>
    </w:p>
    <w:p w14:paraId="0E8F2212" w14:textId="77777777" w:rsidR="00321276" w:rsidRDefault="00000000">
      <w:pPr>
        <w:tabs>
          <w:tab w:val="left" w:pos="900"/>
        </w:tabs>
        <w:spacing w:before="35"/>
        <w:rPr>
          <w:rFonts w:ascii="Arial" w:eastAsia="Arial" w:hAnsi="Arial" w:cs="Arial"/>
          <w:b/>
          <w:sz w:val="22"/>
          <w:szCs w:val="22"/>
          <w:u w:val="single"/>
          <w:lang w:val="en-GB"/>
        </w:rPr>
      </w:pPr>
      <w:r>
        <w:rPr>
          <w:rFonts w:ascii="Arial" w:eastAsia="Arial" w:hAnsi="Arial" w:cs="Arial"/>
          <w:b/>
          <w:sz w:val="22"/>
          <w:szCs w:val="22"/>
          <w:u w:val="single"/>
          <w:lang w:val="en-GB"/>
        </w:rPr>
        <w:t>Private candidates</w:t>
      </w:r>
    </w:p>
    <w:p w14:paraId="241AC70F" w14:textId="77777777" w:rsidR="00321276" w:rsidRDefault="00000000">
      <w:pPr>
        <w:tabs>
          <w:tab w:val="left" w:pos="900"/>
        </w:tabs>
        <w:spacing w:before="35"/>
        <w:rPr>
          <w:rFonts w:ascii="Arial" w:eastAsia="Arial" w:hAnsi="Arial" w:cs="Arial"/>
          <w:sz w:val="22"/>
          <w:szCs w:val="22"/>
          <w:lang w:val="en-GB"/>
        </w:rPr>
      </w:pPr>
      <w:r>
        <w:rPr>
          <w:rFonts w:ascii="Arial" w:eastAsia="Arial" w:hAnsi="Arial" w:cs="Arial"/>
          <w:sz w:val="22"/>
          <w:szCs w:val="22"/>
          <w:lang w:val="en-GB"/>
        </w:rPr>
        <w:lastRenderedPageBreak/>
        <w:t>7.10</w:t>
      </w:r>
      <w:r>
        <w:rPr>
          <w:rFonts w:ascii="Arial" w:eastAsia="Arial" w:hAnsi="Arial" w:cs="Arial"/>
          <w:sz w:val="22"/>
          <w:szCs w:val="22"/>
          <w:lang w:val="en-GB"/>
        </w:rPr>
        <w:tab/>
        <w:t>Where private candidates are accepted, the candidate is responsible for all examination entry fees along with fees for any additional invigilation needed.   An administration fee is also charged to the private candidate in order to process examination entries </w:t>
      </w:r>
    </w:p>
    <w:p w14:paraId="32535EF8" w14:textId="77777777" w:rsidR="00321276" w:rsidRDefault="00321276">
      <w:pPr>
        <w:rPr>
          <w:rFonts w:ascii="Arial" w:eastAsia="Arial" w:hAnsi="Arial" w:cs="Arial"/>
          <w:b/>
          <w:sz w:val="22"/>
          <w:szCs w:val="22"/>
          <w:u w:val="single"/>
        </w:rPr>
      </w:pPr>
    </w:p>
    <w:p w14:paraId="436F25BD" w14:textId="77777777" w:rsidR="00321276" w:rsidRDefault="00000000">
      <w:pPr>
        <w:tabs>
          <w:tab w:val="left" w:pos="900"/>
        </w:tabs>
        <w:spacing w:before="35"/>
        <w:rPr>
          <w:rFonts w:ascii="Arial" w:eastAsia="Arial" w:hAnsi="Arial" w:cs="Arial"/>
          <w:b/>
          <w:sz w:val="22"/>
          <w:szCs w:val="22"/>
          <w:u w:val="single"/>
        </w:rPr>
      </w:pPr>
      <w:r>
        <w:rPr>
          <w:rFonts w:ascii="Arial" w:eastAsia="Arial" w:hAnsi="Arial" w:cs="Arial"/>
          <w:b/>
          <w:sz w:val="22"/>
          <w:szCs w:val="22"/>
          <w:u w:val="single"/>
        </w:rPr>
        <w:t>Transfer of credit</w:t>
      </w:r>
    </w:p>
    <w:p w14:paraId="1A078EBE"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7.11</w:t>
      </w:r>
      <w:r>
        <w:rPr>
          <w:rFonts w:ascii="Arial" w:eastAsia="Arial" w:hAnsi="Arial" w:cs="Arial"/>
          <w:sz w:val="22"/>
          <w:szCs w:val="22"/>
        </w:rPr>
        <w:tab/>
      </w:r>
      <w:r>
        <w:rPr>
          <w:rFonts w:ascii="Arial" w:eastAsia="Arial" w:hAnsi="Arial" w:cs="Arial"/>
          <w:b/>
          <w:sz w:val="22"/>
          <w:szCs w:val="22"/>
        </w:rPr>
        <w:t>Exams officer</w:t>
      </w:r>
    </w:p>
    <w:p w14:paraId="2EFBC2A7" w14:textId="77777777" w:rsidR="00321276" w:rsidRDefault="00000000">
      <w:pPr>
        <w:numPr>
          <w:ilvl w:val="0"/>
          <w:numId w:val="43"/>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Provides information to relevant centre staff/candidates on transferring credit for GCE AS qualifications </w:t>
      </w:r>
    </w:p>
    <w:p w14:paraId="0B6739EB" w14:textId="77777777" w:rsidR="00321276" w:rsidRDefault="00000000">
      <w:pPr>
        <w:numPr>
          <w:ilvl w:val="0"/>
          <w:numId w:val="43"/>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Meets the awarding body deadline for requesting transfer of credit </w:t>
      </w:r>
    </w:p>
    <w:p w14:paraId="12259729"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7.12</w:t>
      </w:r>
      <w:r>
        <w:rPr>
          <w:rFonts w:ascii="Arial" w:eastAsia="Arial" w:hAnsi="Arial" w:cs="Arial"/>
          <w:sz w:val="22"/>
          <w:szCs w:val="22"/>
        </w:rPr>
        <w:tab/>
      </w:r>
      <w:r>
        <w:rPr>
          <w:rFonts w:ascii="Arial" w:eastAsia="Arial" w:hAnsi="Arial" w:cs="Arial"/>
          <w:b/>
          <w:sz w:val="22"/>
          <w:szCs w:val="22"/>
        </w:rPr>
        <w:t>Teaching staff</w:t>
      </w:r>
    </w:p>
    <w:p w14:paraId="4724A881" w14:textId="77777777" w:rsidR="00321276" w:rsidRDefault="00000000">
      <w:pPr>
        <w:pStyle w:val="ListParagraph"/>
        <w:numPr>
          <w:ilvl w:val="0"/>
          <w:numId w:val="44"/>
        </w:numPr>
        <w:tabs>
          <w:tab w:val="left" w:pos="900"/>
        </w:tabs>
        <w:spacing w:before="35"/>
        <w:rPr>
          <w:rFonts w:ascii="Arial" w:eastAsia="Arial" w:hAnsi="Arial" w:cs="Arial"/>
          <w:sz w:val="22"/>
          <w:szCs w:val="22"/>
        </w:rPr>
      </w:pPr>
      <w:r>
        <w:rPr>
          <w:rFonts w:ascii="Arial" w:eastAsia="Arial" w:hAnsi="Arial" w:cs="Arial"/>
          <w:sz w:val="22"/>
          <w:szCs w:val="22"/>
        </w:rPr>
        <w:t>Identify affected candidates to the EO </w:t>
      </w:r>
    </w:p>
    <w:p w14:paraId="646147EF" w14:textId="77777777" w:rsidR="00321276" w:rsidRDefault="00321276">
      <w:pPr>
        <w:tabs>
          <w:tab w:val="left" w:pos="900"/>
        </w:tabs>
        <w:spacing w:before="35"/>
        <w:rPr>
          <w:rFonts w:ascii="Arial" w:eastAsia="Arial" w:hAnsi="Arial" w:cs="Arial"/>
          <w:sz w:val="22"/>
          <w:szCs w:val="22"/>
        </w:rPr>
      </w:pPr>
    </w:p>
    <w:p w14:paraId="03118B52" w14:textId="77777777" w:rsidR="00321276" w:rsidRDefault="00000000">
      <w:pPr>
        <w:tabs>
          <w:tab w:val="left" w:pos="900"/>
        </w:tabs>
        <w:spacing w:before="35"/>
        <w:rPr>
          <w:rFonts w:ascii="Arial" w:eastAsia="Arial" w:hAnsi="Arial" w:cs="Arial"/>
          <w:b/>
          <w:sz w:val="22"/>
          <w:szCs w:val="22"/>
          <w:u w:val="single"/>
        </w:rPr>
      </w:pPr>
      <w:r>
        <w:rPr>
          <w:rFonts w:ascii="Arial" w:eastAsia="Arial" w:hAnsi="Arial" w:cs="Arial"/>
          <w:b/>
          <w:sz w:val="22"/>
          <w:szCs w:val="22"/>
          <w:u w:val="single"/>
        </w:rPr>
        <w:t>Candidate statement of entry</w:t>
      </w:r>
    </w:p>
    <w:p w14:paraId="531A870E"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7.13</w:t>
      </w:r>
      <w:r>
        <w:rPr>
          <w:rFonts w:ascii="Arial" w:eastAsia="Arial" w:hAnsi="Arial" w:cs="Arial"/>
          <w:sz w:val="22"/>
          <w:szCs w:val="22"/>
        </w:rPr>
        <w:tab/>
      </w:r>
      <w:r>
        <w:rPr>
          <w:rFonts w:ascii="Arial" w:eastAsia="Arial" w:hAnsi="Arial" w:cs="Arial"/>
          <w:b/>
          <w:sz w:val="22"/>
          <w:szCs w:val="22"/>
        </w:rPr>
        <w:t>Exams officer</w:t>
      </w:r>
    </w:p>
    <w:p w14:paraId="3BBBFBC1" w14:textId="77777777" w:rsidR="00321276" w:rsidRDefault="00000000">
      <w:pPr>
        <w:pStyle w:val="ListParagraph"/>
        <w:numPr>
          <w:ilvl w:val="0"/>
          <w:numId w:val="45"/>
        </w:numPr>
        <w:tabs>
          <w:tab w:val="left" w:pos="900"/>
        </w:tabs>
        <w:spacing w:before="35"/>
        <w:rPr>
          <w:rFonts w:ascii="Arial" w:eastAsia="Arial" w:hAnsi="Arial" w:cs="Arial"/>
          <w:sz w:val="22"/>
          <w:szCs w:val="22"/>
        </w:rPr>
      </w:pPr>
      <w:r>
        <w:rPr>
          <w:rFonts w:ascii="Arial" w:eastAsia="Arial" w:hAnsi="Arial" w:cs="Arial"/>
          <w:sz w:val="22"/>
          <w:szCs w:val="22"/>
        </w:rPr>
        <w:t>Provides candidates with statements of entry for checking </w:t>
      </w:r>
    </w:p>
    <w:p w14:paraId="35B5F986"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7.14</w:t>
      </w:r>
      <w:r>
        <w:rPr>
          <w:rFonts w:ascii="Arial" w:eastAsia="Arial" w:hAnsi="Arial" w:cs="Arial"/>
          <w:sz w:val="22"/>
          <w:szCs w:val="22"/>
        </w:rPr>
        <w:tab/>
      </w:r>
      <w:r>
        <w:rPr>
          <w:rFonts w:ascii="Arial" w:eastAsia="Arial" w:hAnsi="Arial" w:cs="Arial"/>
          <w:b/>
          <w:sz w:val="22"/>
          <w:szCs w:val="22"/>
        </w:rPr>
        <w:t>Teaching staff</w:t>
      </w:r>
    </w:p>
    <w:p w14:paraId="21325E6D" w14:textId="77777777" w:rsidR="00321276" w:rsidRDefault="00000000">
      <w:pPr>
        <w:pStyle w:val="ListParagraph"/>
        <w:numPr>
          <w:ilvl w:val="0"/>
          <w:numId w:val="46"/>
        </w:numPr>
        <w:tabs>
          <w:tab w:val="left" w:pos="900"/>
        </w:tabs>
        <w:spacing w:before="35"/>
        <w:rPr>
          <w:rFonts w:ascii="Arial" w:eastAsia="Arial" w:hAnsi="Arial" w:cs="Arial"/>
          <w:sz w:val="22"/>
          <w:szCs w:val="22"/>
        </w:rPr>
      </w:pPr>
      <w:r>
        <w:rPr>
          <w:rFonts w:ascii="Arial" w:eastAsia="Arial" w:hAnsi="Arial" w:cs="Arial"/>
          <w:sz w:val="22"/>
          <w:szCs w:val="22"/>
        </w:rPr>
        <w:t>Ensure candidates check statements of entry and return any relevant confirmation required to the EO </w:t>
      </w:r>
    </w:p>
    <w:p w14:paraId="245D3FC9"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7.15</w:t>
      </w:r>
      <w:r>
        <w:rPr>
          <w:rFonts w:ascii="Arial" w:eastAsia="Arial" w:hAnsi="Arial" w:cs="Arial"/>
          <w:sz w:val="22"/>
          <w:szCs w:val="22"/>
        </w:rPr>
        <w:tab/>
      </w:r>
      <w:r>
        <w:rPr>
          <w:rFonts w:ascii="Arial" w:eastAsia="Arial" w:hAnsi="Arial" w:cs="Arial"/>
          <w:b/>
          <w:sz w:val="22"/>
          <w:szCs w:val="22"/>
        </w:rPr>
        <w:t>Candidates</w:t>
      </w:r>
    </w:p>
    <w:p w14:paraId="2864C0BC" w14:textId="77777777" w:rsidR="00321276" w:rsidRDefault="00000000">
      <w:pPr>
        <w:pStyle w:val="ListParagraph"/>
        <w:numPr>
          <w:ilvl w:val="0"/>
          <w:numId w:val="47"/>
        </w:numPr>
        <w:tabs>
          <w:tab w:val="left" w:pos="900"/>
        </w:tabs>
        <w:spacing w:before="35"/>
        <w:rPr>
          <w:rFonts w:ascii="Arial" w:eastAsia="Arial" w:hAnsi="Arial" w:cs="Arial"/>
          <w:sz w:val="22"/>
          <w:szCs w:val="22"/>
        </w:rPr>
      </w:pPr>
      <w:r>
        <w:rPr>
          <w:rFonts w:ascii="Arial" w:eastAsia="Arial" w:hAnsi="Arial" w:cs="Arial"/>
          <w:sz w:val="22"/>
          <w:szCs w:val="22"/>
        </w:rPr>
        <w:t>Notify the EO of any discrepancies </w:t>
      </w:r>
    </w:p>
    <w:p w14:paraId="3C42C769" w14:textId="77777777" w:rsidR="00321276" w:rsidRDefault="00321276">
      <w:pPr>
        <w:tabs>
          <w:tab w:val="left" w:pos="900"/>
        </w:tabs>
        <w:spacing w:before="35"/>
        <w:rPr>
          <w:rFonts w:ascii="Arial" w:eastAsia="Arial" w:hAnsi="Arial" w:cs="Arial"/>
          <w:sz w:val="22"/>
          <w:szCs w:val="22"/>
        </w:rPr>
      </w:pPr>
    </w:p>
    <w:p w14:paraId="68E8DC30" w14:textId="77777777" w:rsidR="00321276" w:rsidRDefault="00000000">
      <w:pPr>
        <w:pStyle w:val="Heading1"/>
        <w:numPr>
          <w:ilvl w:val="0"/>
          <w:numId w:val="1"/>
        </w:numPr>
        <w:rPr>
          <w:color w:val="92D050"/>
          <w:spacing w:val="-1"/>
          <w:sz w:val="24"/>
          <w:szCs w:val="24"/>
        </w:rPr>
      </w:pPr>
      <w:r>
        <w:rPr>
          <w:color w:val="92D050"/>
          <w:spacing w:val="-1"/>
          <w:sz w:val="24"/>
          <w:szCs w:val="24"/>
        </w:rPr>
        <w:t>Pre-exams: roles and responsibilities</w:t>
      </w:r>
    </w:p>
    <w:p w14:paraId="4853FD7F" w14:textId="77777777" w:rsidR="00321276" w:rsidRDefault="00000000">
      <w:pPr>
        <w:tabs>
          <w:tab w:val="left" w:pos="900"/>
        </w:tabs>
        <w:spacing w:before="35"/>
        <w:rPr>
          <w:rFonts w:ascii="Arial" w:eastAsia="Arial" w:hAnsi="Arial" w:cs="Arial"/>
          <w:b/>
          <w:sz w:val="22"/>
          <w:szCs w:val="22"/>
          <w:u w:val="single"/>
        </w:rPr>
      </w:pPr>
      <w:r>
        <w:rPr>
          <w:rFonts w:ascii="Arial" w:eastAsia="Arial" w:hAnsi="Arial" w:cs="Arial"/>
          <w:b/>
          <w:sz w:val="22"/>
          <w:szCs w:val="22"/>
          <w:u w:val="single"/>
        </w:rPr>
        <w:t>Access arrangements</w:t>
      </w:r>
    </w:p>
    <w:p w14:paraId="5930C5BB"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8.1</w:t>
      </w:r>
      <w:r>
        <w:rPr>
          <w:rFonts w:ascii="Arial" w:eastAsia="Arial" w:hAnsi="Arial" w:cs="Arial"/>
          <w:sz w:val="22"/>
          <w:szCs w:val="22"/>
        </w:rPr>
        <w:tab/>
      </w:r>
      <w:r>
        <w:rPr>
          <w:rFonts w:ascii="Arial" w:eastAsia="Arial" w:hAnsi="Arial" w:cs="Arial"/>
          <w:b/>
          <w:sz w:val="22"/>
          <w:szCs w:val="22"/>
        </w:rPr>
        <w:t>SENDCo</w:t>
      </w:r>
    </w:p>
    <w:p w14:paraId="3F1E738C" w14:textId="77777777" w:rsidR="00321276" w:rsidRDefault="00000000">
      <w:pPr>
        <w:numPr>
          <w:ilvl w:val="0"/>
          <w:numId w:val="48"/>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Ensures appropriate arrangements, adjustments and adaptations are in place to facilitate access for candidates where they are disabled within the meaning of the Equality Act (unless a temporary emergency arrangement is required at the time of an exam) </w:t>
      </w:r>
    </w:p>
    <w:p w14:paraId="0E4388D2" w14:textId="77777777" w:rsidR="00321276" w:rsidRDefault="00000000">
      <w:pPr>
        <w:numPr>
          <w:ilvl w:val="0"/>
          <w:numId w:val="48"/>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Ensures a candidate is involved in any decisions about arrangements, adjustments and /or adaptations that may be put in place for him/her </w:t>
      </w:r>
    </w:p>
    <w:p w14:paraId="4FE4944A" w14:textId="77777777" w:rsidR="00321276" w:rsidRDefault="00000000">
      <w:pPr>
        <w:numPr>
          <w:ilvl w:val="0"/>
          <w:numId w:val="48"/>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Ensures exam information (JCQ information for candidates information, individual exam timetable etc.) is adapted where this may be required for a disabled candidate to access it </w:t>
      </w:r>
    </w:p>
    <w:p w14:paraId="0F19B6F9" w14:textId="77777777" w:rsidR="00321276" w:rsidRDefault="00000000">
      <w:pPr>
        <w:numPr>
          <w:ilvl w:val="0"/>
          <w:numId w:val="49"/>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Allocates appropriately trained centre staff to facilitate access arrangements for candidates in exams and assessments, ensuring that the facilitator appointed meets JCQ requirements and fully understands the rule of the particular access arrangement </w:t>
      </w:r>
    </w:p>
    <w:p w14:paraId="688D2AFF" w14:textId="77777777" w:rsidR="00321276" w:rsidRDefault="00000000">
      <w:pPr>
        <w:numPr>
          <w:ilvl w:val="0"/>
          <w:numId w:val="49"/>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Where relevant, ensures the necessary and appropriate steps are undertaken to gather an appropriate picture of need and demonstrate normal way of working for a private candidate (including distance learners and home educated candidates) and that the candidate is assessed by the centre’s appointed assessor </w:t>
      </w:r>
    </w:p>
    <w:p w14:paraId="0AB76FDA" w14:textId="77777777" w:rsidR="00321276" w:rsidRDefault="00321276">
      <w:pPr>
        <w:tabs>
          <w:tab w:val="left" w:pos="900"/>
        </w:tabs>
        <w:spacing w:before="35"/>
        <w:rPr>
          <w:rFonts w:ascii="Arial" w:eastAsia="Arial" w:hAnsi="Arial" w:cs="Arial"/>
          <w:sz w:val="22"/>
          <w:szCs w:val="22"/>
        </w:rPr>
      </w:pPr>
    </w:p>
    <w:p w14:paraId="3A4AB14C" w14:textId="77777777" w:rsidR="00321276" w:rsidRDefault="00000000">
      <w:pPr>
        <w:tabs>
          <w:tab w:val="left" w:pos="900"/>
        </w:tabs>
        <w:spacing w:before="35"/>
        <w:rPr>
          <w:rFonts w:ascii="Arial" w:eastAsia="Arial" w:hAnsi="Arial" w:cs="Arial"/>
          <w:b/>
          <w:sz w:val="22"/>
          <w:szCs w:val="22"/>
          <w:u w:val="single"/>
        </w:rPr>
      </w:pPr>
      <w:r>
        <w:rPr>
          <w:rFonts w:ascii="Arial" w:eastAsia="Arial" w:hAnsi="Arial" w:cs="Arial"/>
          <w:b/>
          <w:sz w:val="22"/>
          <w:szCs w:val="22"/>
          <w:u w:val="single"/>
        </w:rPr>
        <w:t>Briefing candidates</w:t>
      </w:r>
    </w:p>
    <w:p w14:paraId="5E8085CD"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8.2</w:t>
      </w:r>
      <w:r>
        <w:rPr>
          <w:rFonts w:ascii="Arial" w:eastAsia="Arial" w:hAnsi="Arial" w:cs="Arial"/>
          <w:sz w:val="22"/>
          <w:szCs w:val="22"/>
        </w:rPr>
        <w:tab/>
      </w:r>
      <w:r>
        <w:rPr>
          <w:rFonts w:ascii="Arial" w:eastAsia="Arial" w:hAnsi="Arial" w:cs="Arial"/>
          <w:b/>
          <w:sz w:val="22"/>
          <w:szCs w:val="22"/>
        </w:rPr>
        <w:t>Exams officer</w:t>
      </w:r>
    </w:p>
    <w:p w14:paraId="0399F779" w14:textId="77777777" w:rsidR="00321276" w:rsidRDefault="00000000">
      <w:pPr>
        <w:numPr>
          <w:ilvl w:val="0"/>
          <w:numId w:val="50"/>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Issues individual exam timetable information to candidates  </w:t>
      </w:r>
    </w:p>
    <w:p w14:paraId="44B782F2" w14:textId="77777777" w:rsidR="00321276" w:rsidRDefault="00000000">
      <w:pPr>
        <w:numPr>
          <w:ilvl w:val="0"/>
          <w:numId w:val="50"/>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Prior to exams issues relevant JCQ information for candidates documents </w:t>
      </w:r>
    </w:p>
    <w:p w14:paraId="4F275B46" w14:textId="77777777" w:rsidR="00321276" w:rsidRDefault="00000000">
      <w:pPr>
        <w:numPr>
          <w:ilvl w:val="0"/>
          <w:numId w:val="50"/>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lastRenderedPageBreak/>
        <w:t>Where relevant, issues relevant awarding body information to candidates </w:t>
      </w:r>
    </w:p>
    <w:p w14:paraId="33E572B5" w14:textId="77777777" w:rsidR="00321276" w:rsidRDefault="00000000">
      <w:pPr>
        <w:numPr>
          <w:ilvl w:val="0"/>
          <w:numId w:val="50"/>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Issues centre exam information to candidates including information on: </w:t>
      </w:r>
    </w:p>
    <w:p w14:paraId="046E6146" w14:textId="77777777" w:rsidR="00321276" w:rsidRDefault="00000000">
      <w:pPr>
        <w:pStyle w:val="ListParagraph"/>
        <w:numPr>
          <w:ilvl w:val="0"/>
          <w:numId w:val="7"/>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exam clashes </w:t>
      </w:r>
    </w:p>
    <w:p w14:paraId="199673E7" w14:textId="77777777" w:rsidR="00321276" w:rsidRDefault="00000000">
      <w:pPr>
        <w:pStyle w:val="ListParagraph"/>
        <w:numPr>
          <w:ilvl w:val="0"/>
          <w:numId w:val="7"/>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arriving late for an exam </w:t>
      </w:r>
    </w:p>
    <w:p w14:paraId="3BE9249C" w14:textId="77777777" w:rsidR="00321276" w:rsidRDefault="00000000">
      <w:pPr>
        <w:pStyle w:val="ListParagraph"/>
        <w:numPr>
          <w:ilvl w:val="0"/>
          <w:numId w:val="7"/>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absence or illness during exams </w:t>
      </w:r>
    </w:p>
    <w:p w14:paraId="7A2E3748" w14:textId="77777777" w:rsidR="00321276" w:rsidRDefault="00000000">
      <w:pPr>
        <w:pStyle w:val="ListParagraph"/>
        <w:numPr>
          <w:ilvl w:val="0"/>
          <w:numId w:val="7"/>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what equipment is/is not provided by the centre </w:t>
      </w:r>
    </w:p>
    <w:p w14:paraId="5A0BB15A" w14:textId="77777777" w:rsidR="00321276" w:rsidRDefault="00000000">
      <w:pPr>
        <w:pStyle w:val="ListParagraph"/>
        <w:numPr>
          <w:ilvl w:val="0"/>
          <w:numId w:val="7"/>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food and drink in exam rooms </w:t>
      </w:r>
    </w:p>
    <w:p w14:paraId="0D9FAEA1" w14:textId="77777777" w:rsidR="00321276" w:rsidRDefault="00000000">
      <w:pPr>
        <w:pStyle w:val="ListParagraph"/>
        <w:numPr>
          <w:ilvl w:val="0"/>
          <w:numId w:val="7"/>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wrist watches in exam rooms </w:t>
      </w:r>
    </w:p>
    <w:p w14:paraId="41FAFD4D" w14:textId="77777777" w:rsidR="00321276" w:rsidRDefault="00000000">
      <w:pPr>
        <w:pStyle w:val="ListParagraph"/>
        <w:numPr>
          <w:ilvl w:val="0"/>
          <w:numId w:val="7"/>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when and how results will be issued and the staff that will be available </w:t>
      </w:r>
    </w:p>
    <w:p w14:paraId="54D45042" w14:textId="77777777" w:rsidR="00321276" w:rsidRDefault="00000000">
      <w:pPr>
        <w:pStyle w:val="ListParagraph"/>
        <w:numPr>
          <w:ilvl w:val="0"/>
          <w:numId w:val="7"/>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the post-results services and how the centre deals with requests from candidates </w:t>
      </w:r>
    </w:p>
    <w:p w14:paraId="7017D348" w14:textId="77777777" w:rsidR="00321276" w:rsidRDefault="00000000">
      <w:pPr>
        <w:pStyle w:val="ListParagraph"/>
        <w:numPr>
          <w:ilvl w:val="0"/>
          <w:numId w:val="7"/>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when and how certificates will be issued </w:t>
      </w:r>
    </w:p>
    <w:p w14:paraId="5D117328" w14:textId="77777777" w:rsidR="00321276" w:rsidRDefault="00000000">
      <w:pPr>
        <w:pStyle w:val="ListParagraph"/>
        <w:numPr>
          <w:ilvl w:val="0"/>
          <w:numId w:val="7"/>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arrangements for post-results service </w:t>
      </w:r>
    </w:p>
    <w:p w14:paraId="017BA512" w14:textId="77777777" w:rsidR="00321276" w:rsidRDefault="00321276">
      <w:pPr>
        <w:tabs>
          <w:tab w:val="left" w:pos="900"/>
        </w:tabs>
        <w:spacing w:before="35"/>
        <w:rPr>
          <w:rFonts w:ascii="Arial" w:eastAsia="Arial" w:hAnsi="Arial" w:cs="Arial"/>
          <w:b/>
          <w:sz w:val="22"/>
          <w:szCs w:val="22"/>
          <w:u w:val="single"/>
          <w:lang w:val="en-GB"/>
        </w:rPr>
      </w:pPr>
    </w:p>
    <w:p w14:paraId="7F78475A" w14:textId="77777777" w:rsidR="00321276" w:rsidRDefault="00000000">
      <w:pPr>
        <w:tabs>
          <w:tab w:val="left" w:pos="900"/>
        </w:tabs>
        <w:spacing w:before="35"/>
        <w:rPr>
          <w:rFonts w:ascii="Arial" w:eastAsia="Arial" w:hAnsi="Arial" w:cs="Arial"/>
          <w:b/>
          <w:sz w:val="22"/>
          <w:szCs w:val="22"/>
          <w:u w:val="single"/>
          <w:lang w:val="en-GB"/>
        </w:rPr>
      </w:pPr>
      <w:r>
        <w:rPr>
          <w:rFonts w:ascii="Arial" w:eastAsia="Arial" w:hAnsi="Arial" w:cs="Arial"/>
          <w:b/>
          <w:sz w:val="22"/>
          <w:szCs w:val="22"/>
          <w:u w:val="single"/>
          <w:lang w:val="en-GB"/>
        </w:rPr>
        <w:t>Dispatch of exams scripts</w:t>
      </w:r>
    </w:p>
    <w:p w14:paraId="44564128"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8.3</w:t>
      </w:r>
      <w:r>
        <w:rPr>
          <w:rFonts w:ascii="Arial" w:eastAsia="Arial" w:hAnsi="Arial" w:cs="Arial"/>
          <w:sz w:val="22"/>
          <w:szCs w:val="22"/>
        </w:rPr>
        <w:tab/>
      </w:r>
      <w:r>
        <w:rPr>
          <w:rFonts w:ascii="Arial" w:eastAsia="Arial" w:hAnsi="Arial" w:cs="Arial"/>
          <w:b/>
          <w:sz w:val="22"/>
          <w:szCs w:val="22"/>
        </w:rPr>
        <w:t>Exams officer</w:t>
      </w:r>
    </w:p>
    <w:p w14:paraId="3C0E6B7B" w14:textId="77777777" w:rsidR="00321276" w:rsidRDefault="00000000">
      <w:pPr>
        <w:pStyle w:val="ListParagraph"/>
        <w:numPr>
          <w:ilvl w:val="0"/>
          <w:numId w:val="47"/>
        </w:numPr>
        <w:tabs>
          <w:tab w:val="left" w:pos="900"/>
        </w:tabs>
        <w:spacing w:before="35"/>
        <w:rPr>
          <w:rFonts w:ascii="Arial" w:eastAsia="Arial" w:hAnsi="Arial" w:cs="Arial"/>
          <w:sz w:val="22"/>
          <w:szCs w:val="22"/>
          <w:lang w:val="en-GB"/>
        </w:rPr>
      </w:pPr>
      <w:r>
        <w:rPr>
          <w:rFonts w:ascii="Arial" w:eastAsia="Arial" w:hAnsi="Arial" w:cs="Arial"/>
          <w:sz w:val="22"/>
          <w:szCs w:val="22"/>
        </w:rPr>
        <w:t>Identifies and confirms arrangements for the dispatch of candidate exam scripts with the DfE ‘yellow label service’ or the awarding body where qualifications sit outside the scope of the service </w:t>
      </w:r>
    </w:p>
    <w:p w14:paraId="103E2042" w14:textId="77777777" w:rsidR="00321276" w:rsidRDefault="00321276">
      <w:pPr>
        <w:tabs>
          <w:tab w:val="left" w:pos="900"/>
        </w:tabs>
        <w:spacing w:before="35"/>
        <w:rPr>
          <w:rFonts w:ascii="Arial" w:eastAsia="Arial" w:hAnsi="Arial" w:cs="Arial"/>
          <w:sz w:val="22"/>
          <w:szCs w:val="22"/>
        </w:rPr>
      </w:pPr>
    </w:p>
    <w:p w14:paraId="3A683DE6" w14:textId="77777777" w:rsidR="00321276" w:rsidRDefault="00000000">
      <w:pPr>
        <w:tabs>
          <w:tab w:val="left" w:pos="900"/>
        </w:tabs>
        <w:spacing w:before="35"/>
        <w:rPr>
          <w:rFonts w:ascii="Arial" w:eastAsia="Arial" w:hAnsi="Arial" w:cs="Arial"/>
          <w:b/>
          <w:sz w:val="22"/>
          <w:szCs w:val="22"/>
          <w:u w:val="single"/>
        </w:rPr>
      </w:pPr>
      <w:r>
        <w:rPr>
          <w:rFonts w:ascii="Arial" w:eastAsia="Arial" w:hAnsi="Arial" w:cs="Arial"/>
          <w:b/>
          <w:sz w:val="22"/>
          <w:szCs w:val="22"/>
          <w:u w:val="single"/>
        </w:rPr>
        <w:t>Estimated grades</w:t>
      </w:r>
    </w:p>
    <w:p w14:paraId="4C1B63B1"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8.4</w:t>
      </w:r>
      <w:r>
        <w:rPr>
          <w:rFonts w:ascii="Arial" w:eastAsia="Arial" w:hAnsi="Arial" w:cs="Arial"/>
          <w:sz w:val="22"/>
          <w:szCs w:val="22"/>
        </w:rPr>
        <w:tab/>
      </w:r>
      <w:r>
        <w:rPr>
          <w:rFonts w:ascii="Arial" w:eastAsia="Arial" w:hAnsi="Arial" w:cs="Arial"/>
          <w:b/>
          <w:sz w:val="22"/>
          <w:szCs w:val="22"/>
        </w:rPr>
        <w:t>DoS</w:t>
      </w:r>
    </w:p>
    <w:p w14:paraId="51CC4D8C" w14:textId="77777777" w:rsidR="00321276" w:rsidRDefault="00000000">
      <w:pPr>
        <w:pStyle w:val="ListParagraph"/>
        <w:numPr>
          <w:ilvl w:val="0"/>
          <w:numId w:val="47"/>
        </w:numPr>
        <w:tabs>
          <w:tab w:val="left" w:pos="900"/>
        </w:tabs>
        <w:spacing w:before="35"/>
        <w:rPr>
          <w:rFonts w:ascii="Arial" w:eastAsia="Arial" w:hAnsi="Arial" w:cs="Arial"/>
          <w:sz w:val="22"/>
          <w:szCs w:val="22"/>
        </w:rPr>
      </w:pPr>
      <w:r>
        <w:rPr>
          <w:rFonts w:ascii="Arial" w:eastAsia="Arial" w:hAnsi="Arial" w:cs="Arial"/>
          <w:sz w:val="22"/>
          <w:szCs w:val="22"/>
        </w:rPr>
        <w:t>Ensures teaching staff provide estimated grade information to the EO by the internal deadline (where this still may be required by the awarding body) </w:t>
      </w:r>
    </w:p>
    <w:p w14:paraId="25C7E24E"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8.5</w:t>
      </w:r>
      <w:r>
        <w:rPr>
          <w:rFonts w:ascii="Arial" w:eastAsia="Arial" w:hAnsi="Arial" w:cs="Arial"/>
          <w:sz w:val="22"/>
          <w:szCs w:val="22"/>
        </w:rPr>
        <w:tab/>
      </w:r>
      <w:r>
        <w:rPr>
          <w:rFonts w:ascii="Arial" w:eastAsia="Arial" w:hAnsi="Arial" w:cs="Arial"/>
          <w:b/>
          <w:sz w:val="22"/>
          <w:szCs w:val="22"/>
        </w:rPr>
        <w:t>Exams officer</w:t>
      </w:r>
    </w:p>
    <w:p w14:paraId="00419A24" w14:textId="77777777" w:rsidR="00321276" w:rsidRDefault="00000000">
      <w:pPr>
        <w:numPr>
          <w:ilvl w:val="0"/>
          <w:numId w:val="51"/>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Submits estimated grade information to awarding bodies to meet the external deadline (where this may still be required by the awarding body) </w:t>
      </w:r>
    </w:p>
    <w:p w14:paraId="6FC2F559" w14:textId="77777777" w:rsidR="00321276" w:rsidRDefault="00000000">
      <w:pPr>
        <w:numPr>
          <w:ilvl w:val="0"/>
          <w:numId w:val="51"/>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Keeps a record to track what has been sent  </w:t>
      </w:r>
    </w:p>
    <w:p w14:paraId="254B3FDC" w14:textId="77777777" w:rsidR="00321276" w:rsidRDefault="00321276">
      <w:pPr>
        <w:tabs>
          <w:tab w:val="left" w:pos="900"/>
        </w:tabs>
        <w:spacing w:before="35"/>
        <w:rPr>
          <w:rFonts w:ascii="Arial" w:eastAsia="Arial" w:hAnsi="Arial" w:cs="Arial"/>
          <w:sz w:val="22"/>
          <w:szCs w:val="22"/>
        </w:rPr>
      </w:pPr>
    </w:p>
    <w:p w14:paraId="52DDABC5" w14:textId="77777777" w:rsidR="00321276" w:rsidRDefault="00000000">
      <w:pPr>
        <w:tabs>
          <w:tab w:val="left" w:pos="900"/>
        </w:tabs>
        <w:spacing w:before="35"/>
        <w:rPr>
          <w:rFonts w:ascii="Arial" w:eastAsia="Arial" w:hAnsi="Arial" w:cs="Arial"/>
          <w:b/>
          <w:sz w:val="22"/>
          <w:szCs w:val="22"/>
          <w:u w:val="single"/>
        </w:rPr>
      </w:pPr>
      <w:r>
        <w:rPr>
          <w:rFonts w:ascii="Arial" w:eastAsia="Arial" w:hAnsi="Arial" w:cs="Arial"/>
          <w:b/>
          <w:sz w:val="22"/>
          <w:szCs w:val="22"/>
          <w:u w:val="single"/>
        </w:rPr>
        <w:t>Internal assessment and endorsements</w:t>
      </w:r>
    </w:p>
    <w:p w14:paraId="1D137E09"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8.6</w:t>
      </w:r>
      <w:r>
        <w:rPr>
          <w:rFonts w:ascii="Arial" w:eastAsia="Arial" w:hAnsi="Arial" w:cs="Arial"/>
          <w:sz w:val="22"/>
          <w:szCs w:val="22"/>
        </w:rPr>
        <w:tab/>
      </w:r>
      <w:r>
        <w:rPr>
          <w:rFonts w:ascii="Arial" w:eastAsia="Arial" w:hAnsi="Arial" w:cs="Arial"/>
          <w:b/>
          <w:sz w:val="22"/>
          <w:szCs w:val="22"/>
        </w:rPr>
        <w:t>Head of Centre</w:t>
      </w:r>
    </w:p>
    <w:p w14:paraId="0FD6CE1A" w14:textId="77777777" w:rsidR="00321276" w:rsidRDefault="00000000">
      <w:pPr>
        <w:pStyle w:val="ListParagraph"/>
        <w:numPr>
          <w:ilvl w:val="0"/>
          <w:numId w:val="47"/>
        </w:numPr>
        <w:tabs>
          <w:tab w:val="left" w:pos="900"/>
        </w:tabs>
        <w:spacing w:before="35"/>
        <w:rPr>
          <w:rFonts w:ascii="Arial" w:eastAsia="Arial" w:hAnsi="Arial" w:cs="Arial"/>
          <w:sz w:val="22"/>
          <w:szCs w:val="22"/>
        </w:rPr>
      </w:pPr>
      <w:r>
        <w:rPr>
          <w:rFonts w:ascii="Arial" w:eastAsia="Arial" w:hAnsi="Arial" w:cs="Arial"/>
          <w:sz w:val="22"/>
          <w:szCs w:val="22"/>
        </w:rPr>
        <w:t>Ensures procedures are in place for candidates to appeal internal assessment decisions and make requests for reviews of marking  </w:t>
      </w:r>
    </w:p>
    <w:p w14:paraId="3EAD8314"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8.7</w:t>
      </w:r>
      <w:r>
        <w:rPr>
          <w:rFonts w:ascii="Arial" w:eastAsia="Arial" w:hAnsi="Arial" w:cs="Arial"/>
          <w:sz w:val="22"/>
          <w:szCs w:val="22"/>
        </w:rPr>
        <w:tab/>
      </w:r>
      <w:r>
        <w:rPr>
          <w:rFonts w:ascii="Arial" w:eastAsia="Arial" w:hAnsi="Arial" w:cs="Arial"/>
          <w:b/>
          <w:sz w:val="22"/>
          <w:szCs w:val="22"/>
        </w:rPr>
        <w:t>SENDCo</w:t>
      </w:r>
    </w:p>
    <w:p w14:paraId="218A629F" w14:textId="77777777" w:rsidR="00321276" w:rsidRDefault="00000000">
      <w:pPr>
        <w:pStyle w:val="ListParagraph"/>
        <w:numPr>
          <w:ilvl w:val="0"/>
          <w:numId w:val="47"/>
        </w:numPr>
        <w:tabs>
          <w:tab w:val="left" w:pos="900"/>
        </w:tabs>
        <w:spacing w:before="35"/>
        <w:rPr>
          <w:rFonts w:ascii="Arial" w:eastAsia="Arial" w:hAnsi="Arial" w:cs="Arial"/>
          <w:sz w:val="22"/>
          <w:szCs w:val="22"/>
        </w:rPr>
      </w:pPr>
      <w:r>
        <w:rPr>
          <w:rFonts w:ascii="Arial" w:eastAsia="Arial" w:hAnsi="Arial" w:cs="Arial"/>
          <w:sz w:val="22"/>
          <w:szCs w:val="22"/>
        </w:rPr>
        <w:t>Liaises with teaching staff to implement appropriate access arrangements for candidates undertaking internal assessments and practical endorsements </w:t>
      </w:r>
    </w:p>
    <w:p w14:paraId="54F624C2"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8.8</w:t>
      </w:r>
      <w:r>
        <w:rPr>
          <w:rFonts w:ascii="Arial" w:eastAsia="Arial" w:hAnsi="Arial" w:cs="Arial"/>
          <w:sz w:val="22"/>
          <w:szCs w:val="22"/>
        </w:rPr>
        <w:tab/>
      </w:r>
      <w:r>
        <w:rPr>
          <w:rFonts w:ascii="Arial" w:eastAsia="Arial" w:hAnsi="Arial" w:cs="Arial"/>
          <w:b/>
          <w:sz w:val="22"/>
          <w:szCs w:val="22"/>
        </w:rPr>
        <w:t>Teaching staff</w:t>
      </w:r>
    </w:p>
    <w:p w14:paraId="01ED0CC2" w14:textId="77777777" w:rsidR="00321276" w:rsidRDefault="00000000">
      <w:pPr>
        <w:numPr>
          <w:ilvl w:val="0"/>
          <w:numId w:val="52"/>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Support the SENDCo in implementing appropriate access arrangements for candidates undertaking internal assessments and practical endorsements </w:t>
      </w:r>
    </w:p>
    <w:p w14:paraId="7E0F1FA0" w14:textId="77777777" w:rsidR="00321276" w:rsidRDefault="00000000">
      <w:pPr>
        <w:numPr>
          <w:ilvl w:val="0"/>
          <w:numId w:val="52"/>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Assess and authenticate candidates’ work  </w:t>
      </w:r>
    </w:p>
    <w:p w14:paraId="253D4353" w14:textId="77777777" w:rsidR="00321276" w:rsidRDefault="00000000">
      <w:pPr>
        <w:numPr>
          <w:ilvl w:val="0"/>
          <w:numId w:val="52"/>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Assess endorsed components </w:t>
      </w:r>
    </w:p>
    <w:p w14:paraId="3A4C9DD8" w14:textId="77777777" w:rsidR="00321276" w:rsidRDefault="00000000">
      <w:pPr>
        <w:numPr>
          <w:ilvl w:val="0"/>
          <w:numId w:val="53"/>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Ensure candidates are informed of centre assessed marks prior to marks being submitted to awarding bodies </w:t>
      </w:r>
    </w:p>
    <w:p w14:paraId="28504761"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8.9</w:t>
      </w:r>
      <w:r>
        <w:rPr>
          <w:rFonts w:ascii="Arial" w:eastAsia="Arial" w:hAnsi="Arial" w:cs="Arial"/>
          <w:sz w:val="22"/>
          <w:szCs w:val="22"/>
        </w:rPr>
        <w:tab/>
      </w:r>
      <w:r>
        <w:rPr>
          <w:rFonts w:ascii="Arial" w:eastAsia="Arial" w:hAnsi="Arial" w:cs="Arial"/>
          <w:b/>
          <w:sz w:val="22"/>
          <w:szCs w:val="22"/>
        </w:rPr>
        <w:t>DoS</w:t>
      </w:r>
    </w:p>
    <w:p w14:paraId="2ACF1AE6" w14:textId="77777777" w:rsidR="00321276" w:rsidRDefault="00000000">
      <w:pPr>
        <w:numPr>
          <w:ilvl w:val="0"/>
          <w:numId w:val="54"/>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Ensures teaching staff assess and authenticate candidates’ work to the awarding body requirements </w:t>
      </w:r>
    </w:p>
    <w:p w14:paraId="6647A80B" w14:textId="77777777" w:rsidR="00321276" w:rsidRDefault="00000000">
      <w:pPr>
        <w:numPr>
          <w:ilvl w:val="0"/>
          <w:numId w:val="54"/>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lastRenderedPageBreak/>
        <w:t>Ensures teaching staff assess endorsed components according to awarding body requirements </w:t>
      </w:r>
    </w:p>
    <w:p w14:paraId="66069A91" w14:textId="77777777" w:rsidR="00321276" w:rsidRDefault="00000000">
      <w:pPr>
        <w:numPr>
          <w:ilvl w:val="0"/>
          <w:numId w:val="54"/>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Ensures teaching staff provide marks for internally assessed components and grades for endorsements of qualifications to the EO to the internal deadline </w:t>
      </w:r>
    </w:p>
    <w:p w14:paraId="26648E16" w14:textId="77777777" w:rsidR="00321276" w:rsidRDefault="00000000">
      <w:pPr>
        <w:numPr>
          <w:ilvl w:val="0"/>
          <w:numId w:val="55"/>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Ensures teaching staff provide required samples of work for moderation and sample recordings for monitoring to the EO to the internal deadline </w:t>
      </w:r>
    </w:p>
    <w:p w14:paraId="7AAB9A8F"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8.10</w:t>
      </w:r>
      <w:r>
        <w:rPr>
          <w:rFonts w:ascii="Arial" w:eastAsia="Arial" w:hAnsi="Arial" w:cs="Arial"/>
          <w:sz w:val="22"/>
          <w:szCs w:val="22"/>
        </w:rPr>
        <w:tab/>
      </w:r>
      <w:r>
        <w:rPr>
          <w:rFonts w:ascii="Arial" w:eastAsia="Arial" w:hAnsi="Arial" w:cs="Arial"/>
          <w:b/>
          <w:sz w:val="22"/>
          <w:szCs w:val="22"/>
        </w:rPr>
        <w:t>Exams officer</w:t>
      </w:r>
    </w:p>
    <w:p w14:paraId="24556579" w14:textId="77777777" w:rsidR="00321276" w:rsidRDefault="00000000">
      <w:pPr>
        <w:numPr>
          <w:ilvl w:val="0"/>
          <w:numId w:val="56"/>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Submits marks, endorsement grades and samples to awarding bodies/moderators/monitors to meet the external deadline </w:t>
      </w:r>
    </w:p>
    <w:p w14:paraId="7B22A0CE" w14:textId="77777777" w:rsidR="00321276" w:rsidRDefault="00000000">
      <w:pPr>
        <w:numPr>
          <w:ilvl w:val="0"/>
          <w:numId w:val="56"/>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Keeps a record to track what has been sent  </w:t>
      </w:r>
    </w:p>
    <w:p w14:paraId="7A7FF478" w14:textId="77777777" w:rsidR="00321276" w:rsidRDefault="00000000">
      <w:pPr>
        <w:numPr>
          <w:ilvl w:val="0"/>
          <w:numId w:val="56"/>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Logs moderated samples returned to the centre   </w:t>
      </w:r>
    </w:p>
    <w:p w14:paraId="19D2A6B1" w14:textId="77777777" w:rsidR="00321276" w:rsidRDefault="00000000">
      <w:pPr>
        <w:numPr>
          <w:ilvl w:val="0"/>
          <w:numId w:val="57"/>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Ensures teaching staff are aware of the requirements in terms of retention and subsequent disposal of candidates’ work </w:t>
      </w:r>
    </w:p>
    <w:p w14:paraId="41519AF5"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8.11</w:t>
      </w:r>
      <w:r>
        <w:rPr>
          <w:rFonts w:ascii="Arial" w:eastAsia="Arial" w:hAnsi="Arial" w:cs="Arial"/>
          <w:sz w:val="22"/>
          <w:szCs w:val="22"/>
        </w:rPr>
        <w:tab/>
      </w:r>
      <w:r>
        <w:rPr>
          <w:rFonts w:ascii="Arial" w:eastAsia="Arial" w:hAnsi="Arial" w:cs="Arial"/>
          <w:b/>
          <w:sz w:val="22"/>
          <w:szCs w:val="22"/>
        </w:rPr>
        <w:t>Candidates</w:t>
      </w:r>
    </w:p>
    <w:p w14:paraId="72B28DDB" w14:textId="77777777" w:rsidR="00321276" w:rsidRDefault="00000000">
      <w:pPr>
        <w:pStyle w:val="ListParagraph"/>
        <w:numPr>
          <w:ilvl w:val="0"/>
          <w:numId w:val="47"/>
        </w:numPr>
        <w:tabs>
          <w:tab w:val="left" w:pos="900"/>
        </w:tabs>
        <w:spacing w:before="35"/>
        <w:rPr>
          <w:rFonts w:ascii="Arial" w:eastAsia="Arial" w:hAnsi="Arial" w:cs="Arial"/>
          <w:sz w:val="22"/>
          <w:szCs w:val="22"/>
        </w:rPr>
      </w:pPr>
      <w:r>
        <w:rPr>
          <w:rFonts w:ascii="Arial" w:eastAsia="Arial" w:hAnsi="Arial" w:cs="Arial"/>
          <w:sz w:val="22"/>
          <w:szCs w:val="22"/>
        </w:rPr>
        <w:t>Authenticate their work as required by the awarding body </w:t>
      </w:r>
    </w:p>
    <w:p w14:paraId="46F8F721" w14:textId="77777777" w:rsidR="00321276" w:rsidRDefault="00321276">
      <w:pPr>
        <w:tabs>
          <w:tab w:val="left" w:pos="900"/>
        </w:tabs>
        <w:spacing w:before="35"/>
        <w:rPr>
          <w:rFonts w:ascii="Arial" w:eastAsia="Arial" w:hAnsi="Arial" w:cs="Arial"/>
          <w:sz w:val="22"/>
          <w:szCs w:val="22"/>
          <w:lang w:val="en-GB"/>
        </w:rPr>
      </w:pPr>
    </w:p>
    <w:p w14:paraId="582D8E78" w14:textId="77777777" w:rsidR="00321276" w:rsidRDefault="00000000">
      <w:pPr>
        <w:tabs>
          <w:tab w:val="left" w:pos="900"/>
        </w:tabs>
        <w:spacing w:before="35"/>
        <w:rPr>
          <w:rFonts w:ascii="Arial" w:eastAsia="Arial" w:hAnsi="Arial" w:cs="Arial"/>
          <w:b/>
          <w:sz w:val="22"/>
          <w:szCs w:val="22"/>
          <w:u w:val="single"/>
          <w:lang w:val="en-GB"/>
        </w:rPr>
      </w:pPr>
      <w:r>
        <w:rPr>
          <w:rFonts w:ascii="Arial" w:eastAsia="Arial" w:hAnsi="Arial" w:cs="Arial"/>
          <w:b/>
          <w:sz w:val="22"/>
          <w:szCs w:val="22"/>
          <w:u w:val="single"/>
          <w:lang w:val="en-GB"/>
        </w:rPr>
        <w:t>Invigilation</w:t>
      </w:r>
    </w:p>
    <w:p w14:paraId="66BF777F"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8.12</w:t>
      </w:r>
      <w:r>
        <w:rPr>
          <w:rFonts w:ascii="Arial" w:eastAsia="Arial" w:hAnsi="Arial" w:cs="Arial"/>
          <w:sz w:val="22"/>
          <w:szCs w:val="22"/>
        </w:rPr>
        <w:tab/>
      </w:r>
      <w:r>
        <w:rPr>
          <w:rFonts w:ascii="Arial" w:eastAsia="Arial" w:hAnsi="Arial" w:cs="Arial"/>
          <w:b/>
          <w:sz w:val="22"/>
          <w:szCs w:val="22"/>
        </w:rPr>
        <w:t>Exams officer</w:t>
      </w:r>
    </w:p>
    <w:p w14:paraId="5A581E2C" w14:textId="77777777" w:rsidR="00321276" w:rsidRDefault="00000000">
      <w:pPr>
        <w:numPr>
          <w:ilvl w:val="0"/>
          <w:numId w:val="58"/>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Provides invigilators with annual updates and training </w:t>
      </w:r>
    </w:p>
    <w:p w14:paraId="018A726D" w14:textId="77777777" w:rsidR="00321276" w:rsidRDefault="00000000">
      <w:pPr>
        <w:numPr>
          <w:ilvl w:val="0"/>
          <w:numId w:val="58"/>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Deploys invigilators effectively to exam rooms throughout an exam series, including the provision of a roving invigilator to regularly enter and observe the rooms where a candidate and invigilator [acting as a practical assistant, reader or scribe] are accommodated on a 1:1 basis </w:t>
      </w:r>
    </w:p>
    <w:p w14:paraId="37547D6A" w14:textId="77777777" w:rsidR="00321276" w:rsidRDefault="00000000">
      <w:pPr>
        <w:numPr>
          <w:ilvl w:val="0"/>
          <w:numId w:val="58"/>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Allocates invigilators to exam rooms according to the required ratios </w:t>
      </w:r>
    </w:p>
    <w:p w14:paraId="3F5C1FBB" w14:textId="77777777" w:rsidR="00321276" w:rsidRDefault="00000000">
      <w:pPr>
        <w:numPr>
          <w:ilvl w:val="0"/>
          <w:numId w:val="58"/>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Liaises with the SENDCo regarding the facilitation and invigilation of access arrangement candidates </w:t>
      </w:r>
    </w:p>
    <w:p w14:paraId="4C3A0E2B"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8.13</w:t>
      </w:r>
      <w:r>
        <w:rPr>
          <w:rFonts w:ascii="Arial" w:eastAsia="Arial" w:hAnsi="Arial" w:cs="Arial"/>
          <w:sz w:val="22"/>
          <w:szCs w:val="22"/>
        </w:rPr>
        <w:tab/>
      </w:r>
      <w:r>
        <w:rPr>
          <w:rFonts w:ascii="Arial" w:eastAsia="Arial" w:hAnsi="Arial" w:cs="Arial"/>
          <w:b/>
          <w:sz w:val="22"/>
          <w:szCs w:val="22"/>
        </w:rPr>
        <w:t>SENDCo</w:t>
      </w:r>
    </w:p>
    <w:p w14:paraId="6A3E5B2A" w14:textId="77777777" w:rsidR="00321276" w:rsidRDefault="00000000">
      <w:pPr>
        <w:pStyle w:val="ListParagraph"/>
        <w:numPr>
          <w:ilvl w:val="0"/>
          <w:numId w:val="47"/>
        </w:numPr>
        <w:tabs>
          <w:tab w:val="left" w:pos="900"/>
        </w:tabs>
        <w:spacing w:before="35"/>
        <w:rPr>
          <w:rFonts w:ascii="Arial" w:eastAsia="Arial" w:hAnsi="Arial" w:cs="Arial"/>
          <w:sz w:val="22"/>
          <w:szCs w:val="22"/>
          <w:lang w:val="en-GB"/>
        </w:rPr>
      </w:pPr>
      <w:r>
        <w:rPr>
          <w:rFonts w:ascii="Arial" w:eastAsia="Arial" w:hAnsi="Arial" w:cs="Arial"/>
          <w:sz w:val="22"/>
          <w:szCs w:val="22"/>
        </w:rPr>
        <w:t>Liaises with the EO regarding facilitation and invigilation of access arrangement candidates </w:t>
      </w:r>
    </w:p>
    <w:p w14:paraId="753C4866"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8.14</w:t>
      </w:r>
      <w:r>
        <w:rPr>
          <w:rFonts w:ascii="Arial" w:eastAsia="Arial" w:hAnsi="Arial" w:cs="Arial"/>
          <w:sz w:val="22"/>
          <w:szCs w:val="22"/>
        </w:rPr>
        <w:tab/>
      </w:r>
      <w:r>
        <w:rPr>
          <w:rFonts w:ascii="Arial" w:eastAsia="Arial" w:hAnsi="Arial" w:cs="Arial"/>
          <w:b/>
          <w:sz w:val="22"/>
          <w:szCs w:val="22"/>
        </w:rPr>
        <w:t>Invigilators</w:t>
      </w:r>
    </w:p>
    <w:p w14:paraId="24B271B5" w14:textId="77777777" w:rsidR="00321276" w:rsidRDefault="00000000">
      <w:pPr>
        <w:pStyle w:val="ListParagraph"/>
        <w:numPr>
          <w:ilvl w:val="0"/>
          <w:numId w:val="47"/>
        </w:numPr>
        <w:tabs>
          <w:tab w:val="left" w:pos="900"/>
        </w:tabs>
        <w:spacing w:before="35"/>
        <w:rPr>
          <w:rFonts w:ascii="Arial" w:eastAsia="Arial" w:hAnsi="Arial" w:cs="Arial"/>
          <w:sz w:val="22"/>
          <w:szCs w:val="22"/>
        </w:rPr>
      </w:pPr>
      <w:r>
        <w:rPr>
          <w:rFonts w:ascii="Arial" w:eastAsia="Arial" w:hAnsi="Arial" w:cs="Arial"/>
          <w:sz w:val="22"/>
          <w:szCs w:val="22"/>
        </w:rPr>
        <w:t>Provide information as requested on their availability to invigilate throughout an exam series </w:t>
      </w:r>
    </w:p>
    <w:p w14:paraId="6CC101F2" w14:textId="77777777" w:rsidR="00321276" w:rsidRDefault="00321276">
      <w:pPr>
        <w:tabs>
          <w:tab w:val="left" w:pos="900"/>
        </w:tabs>
        <w:spacing w:before="35"/>
        <w:rPr>
          <w:rFonts w:ascii="Arial" w:eastAsia="Arial" w:hAnsi="Arial" w:cs="Arial"/>
          <w:sz w:val="22"/>
          <w:szCs w:val="22"/>
          <w:lang w:val="en-GB"/>
        </w:rPr>
      </w:pPr>
    </w:p>
    <w:p w14:paraId="43748EE9" w14:textId="77777777" w:rsidR="00321276" w:rsidRDefault="00000000">
      <w:pPr>
        <w:tabs>
          <w:tab w:val="left" w:pos="900"/>
        </w:tabs>
        <w:spacing w:before="35"/>
        <w:rPr>
          <w:rFonts w:ascii="Arial" w:eastAsia="Arial" w:hAnsi="Arial" w:cs="Arial"/>
          <w:b/>
          <w:sz w:val="22"/>
          <w:szCs w:val="22"/>
          <w:u w:val="single"/>
        </w:rPr>
      </w:pPr>
      <w:r>
        <w:rPr>
          <w:rFonts w:ascii="Arial" w:eastAsia="Arial" w:hAnsi="Arial" w:cs="Arial"/>
          <w:b/>
          <w:sz w:val="22"/>
          <w:szCs w:val="22"/>
          <w:u w:val="single"/>
        </w:rPr>
        <w:t>JCQ inspection visit</w:t>
      </w:r>
    </w:p>
    <w:p w14:paraId="699B4CFF"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8.15</w:t>
      </w:r>
      <w:r>
        <w:rPr>
          <w:rFonts w:ascii="Arial" w:eastAsia="Arial" w:hAnsi="Arial" w:cs="Arial"/>
          <w:sz w:val="22"/>
          <w:szCs w:val="22"/>
        </w:rPr>
        <w:tab/>
      </w:r>
      <w:r>
        <w:rPr>
          <w:rFonts w:ascii="Arial" w:eastAsia="Arial" w:hAnsi="Arial" w:cs="Arial"/>
          <w:b/>
          <w:sz w:val="22"/>
          <w:szCs w:val="22"/>
        </w:rPr>
        <w:t>Exams officer OR SLT</w:t>
      </w:r>
    </w:p>
    <w:p w14:paraId="05E5B000" w14:textId="77777777" w:rsidR="00321276" w:rsidRDefault="00000000">
      <w:pPr>
        <w:pStyle w:val="ListParagraph"/>
        <w:numPr>
          <w:ilvl w:val="0"/>
          <w:numId w:val="47"/>
        </w:numPr>
        <w:tabs>
          <w:tab w:val="left" w:pos="900"/>
        </w:tabs>
        <w:spacing w:before="35"/>
        <w:rPr>
          <w:rFonts w:ascii="Arial" w:eastAsia="Arial" w:hAnsi="Arial" w:cs="Arial"/>
          <w:sz w:val="22"/>
          <w:szCs w:val="22"/>
        </w:rPr>
      </w:pPr>
      <w:r>
        <w:rPr>
          <w:rFonts w:ascii="Arial" w:eastAsia="Arial" w:hAnsi="Arial" w:cs="Arial"/>
          <w:sz w:val="22"/>
          <w:szCs w:val="22"/>
        </w:rPr>
        <w:t>Will accompany the Inspector throughout the visit </w:t>
      </w:r>
    </w:p>
    <w:p w14:paraId="579DAFEA" w14:textId="77777777" w:rsidR="00321276" w:rsidRDefault="00321276">
      <w:pPr>
        <w:tabs>
          <w:tab w:val="left" w:pos="900"/>
        </w:tabs>
        <w:spacing w:before="35"/>
        <w:rPr>
          <w:rFonts w:ascii="Arial" w:eastAsia="Arial" w:hAnsi="Arial" w:cs="Arial"/>
          <w:sz w:val="22"/>
          <w:szCs w:val="22"/>
        </w:rPr>
      </w:pPr>
    </w:p>
    <w:p w14:paraId="57727B86" w14:textId="77777777" w:rsidR="00321276" w:rsidRDefault="00000000">
      <w:pPr>
        <w:tabs>
          <w:tab w:val="left" w:pos="900"/>
        </w:tabs>
        <w:spacing w:before="35"/>
        <w:rPr>
          <w:rFonts w:ascii="Arial" w:eastAsia="Arial" w:hAnsi="Arial" w:cs="Arial"/>
          <w:b/>
          <w:sz w:val="22"/>
          <w:szCs w:val="22"/>
          <w:u w:val="single"/>
        </w:rPr>
      </w:pPr>
      <w:r>
        <w:rPr>
          <w:rFonts w:ascii="Arial" w:eastAsia="Arial" w:hAnsi="Arial" w:cs="Arial"/>
          <w:b/>
          <w:sz w:val="22"/>
          <w:szCs w:val="22"/>
          <w:u w:val="single"/>
        </w:rPr>
        <w:t>Seating and identifying candidates in exam rooms</w:t>
      </w:r>
    </w:p>
    <w:p w14:paraId="5DF9A383"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8.16</w:t>
      </w:r>
      <w:r>
        <w:rPr>
          <w:rFonts w:ascii="Arial" w:eastAsia="Arial" w:hAnsi="Arial" w:cs="Arial"/>
          <w:sz w:val="22"/>
          <w:szCs w:val="22"/>
        </w:rPr>
        <w:tab/>
      </w:r>
      <w:r>
        <w:rPr>
          <w:rFonts w:ascii="Arial" w:eastAsia="Arial" w:hAnsi="Arial" w:cs="Arial"/>
          <w:b/>
          <w:sz w:val="22"/>
          <w:szCs w:val="22"/>
        </w:rPr>
        <w:t>Exams officer</w:t>
      </w:r>
    </w:p>
    <w:p w14:paraId="4D02BEA4" w14:textId="77777777" w:rsidR="00321276" w:rsidRDefault="00000000">
      <w:pPr>
        <w:numPr>
          <w:ilvl w:val="0"/>
          <w:numId w:val="59"/>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Ensures a procedure is in place to verify candidate identity including private candidates </w:t>
      </w:r>
    </w:p>
    <w:p w14:paraId="7D58828D" w14:textId="77777777" w:rsidR="00321276" w:rsidRDefault="00000000">
      <w:pPr>
        <w:numPr>
          <w:ilvl w:val="0"/>
          <w:numId w:val="59"/>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Candidates are identified by the use of information cards on examination desks. </w:t>
      </w:r>
    </w:p>
    <w:p w14:paraId="4795476B" w14:textId="77777777" w:rsidR="00321276" w:rsidRDefault="00000000">
      <w:pPr>
        <w:numPr>
          <w:ilvl w:val="0"/>
          <w:numId w:val="60"/>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These cards are placed onto the examination desks, in accordance with the seating plan, by invigilators prior to candidates entering the examination room </w:t>
      </w:r>
    </w:p>
    <w:p w14:paraId="44E1B8CD" w14:textId="77777777" w:rsidR="00321276" w:rsidRDefault="00000000">
      <w:pPr>
        <w:numPr>
          <w:ilvl w:val="0"/>
          <w:numId w:val="60"/>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In addition, photos on candidates for each exam session are printed and placed into the invigilators information folder, kept in each exam room </w:t>
      </w:r>
    </w:p>
    <w:p w14:paraId="227B5DA7" w14:textId="77777777" w:rsidR="00321276" w:rsidRDefault="00000000">
      <w:pPr>
        <w:numPr>
          <w:ilvl w:val="0"/>
          <w:numId w:val="60"/>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lastRenderedPageBreak/>
        <w:t>A private, external or transferred candidate who is not known to the school or college must show photographic documentary evidence to prove that he/she is the same person who entered/registered for the examination/assessment, e.g. passport or photographic driving licence.  This will be done when they sign into the centre and prior to entering the examination room. </w:t>
      </w:r>
    </w:p>
    <w:p w14:paraId="71C48696" w14:textId="77777777" w:rsidR="00321276" w:rsidRDefault="00000000">
      <w:pPr>
        <w:numPr>
          <w:ilvl w:val="0"/>
          <w:numId w:val="60"/>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Provides seating plans for exam rooms according to JCQ and awarding body requirements </w:t>
      </w:r>
    </w:p>
    <w:p w14:paraId="1B6C2E2B"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8.17</w:t>
      </w:r>
      <w:r>
        <w:rPr>
          <w:rFonts w:ascii="Arial" w:eastAsia="Arial" w:hAnsi="Arial" w:cs="Arial"/>
          <w:sz w:val="22"/>
          <w:szCs w:val="22"/>
        </w:rPr>
        <w:tab/>
      </w:r>
      <w:r>
        <w:rPr>
          <w:rFonts w:ascii="Arial" w:eastAsia="Arial" w:hAnsi="Arial" w:cs="Arial"/>
          <w:b/>
          <w:sz w:val="22"/>
          <w:szCs w:val="22"/>
        </w:rPr>
        <w:t>Invigilators</w:t>
      </w:r>
    </w:p>
    <w:p w14:paraId="2033DCE6" w14:textId="77777777" w:rsidR="00321276" w:rsidRDefault="00000000">
      <w:pPr>
        <w:numPr>
          <w:ilvl w:val="0"/>
          <w:numId w:val="61"/>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Follow the procedure for verifying candidate identity provided by the EO </w:t>
      </w:r>
    </w:p>
    <w:p w14:paraId="00AE1CA7" w14:textId="77777777" w:rsidR="00321276" w:rsidRDefault="00000000">
      <w:pPr>
        <w:numPr>
          <w:ilvl w:val="0"/>
          <w:numId w:val="61"/>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Seat candidates in exam rooms as instructed by the EO/on the seating plan </w:t>
      </w:r>
    </w:p>
    <w:p w14:paraId="328DF5E1" w14:textId="77777777" w:rsidR="00321276" w:rsidRDefault="00321276">
      <w:pPr>
        <w:tabs>
          <w:tab w:val="left" w:pos="900"/>
        </w:tabs>
        <w:spacing w:before="35"/>
        <w:rPr>
          <w:rFonts w:ascii="Arial" w:eastAsia="Arial" w:hAnsi="Arial" w:cs="Arial"/>
          <w:b/>
          <w:sz w:val="22"/>
          <w:szCs w:val="22"/>
        </w:rPr>
      </w:pPr>
    </w:p>
    <w:p w14:paraId="0B1E8FF6" w14:textId="77777777" w:rsidR="00321276" w:rsidRDefault="00000000">
      <w:pPr>
        <w:tabs>
          <w:tab w:val="left" w:pos="900"/>
        </w:tabs>
        <w:spacing w:before="35"/>
        <w:rPr>
          <w:rFonts w:ascii="Arial" w:eastAsia="Arial" w:hAnsi="Arial" w:cs="Arial"/>
          <w:b/>
          <w:sz w:val="22"/>
          <w:szCs w:val="22"/>
          <w:u w:val="single"/>
        </w:rPr>
      </w:pPr>
      <w:r>
        <w:rPr>
          <w:rFonts w:ascii="Arial" w:eastAsia="Arial" w:hAnsi="Arial" w:cs="Arial"/>
          <w:b/>
          <w:sz w:val="22"/>
          <w:szCs w:val="22"/>
          <w:u w:val="single"/>
        </w:rPr>
        <w:t>Security of exam materials</w:t>
      </w:r>
    </w:p>
    <w:p w14:paraId="2E857977"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8.18</w:t>
      </w:r>
      <w:r>
        <w:rPr>
          <w:rFonts w:ascii="Arial" w:eastAsia="Arial" w:hAnsi="Arial" w:cs="Arial"/>
          <w:sz w:val="22"/>
          <w:szCs w:val="22"/>
        </w:rPr>
        <w:tab/>
      </w:r>
      <w:r>
        <w:rPr>
          <w:rFonts w:ascii="Arial" w:eastAsia="Arial" w:hAnsi="Arial" w:cs="Arial"/>
          <w:b/>
          <w:sz w:val="22"/>
          <w:szCs w:val="22"/>
        </w:rPr>
        <w:t>Exams officer</w:t>
      </w:r>
    </w:p>
    <w:p w14:paraId="5191A90D" w14:textId="77777777" w:rsidR="00321276" w:rsidRDefault="00000000">
      <w:pPr>
        <w:numPr>
          <w:ilvl w:val="0"/>
          <w:numId w:val="62"/>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Has a process in place to record confidential materials delivered to the centre and issued to authorised staff </w:t>
      </w:r>
    </w:p>
    <w:p w14:paraId="5C0F3F9C" w14:textId="77777777" w:rsidR="00321276" w:rsidRDefault="00000000">
      <w:pPr>
        <w:numPr>
          <w:ilvl w:val="0"/>
          <w:numId w:val="62"/>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Has in place a recording system to track confidential materials taken from or returned to secure storage throughout the time the material is confidential </w:t>
      </w:r>
    </w:p>
    <w:p w14:paraId="50082AC6" w14:textId="77777777" w:rsidR="00321276" w:rsidRDefault="00000000">
      <w:pPr>
        <w:numPr>
          <w:ilvl w:val="0"/>
          <w:numId w:val="62"/>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Receives, checks and securely stores question papers and other exam materials according to JCQ and awarding body requirements </w:t>
      </w:r>
    </w:p>
    <w:p w14:paraId="645DC55E"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8.19</w:t>
      </w:r>
      <w:r>
        <w:rPr>
          <w:rFonts w:ascii="Arial" w:eastAsia="Arial" w:hAnsi="Arial" w:cs="Arial"/>
          <w:sz w:val="22"/>
          <w:szCs w:val="22"/>
        </w:rPr>
        <w:tab/>
      </w:r>
      <w:r>
        <w:rPr>
          <w:rFonts w:ascii="Arial" w:eastAsia="Arial" w:hAnsi="Arial" w:cs="Arial"/>
          <w:b/>
          <w:sz w:val="22"/>
          <w:szCs w:val="22"/>
        </w:rPr>
        <w:t>Reception staff</w:t>
      </w:r>
    </w:p>
    <w:p w14:paraId="7C69A660" w14:textId="77777777" w:rsidR="00321276" w:rsidRDefault="00000000">
      <w:pPr>
        <w:pStyle w:val="ListParagraph"/>
        <w:numPr>
          <w:ilvl w:val="0"/>
          <w:numId w:val="47"/>
        </w:numPr>
        <w:tabs>
          <w:tab w:val="left" w:pos="900"/>
        </w:tabs>
        <w:spacing w:before="35"/>
        <w:rPr>
          <w:rFonts w:ascii="Arial" w:eastAsia="Arial" w:hAnsi="Arial" w:cs="Arial"/>
          <w:sz w:val="22"/>
          <w:szCs w:val="22"/>
        </w:rPr>
      </w:pPr>
      <w:r>
        <w:rPr>
          <w:rFonts w:ascii="Arial" w:eastAsia="Arial" w:hAnsi="Arial" w:cs="Arial"/>
          <w:sz w:val="22"/>
          <w:szCs w:val="22"/>
        </w:rPr>
        <w:t xml:space="preserve">Follow the process to record confidential materials delivered to the </w:t>
      </w:r>
      <w:proofErr w:type="spellStart"/>
      <w:r>
        <w:rPr>
          <w:rFonts w:ascii="Arial" w:eastAsia="Arial" w:hAnsi="Arial" w:cs="Arial"/>
          <w:sz w:val="22"/>
          <w:szCs w:val="22"/>
        </w:rPr>
        <w:t>centre</w:t>
      </w:r>
      <w:proofErr w:type="spellEnd"/>
      <w:r>
        <w:rPr>
          <w:rFonts w:ascii="Arial" w:eastAsia="Arial" w:hAnsi="Arial" w:cs="Arial"/>
          <w:sz w:val="22"/>
          <w:szCs w:val="22"/>
        </w:rPr>
        <w:t xml:space="preserve"> and issued to </w:t>
      </w:r>
      <w:proofErr w:type="spellStart"/>
      <w:r>
        <w:rPr>
          <w:rFonts w:ascii="Arial" w:eastAsia="Arial" w:hAnsi="Arial" w:cs="Arial"/>
          <w:sz w:val="22"/>
          <w:szCs w:val="22"/>
        </w:rPr>
        <w:t>authorised</w:t>
      </w:r>
      <w:proofErr w:type="spellEnd"/>
      <w:r>
        <w:rPr>
          <w:rFonts w:ascii="Arial" w:eastAsia="Arial" w:hAnsi="Arial" w:cs="Arial"/>
          <w:sz w:val="22"/>
          <w:szCs w:val="22"/>
        </w:rPr>
        <w:t xml:space="preserve"> staff </w:t>
      </w:r>
    </w:p>
    <w:p w14:paraId="7C209B0C"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8.20</w:t>
      </w:r>
      <w:r>
        <w:rPr>
          <w:rFonts w:ascii="Arial" w:eastAsia="Arial" w:hAnsi="Arial" w:cs="Arial"/>
          <w:sz w:val="22"/>
          <w:szCs w:val="22"/>
        </w:rPr>
        <w:tab/>
      </w:r>
      <w:r>
        <w:rPr>
          <w:rFonts w:ascii="Arial" w:eastAsia="Arial" w:hAnsi="Arial" w:cs="Arial"/>
          <w:b/>
          <w:sz w:val="22"/>
          <w:szCs w:val="22"/>
        </w:rPr>
        <w:t>Teaching staff</w:t>
      </w:r>
    </w:p>
    <w:p w14:paraId="09E9040A" w14:textId="77777777" w:rsidR="00321276" w:rsidRDefault="00000000">
      <w:pPr>
        <w:pStyle w:val="ListParagraph"/>
        <w:numPr>
          <w:ilvl w:val="0"/>
          <w:numId w:val="47"/>
        </w:numPr>
        <w:tabs>
          <w:tab w:val="left" w:pos="900"/>
        </w:tabs>
        <w:spacing w:before="35"/>
        <w:rPr>
          <w:rFonts w:ascii="Arial" w:eastAsia="Arial" w:hAnsi="Arial" w:cs="Arial"/>
          <w:sz w:val="22"/>
          <w:szCs w:val="22"/>
        </w:rPr>
      </w:pPr>
      <w:r>
        <w:rPr>
          <w:rFonts w:ascii="Arial" w:eastAsia="Arial" w:hAnsi="Arial" w:cs="Arial"/>
          <w:sz w:val="22"/>
          <w:szCs w:val="22"/>
        </w:rPr>
        <w:t>Adhere to the recording system to track confidential materials taken from or returned to secure storage throughout the time the material is confidential </w:t>
      </w:r>
    </w:p>
    <w:p w14:paraId="4B4C9DAB" w14:textId="77777777" w:rsidR="00321276" w:rsidRDefault="00321276">
      <w:pPr>
        <w:tabs>
          <w:tab w:val="left" w:pos="900"/>
        </w:tabs>
        <w:spacing w:before="35"/>
        <w:rPr>
          <w:rFonts w:ascii="Arial" w:eastAsia="Arial" w:hAnsi="Arial" w:cs="Arial"/>
          <w:sz w:val="22"/>
          <w:szCs w:val="22"/>
        </w:rPr>
      </w:pPr>
    </w:p>
    <w:p w14:paraId="55497F23" w14:textId="77777777" w:rsidR="00321276" w:rsidRDefault="00000000">
      <w:pPr>
        <w:tabs>
          <w:tab w:val="left" w:pos="900"/>
        </w:tabs>
        <w:spacing w:before="35"/>
        <w:rPr>
          <w:rFonts w:ascii="Arial" w:eastAsia="Arial" w:hAnsi="Arial" w:cs="Arial"/>
          <w:b/>
          <w:sz w:val="22"/>
          <w:szCs w:val="22"/>
          <w:u w:val="single"/>
        </w:rPr>
      </w:pPr>
      <w:r>
        <w:rPr>
          <w:rFonts w:ascii="Arial" w:eastAsia="Arial" w:hAnsi="Arial" w:cs="Arial"/>
          <w:b/>
          <w:sz w:val="22"/>
          <w:szCs w:val="22"/>
          <w:u w:val="single"/>
        </w:rPr>
        <w:t>Timetabling and rooming</w:t>
      </w:r>
    </w:p>
    <w:p w14:paraId="7F9F4FA2"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8.21</w:t>
      </w:r>
      <w:r>
        <w:rPr>
          <w:rFonts w:ascii="Arial" w:eastAsia="Arial" w:hAnsi="Arial" w:cs="Arial"/>
          <w:sz w:val="22"/>
          <w:szCs w:val="22"/>
        </w:rPr>
        <w:tab/>
      </w:r>
      <w:r>
        <w:rPr>
          <w:rFonts w:ascii="Arial" w:eastAsia="Arial" w:hAnsi="Arial" w:cs="Arial"/>
          <w:b/>
          <w:sz w:val="22"/>
          <w:szCs w:val="22"/>
        </w:rPr>
        <w:t>Exams officer</w:t>
      </w:r>
    </w:p>
    <w:p w14:paraId="1DBEE59A" w14:textId="77777777" w:rsidR="00321276" w:rsidRDefault="00000000">
      <w:pPr>
        <w:numPr>
          <w:ilvl w:val="0"/>
          <w:numId w:val="63"/>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Produces a master centre exam timetable for each exam series </w:t>
      </w:r>
    </w:p>
    <w:p w14:paraId="3F7B0037" w14:textId="77777777" w:rsidR="00321276" w:rsidRDefault="00000000">
      <w:pPr>
        <w:numPr>
          <w:ilvl w:val="0"/>
          <w:numId w:val="63"/>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Identifies and resolves candidate exam clashes, only applying overnight supervision arrangements in rare and exceptional circumstances and as a last resort </w:t>
      </w:r>
    </w:p>
    <w:p w14:paraId="6CC40B74" w14:textId="77777777" w:rsidR="00321276" w:rsidRDefault="00000000">
      <w:pPr>
        <w:numPr>
          <w:ilvl w:val="0"/>
          <w:numId w:val="63"/>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Identifies exam rooms and specialist equipment requirements </w:t>
      </w:r>
    </w:p>
    <w:p w14:paraId="37F85A4D" w14:textId="77777777" w:rsidR="00321276" w:rsidRDefault="00000000">
      <w:pPr>
        <w:numPr>
          <w:ilvl w:val="0"/>
          <w:numId w:val="63"/>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Allocates invigilators to exam rooms, or where supervising candidates due to a timetable variation according to required ratios </w:t>
      </w:r>
    </w:p>
    <w:p w14:paraId="4DAD0ADF" w14:textId="77777777" w:rsidR="00321276" w:rsidRDefault="00000000">
      <w:pPr>
        <w:numPr>
          <w:ilvl w:val="0"/>
          <w:numId w:val="63"/>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Liaises with site staff to ensure exam rooms are set up according to JCQ and awarding body requirements </w:t>
      </w:r>
    </w:p>
    <w:p w14:paraId="0286F11F" w14:textId="77777777" w:rsidR="00321276" w:rsidRDefault="00000000">
      <w:pPr>
        <w:numPr>
          <w:ilvl w:val="0"/>
          <w:numId w:val="64"/>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Liaises with the SENDCo regarding rooming of access arrangement candidates </w:t>
      </w:r>
    </w:p>
    <w:p w14:paraId="0DDCD927"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8.22</w:t>
      </w:r>
      <w:r>
        <w:rPr>
          <w:rFonts w:ascii="Arial" w:eastAsia="Arial" w:hAnsi="Arial" w:cs="Arial"/>
          <w:sz w:val="22"/>
          <w:szCs w:val="22"/>
        </w:rPr>
        <w:tab/>
      </w:r>
      <w:r>
        <w:rPr>
          <w:rFonts w:ascii="Arial" w:eastAsia="Arial" w:hAnsi="Arial" w:cs="Arial"/>
          <w:b/>
          <w:sz w:val="22"/>
          <w:szCs w:val="22"/>
        </w:rPr>
        <w:t>SENDCo</w:t>
      </w:r>
    </w:p>
    <w:p w14:paraId="6C836B0F" w14:textId="77777777" w:rsidR="00321276" w:rsidRDefault="00000000">
      <w:pPr>
        <w:numPr>
          <w:ilvl w:val="0"/>
          <w:numId w:val="65"/>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Liaises with the EO regarding rooming of access arrangement candidates </w:t>
      </w:r>
    </w:p>
    <w:p w14:paraId="08AF10A5" w14:textId="77777777" w:rsidR="00321276" w:rsidRDefault="00000000">
      <w:pPr>
        <w:numPr>
          <w:ilvl w:val="0"/>
          <w:numId w:val="65"/>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Liaises with other relevant centre staff to ensure appropriate arrangements, adjustments and adaptations are in place to facilitate access for disabled candidates to exams </w:t>
      </w:r>
    </w:p>
    <w:p w14:paraId="3F1E3686"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8.23</w:t>
      </w:r>
      <w:r>
        <w:rPr>
          <w:rFonts w:ascii="Arial" w:eastAsia="Arial" w:hAnsi="Arial" w:cs="Arial"/>
          <w:sz w:val="22"/>
          <w:szCs w:val="22"/>
        </w:rPr>
        <w:tab/>
      </w:r>
      <w:r>
        <w:rPr>
          <w:rFonts w:ascii="Arial" w:eastAsia="Arial" w:hAnsi="Arial" w:cs="Arial"/>
          <w:b/>
          <w:sz w:val="22"/>
          <w:szCs w:val="22"/>
        </w:rPr>
        <w:t>Site staff</w:t>
      </w:r>
    </w:p>
    <w:p w14:paraId="051E8F72" w14:textId="77777777" w:rsidR="00321276" w:rsidRDefault="00000000">
      <w:pPr>
        <w:pStyle w:val="ListParagraph"/>
        <w:numPr>
          <w:ilvl w:val="0"/>
          <w:numId w:val="47"/>
        </w:numPr>
        <w:tabs>
          <w:tab w:val="left" w:pos="900"/>
        </w:tabs>
        <w:spacing w:before="35"/>
        <w:rPr>
          <w:rFonts w:ascii="Arial" w:eastAsia="Arial" w:hAnsi="Arial" w:cs="Arial"/>
          <w:sz w:val="22"/>
          <w:szCs w:val="22"/>
        </w:rPr>
      </w:pPr>
      <w:r>
        <w:rPr>
          <w:rFonts w:ascii="Arial" w:eastAsia="Arial" w:hAnsi="Arial" w:cs="Arial"/>
          <w:sz w:val="22"/>
          <w:szCs w:val="22"/>
        </w:rPr>
        <w:t>Liaise with the EO to ensure exam rooms are set up according to JCQ and awarding body requirements </w:t>
      </w:r>
    </w:p>
    <w:p w14:paraId="0071B6F3" w14:textId="77777777" w:rsidR="00321276" w:rsidRDefault="00321276">
      <w:pPr>
        <w:tabs>
          <w:tab w:val="left" w:pos="900"/>
        </w:tabs>
        <w:spacing w:before="35"/>
        <w:rPr>
          <w:rFonts w:ascii="Arial" w:eastAsia="Arial" w:hAnsi="Arial" w:cs="Arial"/>
          <w:sz w:val="22"/>
          <w:szCs w:val="22"/>
        </w:rPr>
      </w:pPr>
    </w:p>
    <w:p w14:paraId="2584340A" w14:textId="77777777" w:rsidR="00321276" w:rsidRDefault="00000000">
      <w:pPr>
        <w:tabs>
          <w:tab w:val="left" w:pos="900"/>
        </w:tabs>
        <w:spacing w:before="35"/>
        <w:rPr>
          <w:rFonts w:ascii="Arial" w:eastAsia="Arial" w:hAnsi="Arial" w:cs="Arial"/>
          <w:b/>
          <w:sz w:val="22"/>
          <w:szCs w:val="22"/>
          <w:u w:val="single"/>
        </w:rPr>
      </w:pPr>
      <w:r>
        <w:rPr>
          <w:rFonts w:ascii="Arial" w:eastAsia="Arial" w:hAnsi="Arial" w:cs="Arial"/>
          <w:b/>
          <w:sz w:val="22"/>
          <w:szCs w:val="22"/>
          <w:u w:val="single"/>
        </w:rPr>
        <w:lastRenderedPageBreak/>
        <w:t>Alternative site arrangements</w:t>
      </w:r>
    </w:p>
    <w:p w14:paraId="5BCD1A1B"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8.24</w:t>
      </w:r>
      <w:r>
        <w:rPr>
          <w:rFonts w:ascii="Arial" w:eastAsia="Arial" w:hAnsi="Arial" w:cs="Arial"/>
          <w:sz w:val="22"/>
          <w:szCs w:val="22"/>
        </w:rPr>
        <w:tab/>
      </w:r>
      <w:r>
        <w:rPr>
          <w:rFonts w:ascii="Arial" w:eastAsia="Arial" w:hAnsi="Arial" w:cs="Arial"/>
          <w:b/>
          <w:sz w:val="22"/>
          <w:szCs w:val="22"/>
        </w:rPr>
        <w:t>Exams officer</w:t>
      </w:r>
    </w:p>
    <w:p w14:paraId="666F652C" w14:textId="77777777" w:rsidR="00321276" w:rsidRDefault="00000000">
      <w:pPr>
        <w:numPr>
          <w:ilvl w:val="0"/>
          <w:numId w:val="66"/>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Ensures question papers will only be taken to an alternative site where the published criteria for an alternative site arrangement has been met </w:t>
      </w:r>
    </w:p>
    <w:p w14:paraId="5A892598" w14:textId="77777777" w:rsidR="00321276" w:rsidRDefault="00000000">
      <w:pPr>
        <w:numPr>
          <w:ilvl w:val="0"/>
          <w:numId w:val="67"/>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Will inform the JCQ Centre Inspection Service using the JCQ </w:t>
      </w:r>
      <w:r>
        <w:rPr>
          <w:rFonts w:ascii="Arial" w:eastAsia="Arial" w:hAnsi="Arial" w:cs="Arial"/>
          <w:i/>
          <w:iCs/>
          <w:sz w:val="22"/>
          <w:szCs w:val="22"/>
          <w:lang w:val="en-GB"/>
        </w:rPr>
        <w:t>Alternative Site </w:t>
      </w:r>
      <w:r>
        <w:rPr>
          <w:rFonts w:ascii="Arial" w:eastAsia="Arial" w:hAnsi="Arial" w:cs="Arial"/>
          <w:sz w:val="22"/>
          <w:szCs w:val="22"/>
          <w:lang w:val="en-GB"/>
        </w:rPr>
        <w:t>form of any alternative sites that will be used to conduct timetabled examination components of the qualifications listed in the JCQ regulations </w:t>
      </w:r>
    </w:p>
    <w:p w14:paraId="5A74258A" w14:textId="77777777" w:rsidR="00321276" w:rsidRDefault="00321276">
      <w:pPr>
        <w:tabs>
          <w:tab w:val="left" w:pos="900"/>
        </w:tabs>
        <w:spacing w:before="35"/>
        <w:rPr>
          <w:rFonts w:ascii="Arial" w:eastAsia="Arial" w:hAnsi="Arial" w:cs="Arial"/>
          <w:sz w:val="22"/>
          <w:szCs w:val="22"/>
        </w:rPr>
      </w:pPr>
    </w:p>
    <w:p w14:paraId="34D0F97F" w14:textId="77777777" w:rsidR="00321276" w:rsidRDefault="00000000">
      <w:pPr>
        <w:tabs>
          <w:tab w:val="left" w:pos="900"/>
        </w:tabs>
        <w:spacing w:before="35"/>
        <w:rPr>
          <w:rFonts w:ascii="Arial" w:eastAsia="Arial" w:hAnsi="Arial" w:cs="Arial"/>
          <w:b/>
          <w:sz w:val="22"/>
          <w:szCs w:val="22"/>
          <w:u w:val="single"/>
        </w:rPr>
      </w:pPr>
      <w:r>
        <w:rPr>
          <w:rFonts w:ascii="Arial" w:eastAsia="Arial" w:hAnsi="Arial" w:cs="Arial"/>
          <w:b/>
          <w:sz w:val="22"/>
          <w:szCs w:val="22"/>
          <w:u w:val="single"/>
        </w:rPr>
        <w:t>Transferred candidate arrangements</w:t>
      </w:r>
    </w:p>
    <w:p w14:paraId="50005939"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8.25</w:t>
      </w:r>
      <w:r>
        <w:rPr>
          <w:rFonts w:ascii="Arial" w:eastAsia="Arial" w:hAnsi="Arial" w:cs="Arial"/>
          <w:sz w:val="22"/>
          <w:szCs w:val="22"/>
        </w:rPr>
        <w:tab/>
      </w:r>
      <w:r>
        <w:rPr>
          <w:rFonts w:ascii="Arial" w:eastAsia="Arial" w:hAnsi="Arial" w:cs="Arial"/>
          <w:b/>
          <w:sz w:val="22"/>
          <w:szCs w:val="22"/>
        </w:rPr>
        <w:t>Exams officer</w:t>
      </w:r>
    </w:p>
    <w:p w14:paraId="386BC29D" w14:textId="77777777" w:rsidR="00321276" w:rsidRDefault="00000000">
      <w:pPr>
        <w:numPr>
          <w:ilvl w:val="0"/>
          <w:numId w:val="68"/>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Liaises with the host or entering centre, as required </w:t>
      </w:r>
    </w:p>
    <w:p w14:paraId="1915D1E3" w14:textId="77777777" w:rsidR="00321276" w:rsidRDefault="00000000">
      <w:pPr>
        <w:numPr>
          <w:ilvl w:val="0"/>
          <w:numId w:val="69"/>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Processes requests to the awarding body deadline </w:t>
      </w:r>
    </w:p>
    <w:p w14:paraId="7521A490" w14:textId="77777777" w:rsidR="00321276" w:rsidRDefault="00000000">
      <w:pPr>
        <w:numPr>
          <w:ilvl w:val="0"/>
          <w:numId w:val="69"/>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Where relevant (for an internal candidate) informs the candidate of the arrangements that have been made for their transferred candidate arrangements </w:t>
      </w:r>
    </w:p>
    <w:p w14:paraId="26B323DF" w14:textId="77777777" w:rsidR="00321276" w:rsidRDefault="00321276">
      <w:pPr>
        <w:tabs>
          <w:tab w:val="left" w:pos="900"/>
        </w:tabs>
        <w:spacing w:before="35"/>
        <w:rPr>
          <w:rFonts w:ascii="Arial" w:eastAsia="Arial" w:hAnsi="Arial" w:cs="Arial"/>
          <w:sz w:val="22"/>
          <w:szCs w:val="22"/>
        </w:rPr>
      </w:pPr>
    </w:p>
    <w:p w14:paraId="4173E9B8" w14:textId="77777777" w:rsidR="00321276" w:rsidRDefault="00000000">
      <w:pPr>
        <w:tabs>
          <w:tab w:val="left" w:pos="900"/>
        </w:tabs>
        <w:spacing w:before="35"/>
        <w:rPr>
          <w:rFonts w:ascii="Arial" w:eastAsia="Arial" w:hAnsi="Arial" w:cs="Arial"/>
          <w:b/>
          <w:sz w:val="22"/>
          <w:szCs w:val="22"/>
          <w:u w:val="single"/>
        </w:rPr>
      </w:pPr>
      <w:r>
        <w:rPr>
          <w:rFonts w:ascii="Arial" w:eastAsia="Arial" w:hAnsi="Arial" w:cs="Arial"/>
          <w:b/>
          <w:sz w:val="22"/>
          <w:szCs w:val="22"/>
          <w:u w:val="single"/>
        </w:rPr>
        <w:t>Internal exams</w:t>
      </w:r>
    </w:p>
    <w:p w14:paraId="16DA0B2B"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8.26</w:t>
      </w:r>
      <w:r>
        <w:rPr>
          <w:rFonts w:ascii="Arial" w:eastAsia="Arial" w:hAnsi="Arial" w:cs="Arial"/>
          <w:sz w:val="22"/>
          <w:szCs w:val="22"/>
        </w:rPr>
        <w:tab/>
      </w:r>
      <w:r>
        <w:rPr>
          <w:rFonts w:ascii="Arial" w:eastAsia="Arial" w:hAnsi="Arial" w:cs="Arial"/>
          <w:b/>
          <w:sz w:val="22"/>
          <w:szCs w:val="22"/>
        </w:rPr>
        <w:t>Exams officer</w:t>
      </w:r>
    </w:p>
    <w:p w14:paraId="45EB237F" w14:textId="77777777" w:rsidR="00321276" w:rsidRDefault="00000000">
      <w:pPr>
        <w:numPr>
          <w:ilvl w:val="0"/>
          <w:numId w:val="70"/>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Prepares for the conduct of internal exams under external conditions </w:t>
      </w:r>
    </w:p>
    <w:p w14:paraId="68BDA5C9" w14:textId="77777777" w:rsidR="00321276" w:rsidRDefault="00000000">
      <w:pPr>
        <w:numPr>
          <w:ilvl w:val="0"/>
          <w:numId w:val="70"/>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Provides a centre exam timetable of subjects and rooms </w:t>
      </w:r>
    </w:p>
    <w:p w14:paraId="4E8E0A60" w14:textId="77777777" w:rsidR="00321276" w:rsidRDefault="00000000">
      <w:pPr>
        <w:numPr>
          <w:ilvl w:val="0"/>
          <w:numId w:val="70"/>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Provides seating plans for exam rooms </w:t>
      </w:r>
    </w:p>
    <w:p w14:paraId="3A30F678" w14:textId="77777777" w:rsidR="00321276" w:rsidRDefault="00000000">
      <w:pPr>
        <w:numPr>
          <w:ilvl w:val="0"/>
          <w:numId w:val="70"/>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Requests internal exam papers from teaching staff </w:t>
      </w:r>
    </w:p>
    <w:p w14:paraId="036C1B29" w14:textId="77777777" w:rsidR="00321276" w:rsidRDefault="00000000">
      <w:pPr>
        <w:numPr>
          <w:ilvl w:val="0"/>
          <w:numId w:val="70"/>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Arranges invigilation  </w:t>
      </w:r>
    </w:p>
    <w:p w14:paraId="655AA4E5"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8.27</w:t>
      </w:r>
      <w:r>
        <w:rPr>
          <w:rFonts w:ascii="Arial" w:eastAsia="Arial" w:hAnsi="Arial" w:cs="Arial"/>
          <w:sz w:val="22"/>
          <w:szCs w:val="22"/>
        </w:rPr>
        <w:tab/>
      </w:r>
      <w:r>
        <w:rPr>
          <w:rFonts w:ascii="Arial" w:eastAsia="Arial" w:hAnsi="Arial" w:cs="Arial"/>
          <w:b/>
          <w:sz w:val="22"/>
          <w:szCs w:val="22"/>
        </w:rPr>
        <w:t>SENDCo</w:t>
      </w:r>
    </w:p>
    <w:p w14:paraId="6174DD73" w14:textId="77777777" w:rsidR="00321276" w:rsidRDefault="00000000">
      <w:pPr>
        <w:pStyle w:val="ListParagraph"/>
        <w:numPr>
          <w:ilvl w:val="0"/>
          <w:numId w:val="47"/>
        </w:numPr>
        <w:tabs>
          <w:tab w:val="left" w:pos="900"/>
        </w:tabs>
        <w:spacing w:before="35"/>
        <w:rPr>
          <w:rFonts w:ascii="Arial" w:eastAsia="Arial" w:hAnsi="Arial" w:cs="Arial"/>
          <w:sz w:val="22"/>
          <w:szCs w:val="22"/>
        </w:rPr>
      </w:pPr>
      <w:r>
        <w:rPr>
          <w:rFonts w:ascii="Arial" w:eastAsia="Arial" w:hAnsi="Arial" w:cs="Arial"/>
          <w:sz w:val="22"/>
          <w:szCs w:val="22"/>
        </w:rPr>
        <w:t>Liaises with teaching staff to make appropriate arrangements for access arrangement candidates </w:t>
      </w:r>
    </w:p>
    <w:p w14:paraId="5B607312"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8.27</w:t>
      </w:r>
      <w:r>
        <w:rPr>
          <w:rFonts w:ascii="Arial" w:eastAsia="Arial" w:hAnsi="Arial" w:cs="Arial"/>
          <w:sz w:val="22"/>
          <w:szCs w:val="22"/>
        </w:rPr>
        <w:tab/>
      </w:r>
      <w:r>
        <w:rPr>
          <w:rFonts w:ascii="Arial" w:eastAsia="Arial" w:hAnsi="Arial" w:cs="Arial"/>
          <w:b/>
          <w:sz w:val="22"/>
          <w:szCs w:val="22"/>
        </w:rPr>
        <w:t>Teaching staff</w:t>
      </w:r>
    </w:p>
    <w:p w14:paraId="1E2B61C4" w14:textId="77777777" w:rsidR="00321276" w:rsidRDefault="00000000">
      <w:pPr>
        <w:numPr>
          <w:ilvl w:val="0"/>
          <w:numId w:val="71"/>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Provide exam papers and materials to the EO by the deadline provided </w:t>
      </w:r>
    </w:p>
    <w:p w14:paraId="01526915" w14:textId="77777777" w:rsidR="00321276" w:rsidRDefault="00000000">
      <w:pPr>
        <w:numPr>
          <w:ilvl w:val="0"/>
          <w:numId w:val="71"/>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Support the SENDCo in making appropriate arrangements for access arrangement candidates </w:t>
      </w:r>
    </w:p>
    <w:p w14:paraId="51960C0A" w14:textId="77777777" w:rsidR="00321276" w:rsidRDefault="00321276">
      <w:pPr>
        <w:tabs>
          <w:tab w:val="left" w:pos="900"/>
        </w:tabs>
        <w:spacing w:before="35"/>
        <w:rPr>
          <w:rFonts w:ascii="Arial" w:eastAsia="Arial" w:hAnsi="Arial" w:cs="Arial"/>
          <w:sz w:val="22"/>
          <w:szCs w:val="22"/>
        </w:rPr>
      </w:pPr>
    </w:p>
    <w:p w14:paraId="0458CB6E" w14:textId="77777777" w:rsidR="00321276" w:rsidRDefault="00000000">
      <w:pPr>
        <w:pStyle w:val="Heading1"/>
        <w:numPr>
          <w:ilvl w:val="0"/>
          <w:numId w:val="1"/>
        </w:numPr>
        <w:rPr>
          <w:color w:val="92D050"/>
          <w:spacing w:val="-1"/>
          <w:sz w:val="24"/>
          <w:szCs w:val="24"/>
        </w:rPr>
      </w:pPr>
      <w:r>
        <w:rPr>
          <w:color w:val="92D050"/>
          <w:spacing w:val="-1"/>
          <w:sz w:val="24"/>
          <w:szCs w:val="24"/>
        </w:rPr>
        <w:t>Exam time: roles and responsibilities</w:t>
      </w:r>
    </w:p>
    <w:p w14:paraId="5D80FA33" w14:textId="77777777" w:rsidR="00321276" w:rsidRDefault="00000000">
      <w:pPr>
        <w:tabs>
          <w:tab w:val="left" w:pos="900"/>
        </w:tabs>
        <w:spacing w:before="35"/>
        <w:rPr>
          <w:rFonts w:ascii="Arial" w:eastAsia="Arial" w:hAnsi="Arial" w:cs="Arial"/>
          <w:b/>
          <w:sz w:val="22"/>
          <w:szCs w:val="22"/>
          <w:u w:val="single"/>
        </w:rPr>
      </w:pPr>
      <w:r>
        <w:rPr>
          <w:rFonts w:ascii="Arial" w:eastAsia="Arial" w:hAnsi="Arial" w:cs="Arial"/>
          <w:b/>
          <w:sz w:val="22"/>
          <w:szCs w:val="22"/>
          <w:u w:val="single"/>
        </w:rPr>
        <w:t>Access arrangements</w:t>
      </w:r>
    </w:p>
    <w:p w14:paraId="380B5C0E"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9.1</w:t>
      </w:r>
      <w:r>
        <w:rPr>
          <w:rFonts w:ascii="Arial" w:eastAsia="Arial" w:hAnsi="Arial" w:cs="Arial"/>
          <w:sz w:val="22"/>
          <w:szCs w:val="22"/>
        </w:rPr>
        <w:tab/>
      </w:r>
      <w:r>
        <w:rPr>
          <w:rFonts w:ascii="Arial" w:eastAsia="Arial" w:hAnsi="Arial" w:cs="Arial"/>
          <w:b/>
          <w:sz w:val="22"/>
          <w:szCs w:val="22"/>
        </w:rPr>
        <w:t>Exams officer</w:t>
      </w:r>
    </w:p>
    <w:p w14:paraId="26D763A6" w14:textId="77777777" w:rsidR="00321276" w:rsidRDefault="00000000">
      <w:pPr>
        <w:numPr>
          <w:ilvl w:val="0"/>
          <w:numId w:val="72"/>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Provides cover sheets for access arrangement candidates’ scripts where required for particular arrangements </w:t>
      </w:r>
    </w:p>
    <w:p w14:paraId="301693A0" w14:textId="77777777" w:rsidR="00321276" w:rsidRDefault="00000000">
      <w:pPr>
        <w:numPr>
          <w:ilvl w:val="0"/>
          <w:numId w:val="73"/>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Has a process in place to deal with emergency access arrangements as they arise at the time of exams </w:t>
      </w:r>
    </w:p>
    <w:p w14:paraId="6D2A1D11" w14:textId="77777777" w:rsidR="00321276" w:rsidRDefault="00000000">
      <w:pPr>
        <w:pStyle w:val="ListParagraph"/>
        <w:numPr>
          <w:ilvl w:val="0"/>
          <w:numId w:val="7"/>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applies for approval through AAO where required or through the awarding body where qualifications sit outside the scope of AAO </w:t>
      </w:r>
    </w:p>
    <w:p w14:paraId="03A9FB02" w14:textId="77777777" w:rsidR="00321276" w:rsidRDefault="00321276">
      <w:pPr>
        <w:tabs>
          <w:tab w:val="left" w:pos="900"/>
        </w:tabs>
        <w:spacing w:before="35"/>
        <w:rPr>
          <w:rFonts w:ascii="Arial" w:eastAsia="Arial" w:hAnsi="Arial" w:cs="Arial"/>
          <w:sz w:val="22"/>
          <w:szCs w:val="22"/>
        </w:rPr>
      </w:pPr>
    </w:p>
    <w:p w14:paraId="2B0F2982" w14:textId="77777777" w:rsidR="00321276" w:rsidRDefault="00000000">
      <w:pPr>
        <w:tabs>
          <w:tab w:val="left" w:pos="900"/>
        </w:tabs>
        <w:spacing w:before="35"/>
        <w:rPr>
          <w:rFonts w:ascii="Arial" w:eastAsia="Arial" w:hAnsi="Arial" w:cs="Arial"/>
          <w:b/>
          <w:sz w:val="22"/>
          <w:szCs w:val="22"/>
          <w:u w:val="single"/>
        </w:rPr>
      </w:pPr>
      <w:r>
        <w:rPr>
          <w:rFonts w:ascii="Arial" w:eastAsia="Arial" w:hAnsi="Arial" w:cs="Arial"/>
          <w:b/>
          <w:sz w:val="22"/>
          <w:szCs w:val="22"/>
          <w:u w:val="single"/>
        </w:rPr>
        <w:t>Candidate absence</w:t>
      </w:r>
    </w:p>
    <w:p w14:paraId="7FB83963" w14:textId="77777777" w:rsidR="00321276" w:rsidRDefault="00000000">
      <w:pPr>
        <w:tabs>
          <w:tab w:val="left" w:pos="900"/>
        </w:tabs>
        <w:spacing w:before="35"/>
        <w:rPr>
          <w:rFonts w:ascii="Arial" w:eastAsia="Arial" w:hAnsi="Arial" w:cs="Arial"/>
          <w:b/>
          <w:sz w:val="22"/>
          <w:szCs w:val="22"/>
          <w:u w:val="single"/>
        </w:rPr>
      </w:pPr>
      <w:r>
        <w:rPr>
          <w:rFonts w:ascii="Arial" w:eastAsia="Arial" w:hAnsi="Arial" w:cs="Arial"/>
          <w:sz w:val="22"/>
          <w:szCs w:val="22"/>
          <w:lang w:val="en-GB"/>
        </w:rPr>
        <w:t>9.2</w:t>
      </w:r>
      <w:r>
        <w:rPr>
          <w:rFonts w:ascii="Arial" w:eastAsia="Arial" w:hAnsi="Arial" w:cs="Arial"/>
          <w:sz w:val="22"/>
          <w:szCs w:val="22"/>
          <w:lang w:val="en-GB"/>
        </w:rPr>
        <w:tab/>
        <w:t>If a candidate is not present at the start of an examination, the EO will liaise with the centre attendance officer in order to make contact with home to establish the reason for absence </w:t>
      </w:r>
    </w:p>
    <w:p w14:paraId="597E9103" w14:textId="77777777" w:rsidR="00321276" w:rsidRDefault="00000000">
      <w:pPr>
        <w:tabs>
          <w:tab w:val="left" w:pos="900"/>
        </w:tabs>
        <w:spacing w:before="35"/>
        <w:rPr>
          <w:rFonts w:ascii="Arial" w:eastAsia="Arial" w:hAnsi="Arial" w:cs="Arial"/>
          <w:sz w:val="22"/>
          <w:szCs w:val="22"/>
          <w:lang w:val="en-GB"/>
        </w:rPr>
      </w:pPr>
      <w:r>
        <w:rPr>
          <w:rFonts w:ascii="Arial" w:eastAsia="Arial" w:hAnsi="Arial" w:cs="Arial"/>
          <w:sz w:val="22"/>
          <w:szCs w:val="22"/>
          <w:lang w:val="en-GB"/>
        </w:rPr>
        <w:t>9.3</w:t>
      </w:r>
      <w:r>
        <w:rPr>
          <w:rFonts w:ascii="Arial" w:eastAsia="Arial" w:hAnsi="Arial" w:cs="Arial"/>
          <w:sz w:val="22"/>
          <w:szCs w:val="22"/>
          <w:lang w:val="en-GB"/>
        </w:rPr>
        <w:tab/>
        <w:t>If a candidate arrives more than an hour after the awarding body’s published start time for an examination it is the decision of the Head of Centre as to whether or not the candidate can still sit their examination. </w:t>
      </w:r>
    </w:p>
    <w:p w14:paraId="678DF847" w14:textId="77777777" w:rsidR="00321276" w:rsidRDefault="00000000">
      <w:pPr>
        <w:tabs>
          <w:tab w:val="left" w:pos="900"/>
        </w:tabs>
        <w:spacing w:before="35"/>
        <w:rPr>
          <w:rFonts w:ascii="Arial" w:eastAsia="Arial" w:hAnsi="Arial" w:cs="Arial"/>
          <w:sz w:val="22"/>
          <w:szCs w:val="22"/>
          <w:lang w:val="en-GB"/>
        </w:rPr>
      </w:pPr>
      <w:r>
        <w:rPr>
          <w:rFonts w:ascii="Arial" w:eastAsia="Arial" w:hAnsi="Arial" w:cs="Arial"/>
          <w:sz w:val="22"/>
          <w:szCs w:val="22"/>
          <w:lang w:val="en-GB"/>
        </w:rPr>
        <w:lastRenderedPageBreak/>
        <w:t>9.4</w:t>
      </w:r>
      <w:r>
        <w:rPr>
          <w:rFonts w:ascii="Arial" w:eastAsia="Arial" w:hAnsi="Arial" w:cs="Arial"/>
          <w:sz w:val="22"/>
          <w:szCs w:val="22"/>
          <w:lang w:val="en-GB"/>
        </w:rPr>
        <w:tab/>
        <w:t>If the decision is granted for the candidate to sit their examination, the EO will inform the candidate that the awarding body may not accept their examination script.  The candidate should still be given the full time allocation for their examination. </w:t>
      </w:r>
    </w:p>
    <w:p w14:paraId="4C7AB3FA" w14:textId="77777777" w:rsidR="00321276" w:rsidRDefault="00000000">
      <w:pPr>
        <w:tabs>
          <w:tab w:val="left" w:pos="900"/>
        </w:tabs>
        <w:spacing w:before="35"/>
        <w:rPr>
          <w:rFonts w:ascii="Arial" w:eastAsia="Arial" w:hAnsi="Arial" w:cs="Arial"/>
          <w:sz w:val="22"/>
          <w:szCs w:val="22"/>
          <w:lang w:val="en-GB"/>
        </w:rPr>
      </w:pPr>
      <w:r>
        <w:rPr>
          <w:rFonts w:ascii="Arial" w:eastAsia="Arial" w:hAnsi="Arial" w:cs="Arial"/>
          <w:sz w:val="22"/>
          <w:szCs w:val="22"/>
          <w:lang w:val="en-GB"/>
        </w:rPr>
        <w:t>9.5</w:t>
      </w:r>
      <w:r>
        <w:rPr>
          <w:rFonts w:ascii="Arial" w:eastAsia="Arial" w:hAnsi="Arial" w:cs="Arial"/>
          <w:sz w:val="22"/>
          <w:szCs w:val="22"/>
          <w:lang w:val="en-GB"/>
        </w:rPr>
        <w:tab/>
        <w:t>The EO will complete JCQ ‘Very late arrival’ form to be submitted to the awarding body along within seven days of the examination.  </w:t>
      </w:r>
    </w:p>
    <w:p w14:paraId="1A576526" w14:textId="77777777" w:rsidR="00321276" w:rsidRDefault="00000000">
      <w:pPr>
        <w:tabs>
          <w:tab w:val="left" w:pos="900"/>
        </w:tabs>
        <w:spacing w:before="35"/>
        <w:rPr>
          <w:rFonts w:ascii="Arial" w:eastAsia="Arial" w:hAnsi="Arial" w:cs="Arial"/>
          <w:sz w:val="22"/>
          <w:szCs w:val="22"/>
          <w:lang w:val="en-GB"/>
        </w:rPr>
      </w:pPr>
      <w:r>
        <w:rPr>
          <w:rFonts w:ascii="Arial" w:eastAsia="Arial" w:hAnsi="Arial" w:cs="Arial"/>
          <w:sz w:val="22"/>
          <w:szCs w:val="22"/>
          <w:lang w:val="en-GB"/>
        </w:rPr>
        <w:t>9.6</w:t>
      </w:r>
      <w:r>
        <w:rPr>
          <w:rFonts w:ascii="Arial" w:eastAsia="Arial" w:hAnsi="Arial" w:cs="Arial"/>
          <w:sz w:val="22"/>
          <w:szCs w:val="22"/>
          <w:lang w:val="en-GB"/>
        </w:rPr>
        <w:tab/>
        <w:t>If a candidate is absent from the examination for medical reasons, a doctors note may be required as evidence.  Where possible, the EO will apply for special consideration to the awarding body for the candidate. </w:t>
      </w:r>
    </w:p>
    <w:p w14:paraId="25D028CA" w14:textId="77777777" w:rsidR="00321276" w:rsidRDefault="00000000">
      <w:pPr>
        <w:tabs>
          <w:tab w:val="left" w:pos="900"/>
        </w:tabs>
        <w:spacing w:before="35"/>
        <w:rPr>
          <w:rFonts w:ascii="Arial" w:eastAsia="Arial" w:hAnsi="Arial" w:cs="Arial"/>
          <w:sz w:val="22"/>
          <w:szCs w:val="22"/>
          <w:lang w:val="en-GB"/>
        </w:rPr>
      </w:pPr>
      <w:r>
        <w:rPr>
          <w:rFonts w:ascii="Arial" w:eastAsia="Arial" w:hAnsi="Arial" w:cs="Arial"/>
          <w:sz w:val="22"/>
          <w:szCs w:val="22"/>
          <w:lang w:val="en-GB"/>
        </w:rPr>
        <w:t>9.7</w:t>
      </w:r>
      <w:r>
        <w:rPr>
          <w:rFonts w:ascii="Arial" w:eastAsia="Arial" w:hAnsi="Arial" w:cs="Arial"/>
          <w:sz w:val="22"/>
          <w:szCs w:val="22"/>
          <w:lang w:val="en-GB"/>
        </w:rPr>
        <w:tab/>
        <w:t>If a candidate is absent from the examination for an unauthorised reason, the candidate may be charged for their examination.  </w:t>
      </w:r>
    </w:p>
    <w:p w14:paraId="3DB999E3" w14:textId="77777777" w:rsidR="00321276" w:rsidRDefault="00000000">
      <w:pPr>
        <w:tabs>
          <w:tab w:val="left" w:pos="900"/>
        </w:tabs>
        <w:spacing w:before="35"/>
        <w:rPr>
          <w:rFonts w:ascii="Arial" w:eastAsia="Arial" w:hAnsi="Arial" w:cs="Arial"/>
          <w:sz w:val="22"/>
          <w:szCs w:val="22"/>
          <w:lang w:val="en-GB"/>
        </w:rPr>
      </w:pPr>
      <w:r>
        <w:rPr>
          <w:rFonts w:ascii="Arial" w:eastAsia="Arial" w:hAnsi="Arial" w:cs="Arial"/>
          <w:sz w:val="22"/>
          <w:szCs w:val="22"/>
          <w:lang w:val="en-GB"/>
        </w:rPr>
        <w:t>9.8</w:t>
      </w:r>
      <w:r>
        <w:rPr>
          <w:rFonts w:ascii="Arial" w:eastAsia="Arial" w:hAnsi="Arial" w:cs="Arial"/>
          <w:sz w:val="22"/>
          <w:szCs w:val="22"/>
          <w:lang w:val="en-GB"/>
        </w:rPr>
        <w:tab/>
        <w:t>If a candidate is unable to sit their examination, it is the responsibility of the parent/carers to contact the centre prior to the start time of the examination, stating the reason for absence. </w:t>
      </w:r>
    </w:p>
    <w:p w14:paraId="14515E67" w14:textId="77777777" w:rsidR="00321276" w:rsidRDefault="00321276">
      <w:pPr>
        <w:tabs>
          <w:tab w:val="left" w:pos="900"/>
        </w:tabs>
        <w:spacing w:before="35"/>
        <w:rPr>
          <w:rFonts w:ascii="Arial" w:eastAsia="Arial" w:hAnsi="Arial" w:cs="Arial"/>
          <w:sz w:val="22"/>
          <w:szCs w:val="22"/>
        </w:rPr>
      </w:pPr>
    </w:p>
    <w:p w14:paraId="109F4D18" w14:textId="77777777" w:rsidR="00321276" w:rsidRDefault="00000000">
      <w:pPr>
        <w:tabs>
          <w:tab w:val="left" w:pos="900"/>
        </w:tabs>
        <w:spacing w:before="35"/>
        <w:rPr>
          <w:rFonts w:ascii="Arial" w:eastAsia="Arial" w:hAnsi="Arial" w:cs="Arial"/>
          <w:b/>
          <w:sz w:val="22"/>
          <w:szCs w:val="22"/>
          <w:u w:val="single"/>
        </w:rPr>
      </w:pPr>
      <w:r>
        <w:rPr>
          <w:rFonts w:ascii="Arial" w:eastAsia="Arial" w:hAnsi="Arial" w:cs="Arial"/>
          <w:b/>
          <w:sz w:val="22"/>
          <w:szCs w:val="22"/>
          <w:u w:val="single"/>
        </w:rPr>
        <w:t>Candidate very late arrival</w:t>
      </w:r>
    </w:p>
    <w:p w14:paraId="4A5D439F" w14:textId="77777777" w:rsidR="00321276" w:rsidRDefault="00000000">
      <w:pPr>
        <w:tabs>
          <w:tab w:val="left" w:pos="900"/>
        </w:tabs>
        <w:spacing w:before="35"/>
        <w:rPr>
          <w:rFonts w:ascii="Arial" w:eastAsia="Arial" w:hAnsi="Arial" w:cs="Arial"/>
          <w:sz w:val="22"/>
          <w:szCs w:val="22"/>
        </w:rPr>
      </w:pPr>
      <w:r>
        <w:rPr>
          <w:rFonts w:ascii="Arial" w:eastAsia="Arial" w:hAnsi="Arial" w:cs="Arial"/>
          <w:sz w:val="22"/>
          <w:szCs w:val="22"/>
        </w:rPr>
        <w:t>9.9</w:t>
      </w:r>
      <w:r>
        <w:rPr>
          <w:rFonts w:ascii="Arial" w:eastAsia="Arial" w:hAnsi="Arial" w:cs="Arial"/>
          <w:sz w:val="22"/>
          <w:szCs w:val="22"/>
        </w:rPr>
        <w:tab/>
      </w:r>
      <w:r>
        <w:rPr>
          <w:rFonts w:ascii="Arial" w:eastAsia="Arial" w:hAnsi="Arial" w:cs="Arial"/>
          <w:b/>
          <w:sz w:val="22"/>
          <w:szCs w:val="22"/>
        </w:rPr>
        <w:t>Exams officer</w:t>
      </w:r>
    </w:p>
    <w:p w14:paraId="76F8038C" w14:textId="77777777" w:rsidR="00321276" w:rsidRDefault="00000000">
      <w:pPr>
        <w:numPr>
          <w:ilvl w:val="0"/>
          <w:numId w:val="74"/>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Ensures that candidates who arrive very late for an exam are reported to the awarding body as soon as practically possible after the exam has taken place </w:t>
      </w:r>
    </w:p>
    <w:p w14:paraId="23AD1B6E" w14:textId="77777777" w:rsidR="00321276" w:rsidRDefault="00000000">
      <w:pPr>
        <w:numPr>
          <w:ilvl w:val="0"/>
          <w:numId w:val="75"/>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Warns candidates that their work may not be accepted by the awarding body </w:t>
      </w:r>
    </w:p>
    <w:p w14:paraId="43021152"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9.10</w:t>
      </w:r>
      <w:r>
        <w:rPr>
          <w:rFonts w:ascii="Arial" w:eastAsia="Arial" w:hAnsi="Arial" w:cs="Arial"/>
          <w:sz w:val="22"/>
          <w:szCs w:val="22"/>
        </w:rPr>
        <w:tab/>
      </w:r>
      <w:r>
        <w:rPr>
          <w:rFonts w:ascii="Arial" w:eastAsia="Arial" w:hAnsi="Arial" w:cs="Arial"/>
          <w:b/>
          <w:sz w:val="22"/>
          <w:szCs w:val="22"/>
        </w:rPr>
        <w:t>Invigilators</w:t>
      </w:r>
    </w:p>
    <w:p w14:paraId="415F3FC5" w14:textId="77777777" w:rsidR="00321276" w:rsidRDefault="00000000">
      <w:pPr>
        <w:numPr>
          <w:ilvl w:val="0"/>
          <w:numId w:val="76"/>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Are informed of the policy/process for dealing with late/very late arrival candidates through training </w:t>
      </w:r>
    </w:p>
    <w:p w14:paraId="7E1E3F41" w14:textId="77777777" w:rsidR="00321276" w:rsidRDefault="00000000">
      <w:pPr>
        <w:numPr>
          <w:ilvl w:val="0"/>
          <w:numId w:val="76"/>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Ensure that relevant information is recorded on the exam room incident lo</w:t>
      </w:r>
    </w:p>
    <w:p w14:paraId="696DA6E2" w14:textId="77777777" w:rsidR="00321276" w:rsidRDefault="00321276">
      <w:pPr>
        <w:tabs>
          <w:tab w:val="left" w:pos="900"/>
        </w:tabs>
        <w:spacing w:before="35"/>
        <w:rPr>
          <w:rFonts w:ascii="Arial" w:eastAsia="Arial" w:hAnsi="Arial" w:cs="Arial"/>
          <w:sz w:val="22"/>
          <w:szCs w:val="22"/>
        </w:rPr>
      </w:pPr>
    </w:p>
    <w:p w14:paraId="2EA81920" w14:textId="77777777" w:rsidR="00321276" w:rsidRDefault="00000000">
      <w:pPr>
        <w:tabs>
          <w:tab w:val="left" w:pos="900"/>
        </w:tabs>
        <w:spacing w:before="35"/>
        <w:rPr>
          <w:rFonts w:ascii="Arial" w:eastAsia="Arial" w:hAnsi="Arial" w:cs="Arial"/>
          <w:b/>
          <w:sz w:val="22"/>
          <w:szCs w:val="22"/>
          <w:u w:val="single"/>
        </w:rPr>
      </w:pPr>
      <w:r>
        <w:rPr>
          <w:rFonts w:ascii="Arial" w:eastAsia="Arial" w:hAnsi="Arial" w:cs="Arial"/>
          <w:b/>
          <w:sz w:val="22"/>
          <w:szCs w:val="22"/>
          <w:u w:val="single"/>
        </w:rPr>
        <w:t>Conducting exams</w:t>
      </w:r>
    </w:p>
    <w:p w14:paraId="01D89F1F"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9.11</w:t>
      </w:r>
      <w:r>
        <w:rPr>
          <w:rFonts w:ascii="Arial" w:eastAsia="Arial" w:hAnsi="Arial" w:cs="Arial"/>
          <w:sz w:val="22"/>
          <w:szCs w:val="22"/>
        </w:rPr>
        <w:tab/>
      </w:r>
      <w:r>
        <w:rPr>
          <w:rFonts w:ascii="Arial" w:eastAsia="Arial" w:hAnsi="Arial" w:cs="Arial"/>
          <w:b/>
          <w:sz w:val="22"/>
          <w:szCs w:val="22"/>
        </w:rPr>
        <w:t>Head of Centre</w:t>
      </w:r>
    </w:p>
    <w:p w14:paraId="6E5D081B" w14:textId="77777777" w:rsidR="00321276" w:rsidRDefault="00000000">
      <w:pPr>
        <w:pStyle w:val="ListParagraph"/>
        <w:numPr>
          <w:ilvl w:val="0"/>
          <w:numId w:val="47"/>
        </w:numPr>
        <w:tabs>
          <w:tab w:val="left" w:pos="900"/>
        </w:tabs>
        <w:spacing w:before="35"/>
        <w:rPr>
          <w:rFonts w:ascii="Arial" w:eastAsia="Arial" w:hAnsi="Arial" w:cs="Arial"/>
          <w:sz w:val="22"/>
          <w:szCs w:val="22"/>
        </w:rPr>
      </w:pPr>
      <w:r>
        <w:rPr>
          <w:rFonts w:ascii="Arial" w:eastAsia="Arial" w:hAnsi="Arial" w:cs="Arial"/>
          <w:sz w:val="22"/>
          <w:szCs w:val="22"/>
        </w:rPr>
        <w:t>Ensures venues used for conducting exams meet the requirements of JCQ and awarding bodies </w:t>
      </w:r>
    </w:p>
    <w:p w14:paraId="020CD539"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9.12</w:t>
      </w:r>
      <w:r>
        <w:rPr>
          <w:rFonts w:ascii="Arial" w:eastAsia="Arial" w:hAnsi="Arial" w:cs="Arial"/>
          <w:sz w:val="22"/>
          <w:szCs w:val="22"/>
        </w:rPr>
        <w:tab/>
      </w:r>
      <w:r>
        <w:rPr>
          <w:rFonts w:ascii="Arial" w:eastAsia="Arial" w:hAnsi="Arial" w:cs="Arial"/>
          <w:b/>
          <w:sz w:val="22"/>
          <w:szCs w:val="22"/>
        </w:rPr>
        <w:t>Exams officer</w:t>
      </w:r>
    </w:p>
    <w:p w14:paraId="415C94FE" w14:textId="77777777" w:rsidR="00321276" w:rsidRDefault="00000000">
      <w:pPr>
        <w:numPr>
          <w:ilvl w:val="0"/>
          <w:numId w:val="77"/>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Ensures exams are conducted according to JCQ and awarding body instructions </w:t>
      </w:r>
    </w:p>
    <w:p w14:paraId="17CCB157" w14:textId="77777777" w:rsidR="00321276" w:rsidRDefault="00000000">
      <w:pPr>
        <w:numPr>
          <w:ilvl w:val="0"/>
          <w:numId w:val="78"/>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Uses an </w:t>
      </w:r>
      <w:r>
        <w:rPr>
          <w:rFonts w:ascii="Arial" w:eastAsia="Arial" w:hAnsi="Arial" w:cs="Arial"/>
          <w:i/>
          <w:iCs/>
          <w:sz w:val="22"/>
          <w:szCs w:val="22"/>
          <w:lang w:val="en-GB"/>
        </w:rPr>
        <w:t>exam day checklist</w:t>
      </w:r>
      <w:r>
        <w:rPr>
          <w:rFonts w:ascii="Arial" w:eastAsia="Arial" w:hAnsi="Arial" w:cs="Arial"/>
          <w:sz w:val="22"/>
          <w:szCs w:val="22"/>
          <w:lang w:val="en-GB"/>
        </w:rPr>
        <w:t> to ensure each exam session is fully prepared for, unplanned events can be dealt with and associated follow-up is completed </w:t>
      </w:r>
    </w:p>
    <w:p w14:paraId="22BC11A7" w14:textId="77777777" w:rsidR="00321276" w:rsidRDefault="00321276">
      <w:pPr>
        <w:tabs>
          <w:tab w:val="left" w:pos="900"/>
        </w:tabs>
        <w:spacing w:before="35"/>
        <w:rPr>
          <w:rFonts w:ascii="Arial" w:eastAsia="Arial" w:hAnsi="Arial" w:cs="Arial"/>
          <w:b/>
          <w:sz w:val="22"/>
          <w:szCs w:val="22"/>
        </w:rPr>
      </w:pPr>
    </w:p>
    <w:p w14:paraId="23FDEC3E" w14:textId="77777777" w:rsidR="00321276" w:rsidRDefault="00000000">
      <w:pPr>
        <w:tabs>
          <w:tab w:val="left" w:pos="900"/>
        </w:tabs>
        <w:spacing w:before="35"/>
        <w:rPr>
          <w:rFonts w:ascii="Arial" w:eastAsia="Arial" w:hAnsi="Arial" w:cs="Arial"/>
          <w:b/>
          <w:sz w:val="22"/>
          <w:szCs w:val="22"/>
          <w:u w:val="single"/>
        </w:rPr>
      </w:pPr>
      <w:r>
        <w:rPr>
          <w:rFonts w:ascii="Arial" w:eastAsia="Arial" w:hAnsi="Arial" w:cs="Arial"/>
          <w:b/>
          <w:sz w:val="22"/>
          <w:szCs w:val="22"/>
          <w:u w:val="single"/>
        </w:rPr>
        <w:t>Dispatch of exam scripts</w:t>
      </w:r>
    </w:p>
    <w:p w14:paraId="5F5CBF51"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9.13</w:t>
      </w:r>
      <w:r>
        <w:rPr>
          <w:rFonts w:ascii="Arial" w:eastAsia="Arial" w:hAnsi="Arial" w:cs="Arial"/>
          <w:sz w:val="22"/>
          <w:szCs w:val="22"/>
        </w:rPr>
        <w:tab/>
      </w:r>
      <w:r>
        <w:rPr>
          <w:rFonts w:ascii="Arial" w:eastAsia="Arial" w:hAnsi="Arial" w:cs="Arial"/>
          <w:b/>
          <w:sz w:val="22"/>
          <w:szCs w:val="22"/>
        </w:rPr>
        <w:t>Exams officer</w:t>
      </w:r>
    </w:p>
    <w:p w14:paraId="04247A7E" w14:textId="77777777" w:rsidR="00321276" w:rsidRDefault="00000000">
      <w:pPr>
        <w:numPr>
          <w:ilvl w:val="0"/>
          <w:numId w:val="79"/>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Dispatches scripts as instructed by JCQ and awarding bodies </w:t>
      </w:r>
    </w:p>
    <w:p w14:paraId="067BF51D" w14:textId="77777777" w:rsidR="00321276" w:rsidRDefault="00000000">
      <w:pPr>
        <w:numPr>
          <w:ilvl w:val="0"/>
          <w:numId w:val="80"/>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Keeps appropriate records to track dispatch </w:t>
      </w:r>
    </w:p>
    <w:p w14:paraId="5C771BFF" w14:textId="77777777" w:rsidR="00321276" w:rsidRDefault="00321276">
      <w:pPr>
        <w:tabs>
          <w:tab w:val="left" w:pos="900"/>
        </w:tabs>
        <w:spacing w:before="35"/>
        <w:rPr>
          <w:rFonts w:ascii="Arial" w:eastAsia="Arial" w:hAnsi="Arial" w:cs="Arial"/>
          <w:sz w:val="22"/>
          <w:szCs w:val="22"/>
        </w:rPr>
      </w:pPr>
    </w:p>
    <w:p w14:paraId="6079E3E5" w14:textId="77777777" w:rsidR="00321276" w:rsidRDefault="00000000">
      <w:pPr>
        <w:tabs>
          <w:tab w:val="left" w:pos="900"/>
        </w:tabs>
        <w:spacing w:before="35"/>
        <w:rPr>
          <w:rFonts w:ascii="Arial" w:eastAsia="Arial" w:hAnsi="Arial" w:cs="Arial"/>
          <w:b/>
          <w:sz w:val="22"/>
          <w:szCs w:val="22"/>
          <w:u w:val="single"/>
        </w:rPr>
      </w:pPr>
      <w:r>
        <w:rPr>
          <w:rFonts w:ascii="Arial" w:eastAsia="Arial" w:hAnsi="Arial" w:cs="Arial"/>
          <w:b/>
          <w:sz w:val="22"/>
          <w:szCs w:val="22"/>
          <w:u w:val="single"/>
        </w:rPr>
        <w:t>Exam papers and materials</w:t>
      </w:r>
    </w:p>
    <w:p w14:paraId="3F28B55D"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9.14</w:t>
      </w:r>
      <w:r>
        <w:rPr>
          <w:rFonts w:ascii="Arial" w:eastAsia="Arial" w:hAnsi="Arial" w:cs="Arial"/>
          <w:sz w:val="22"/>
          <w:szCs w:val="22"/>
        </w:rPr>
        <w:tab/>
      </w:r>
      <w:r>
        <w:rPr>
          <w:rFonts w:ascii="Arial" w:eastAsia="Arial" w:hAnsi="Arial" w:cs="Arial"/>
          <w:b/>
          <w:sz w:val="22"/>
          <w:szCs w:val="22"/>
        </w:rPr>
        <w:t>Exams officer</w:t>
      </w:r>
    </w:p>
    <w:p w14:paraId="17C27D37" w14:textId="77777777" w:rsidR="00321276" w:rsidRDefault="00000000">
      <w:pPr>
        <w:numPr>
          <w:ilvl w:val="0"/>
          <w:numId w:val="81"/>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Organises exam question papers and associated confidential resources in date order in secure storage </w:t>
      </w:r>
    </w:p>
    <w:p w14:paraId="1B4A64F3" w14:textId="77777777" w:rsidR="00321276" w:rsidRDefault="00000000">
      <w:pPr>
        <w:numPr>
          <w:ilvl w:val="0"/>
          <w:numId w:val="82"/>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Attaches erratum notices received to relevant exam question paper packets </w:t>
      </w:r>
    </w:p>
    <w:p w14:paraId="100F7A13" w14:textId="77777777" w:rsidR="00321276" w:rsidRDefault="00000000">
      <w:pPr>
        <w:numPr>
          <w:ilvl w:val="0"/>
          <w:numId w:val="82"/>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Collates attendance registers and examiner details in date order </w:t>
      </w:r>
    </w:p>
    <w:p w14:paraId="3CCADC6E" w14:textId="77777777" w:rsidR="00321276" w:rsidRDefault="00000000">
      <w:pPr>
        <w:numPr>
          <w:ilvl w:val="0"/>
          <w:numId w:val="82"/>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Regularly checks mail or inbox for updates from awarding bodies </w:t>
      </w:r>
    </w:p>
    <w:p w14:paraId="4D774446" w14:textId="77777777" w:rsidR="00321276" w:rsidRDefault="00000000">
      <w:pPr>
        <w:numPr>
          <w:ilvl w:val="0"/>
          <w:numId w:val="82"/>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lastRenderedPageBreak/>
        <w:t>In order to avoid potential breaches of security, ensures prior to question paper packets being opened that another member of staff or an invigilator checks the time, date and paper details </w:t>
      </w:r>
    </w:p>
    <w:p w14:paraId="738302E0" w14:textId="77777777" w:rsidR="00321276" w:rsidRDefault="00000000">
      <w:pPr>
        <w:numPr>
          <w:ilvl w:val="0"/>
          <w:numId w:val="82"/>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Where allowed by the awarding body, only releases exam papers and materials to teaching departments for teaching and learning purposes after the published finishing time of the exam, or until any clash candidates have completed the exam.  Internal practice is that examination papers can be released to faculties at end of the school day when the examination is sat. </w:t>
      </w:r>
    </w:p>
    <w:p w14:paraId="0412363A" w14:textId="77777777" w:rsidR="00321276" w:rsidRDefault="00321276">
      <w:pPr>
        <w:tabs>
          <w:tab w:val="left" w:pos="900"/>
        </w:tabs>
        <w:spacing w:before="35"/>
        <w:rPr>
          <w:rFonts w:ascii="Arial" w:eastAsia="Arial" w:hAnsi="Arial" w:cs="Arial"/>
          <w:sz w:val="22"/>
          <w:szCs w:val="22"/>
        </w:rPr>
      </w:pPr>
    </w:p>
    <w:p w14:paraId="49B70372" w14:textId="77777777" w:rsidR="00321276" w:rsidRDefault="00000000">
      <w:pPr>
        <w:tabs>
          <w:tab w:val="left" w:pos="900"/>
        </w:tabs>
        <w:spacing w:before="35"/>
        <w:rPr>
          <w:rFonts w:ascii="Arial" w:eastAsia="Arial" w:hAnsi="Arial" w:cs="Arial"/>
          <w:b/>
          <w:sz w:val="22"/>
          <w:szCs w:val="22"/>
          <w:u w:val="single"/>
        </w:rPr>
      </w:pPr>
      <w:r>
        <w:rPr>
          <w:rFonts w:ascii="Arial" w:eastAsia="Arial" w:hAnsi="Arial" w:cs="Arial"/>
          <w:b/>
          <w:sz w:val="22"/>
          <w:szCs w:val="22"/>
          <w:u w:val="single"/>
        </w:rPr>
        <w:t>Exam rooms</w:t>
      </w:r>
    </w:p>
    <w:p w14:paraId="0D0C04FC"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9.15</w:t>
      </w:r>
      <w:r>
        <w:rPr>
          <w:rFonts w:ascii="Arial" w:eastAsia="Arial" w:hAnsi="Arial" w:cs="Arial"/>
          <w:sz w:val="22"/>
          <w:szCs w:val="22"/>
        </w:rPr>
        <w:tab/>
      </w:r>
      <w:r>
        <w:rPr>
          <w:rFonts w:ascii="Arial" w:eastAsia="Arial" w:hAnsi="Arial" w:cs="Arial"/>
          <w:b/>
          <w:sz w:val="22"/>
          <w:szCs w:val="22"/>
        </w:rPr>
        <w:t>Head of Centre</w:t>
      </w:r>
    </w:p>
    <w:p w14:paraId="2127DF7C" w14:textId="77777777" w:rsidR="00321276" w:rsidRDefault="00000000">
      <w:pPr>
        <w:numPr>
          <w:ilvl w:val="0"/>
          <w:numId w:val="83"/>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Ensures that prior to exams commencing, revision or coaching sessions for candidates will not be held in the designated exam room(s) </w:t>
      </w:r>
    </w:p>
    <w:p w14:paraId="11B56AC5" w14:textId="77777777" w:rsidR="00321276" w:rsidRDefault="00000000">
      <w:pPr>
        <w:numPr>
          <w:ilvl w:val="0"/>
          <w:numId w:val="83"/>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Ensures only authorised centre staff are present in exam rooms </w:t>
      </w:r>
    </w:p>
    <w:p w14:paraId="77CDCF6B" w14:textId="77777777" w:rsidR="00321276" w:rsidRDefault="00000000">
      <w:pPr>
        <w:numPr>
          <w:ilvl w:val="0"/>
          <w:numId w:val="84"/>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Ensures information relating to food and drink that may be allowed in exam rooms is clearly communicated to candidates  </w:t>
      </w:r>
    </w:p>
    <w:p w14:paraId="2D9B437E" w14:textId="77777777" w:rsidR="00321276" w:rsidRDefault="00000000">
      <w:pPr>
        <w:numPr>
          <w:ilvl w:val="0"/>
          <w:numId w:val="84"/>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Drinks are permitted into the examination room by candidates providing all labels are removed from drink containers </w:t>
      </w:r>
    </w:p>
    <w:p w14:paraId="387909EC"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9.16</w:t>
      </w:r>
      <w:r>
        <w:rPr>
          <w:rFonts w:ascii="Arial" w:eastAsia="Arial" w:hAnsi="Arial" w:cs="Arial"/>
          <w:sz w:val="22"/>
          <w:szCs w:val="22"/>
        </w:rPr>
        <w:tab/>
      </w:r>
      <w:r>
        <w:rPr>
          <w:rFonts w:ascii="Arial" w:eastAsia="Arial" w:hAnsi="Arial" w:cs="Arial"/>
          <w:b/>
          <w:sz w:val="22"/>
          <w:szCs w:val="22"/>
        </w:rPr>
        <w:t>Exams officer</w:t>
      </w:r>
    </w:p>
    <w:p w14:paraId="167E71B6" w14:textId="77777777" w:rsidR="00321276" w:rsidRDefault="00000000">
      <w:pPr>
        <w:numPr>
          <w:ilvl w:val="0"/>
          <w:numId w:val="85"/>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Ensures exam rooms are set up and conducted as required in the regulations </w:t>
      </w:r>
    </w:p>
    <w:p w14:paraId="0BDD17D4" w14:textId="77777777" w:rsidR="00321276" w:rsidRDefault="00000000">
      <w:pPr>
        <w:numPr>
          <w:ilvl w:val="0"/>
          <w:numId w:val="86"/>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Provides invigilators with appropriate resources to effectively conduct exams </w:t>
      </w:r>
    </w:p>
    <w:p w14:paraId="3BE7E925" w14:textId="77777777" w:rsidR="00321276" w:rsidRDefault="00000000">
      <w:pPr>
        <w:numPr>
          <w:ilvl w:val="0"/>
          <w:numId w:val="86"/>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Briefs invigilators on exams to be conducted on a session by session basis, including the arrangements in place for any transferred candidates </w:t>
      </w:r>
    </w:p>
    <w:p w14:paraId="4AE81512" w14:textId="77777777" w:rsidR="00321276" w:rsidRDefault="00000000">
      <w:pPr>
        <w:numPr>
          <w:ilvl w:val="0"/>
          <w:numId w:val="86"/>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Ensures sole invigilators have an appropriate means of summoning assistance </w:t>
      </w:r>
    </w:p>
    <w:p w14:paraId="447D2B35" w14:textId="77777777" w:rsidR="00321276" w:rsidRDefault="00000000">
      <w:pPr>
        <w:numPr>
          <w:ilvl w:val="0"/>
          <w:numId w:val="86"/>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Ensures invigilators understand how to deal with candidates who may need to leave the exam room temporarily </w:t>
      </w:r>
    </w:p>
    <w:p w14:paraId="10EF57AA" w14:textId="77777777" w:rsidR="00321276" w:rsidRDefault="00000000">
      <w:pPr>
        <w:numPr>
          <w:ilvl w:val="0"/>
          <w:numId w:val="86"/>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Provides authorised exam materials which candidates are not expected to provide themselves </w:t>
      </w:r>
    </w:p>
    <w:p w14:paraId="4902CC34" w14:textId="77777777" w:rsidR="00321276" w:rsidRDefault="00000000">
      <w:pPr>
        <w:numPr>
          <w:ilvl w:val="0"/>
          <w:numId w:val="87"/>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Ensures invigilators and candidates are aware of the emergency evacuation procedure </w:t>
      </w:r>
    </w:p>
    <w:p w14:paraId="0B60D09E" w14:textId="77777777" w:rsidR="00321276" w:rsidRDefault="00000000">
      <w:pPr>
        <w:numPr>
          <w:ilvl w:val="0"/>
          <w:numId w:val="87"/>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Ensures invigilators are aware of arrangements in place for a candidate with a disability who may need assistance if an exam room is evacuated </w:t>
      </w:r>
    </w:p>
    <w:p w14:paraId="1C2FFC31"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9.17</w:t>
      </w:r>
      <w:r>
        <w:rPr>
          <w:rFonts w:ascii="Arial" w:eastAsia="Arial" w:hAnsi="Arial" w:cs="Arial"/>
          <w:sz w:val="22"/>
          <w:szCs w:val="22"/>
        </w:rPr>
        <w:tab/>
      </w:r>
      <w:r>
        <w:rPr>
          <w:rFonts w:ascii="Arial" w:eastAsia="Arial" w:hAnsi="Arial" w:cs="Arial"/>
          <w:b/>
          <w:sz w:val="22"/>
          <w:szCs w:val="22"/>
        </w:rPr>
        <w:t>SLT</w:t>
      </w:r>
    </w:p>
    <w:p w14:paraId="77EA9F84" w14:textId="77777777" w:rsidR="00321276" w:rsidRDefault="00000000">
      <w:pPr>
        <w:numPr>
          <w:ilvl w:val="0"/>
          <w:numId w:val="88"/>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Ensure a documented emergency evacuation procedure for exam rooms is in place  </w:t>
      </w:r>
    </w:p>
    <w:p w14:paraId="7EF6823C" w14:textId="77777777" w:rsidR="00321276" w:rsidRDefault="00000000">
      <w:pPr>
        <w:numPr>
          <w:ilvl w:val="0"/>
          <w:numId w:val="88"/>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Ensure arrangements are in place for a candidate with a disability who may need assistance if an exam room is evacuated</w:t>
      </w:r>
    </w:p>
    <w:p w14:paraId="51EF3E98" w14:textId="77777777" w:rsidR="00321276" w:rsidRDefault="00000000">
      <w:pPr>
        <w:tabs>
          <w:tab w:val="left" w:pos="900"/>
        </w:tabs>
        <w:spacing w:before="35"/>
        <w:ind w:left="720"/>
        <w:rPr>
          <w:rFonts w:ascii="Arial" w:eastAsia="Arial" w:hAnsi="Arial" w:cs="Arial"/>
          <w:b/>
          <w:sz w:val="22"/>
          <w:szCs w:val="22"/>
          <w:lang w:val="en-GB"/>
        </w:rPr>
      </w:pPr>
      <w:r>
        <w:rPr>
          <w:rFonts w:ascii="Arial" w:eastAsia="Arial" w:hAnsi="Arial" w:cs="Arial"/>
          <w:b/>
          <w:sz w:val="22"/>
          <w:szCs w:val="22"/>
          <w:lang w:val="en-GB"/>
        </w:rPr>
        <w:t>See Appendix 8 for emergency evacuation procedure</w:t>
      </w:r>
    </w:p>
    <w:p w14:paraId="62411E5D"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9.18</w:t>
      </w:r>
      <w:r>
        <w:rPr>
          <w:rFonts w:ascii="Arial" w:eastAsia="Arial" w:hAnsi="Arial" w:cs="Arial"/>
          <w:sz w:val="22"/>
          <w:szCs w:val="22"/>
        </w:rPr>
        <w:tab/>
      </w:r>
      <w:r>
        <w:rPr>
          <w:rFonts w:ascii="Arial" w:eastAsia="Arial" w:hAnsi="Arial" w:cs="Arial"/>
          <w:b/>
          <w:sz w:val="22"/>
          <w:szCs w:val="22"/>
        </w:rPr>
        <w:t>Site staff</w:t>
      </w:r>
    </w:p>
    <w:p w14:paraId="7736CB1F" w14:textId="77777777" w:rsidR="00321276" w:rsidRDefault="00000000">
      <w:pPr>
        <w:numPr>
          <w:ilvl w:val="0"/>
          <w:numId w:val="89"/>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Ensure exam rooms are available and set up as requested by the EO </w:t>
      </w:r>
    </w:p>
    <w:p w14:paraId="0C1B4F56" w14:textId="77777777" w:rsidR="00321276" w:rsidRDefault="00000000">
      <w:pPr>
        <w:numPr>
          <w:ilvl w:val="0"/>
          <w:numId w:val="90"/>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Ensure grounds or centre maintenance work does not disturb exam candidates in exam rooms </w:t>
      </w:r>
    </w:p>
    <w:p w14:paraId="0EBF5F73" w14:textId="77777777" w:rsidR="00321276" w:rsidRDefault="00000000">
      <w:pPr>
        <w:numPr>
          <w:ilvl w:val="0"/>
          <w:numId w:val="90"/>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Ensure fire alarm testing does not take place during exam sessions </w:t>
      </w:r>
    </w:p>
    <w:p w14:paraId="5EBD8402"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9.19</w:t>
      </w:r>
      <w:r>
        <w:rPr>
          <w:rFonts w:ascii="Arial" w:eastAsia="Arial" w:hAnsi="Arial" w:cs="Arial"/>
          <w:sz w:val="22"/>
          <w:szCs w:val="22"/>
        </w:rPr>
        <w:tab/>
      </w:r>
      <w:r>
        <w:rPr>
          <w:rFonts w:ascii="Arial" w:eastAsia="Arial" w:hAnsi="Arial" w:cs="Arial"/>
          <w:b/>
          <w:sz w:val="22"/>
          <w:szCs w:val="22"/>
        </w:rPr>
        <w:t>Invigilators</w:t>
      </w:r>
    </w:p>
    <w:p w14:paraId="277E3AA3" w14:textId="77777777" w:rsidR="00321276" w:rsidRDefault="00000000">
      <w:pPr>
        <w:pStyle w:val="ListParagraph"/>
        <w:numPr>
          <w:ilvl w:val="0"/>
          <w:numId w:val="47"/>
        </w:numPr>
        <w:tabs>
          <w:tab w:val="left" w:pos="900"/>
        </w:tabs>
        <w:spacing w:before="35"/>
        <w:rPr>
          <w:rFonts w:ascii="Arial" w:eastAsia="Arial" w:hAnsi="Arial" w:cs="Arial"/>
          <w:sz w:val="22"/>
          <w:szCs w:val="22"/>
          <w:lang w:val="en-GB"/>
        </w:rPr>
      </w:pPr>
      <w:r>
        <w:rPr>
          <w:rFonts w:ascii="Arial" w:eastAsia="Arial" w:hAnsi="Arial" w:cs="Arial"/>
          <w:sz w:val="22"/>
          <w:szCs w:val="22"/>
        </w:rPr>
        <w:t>Conduct exams in every exam room as instructed in training/update events and briefing sessions </w:t>
      </w:r>
    </w:p>
    <w:p w14:paraId="309C46FF"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9.20</w:t>
      </w:r>
      <w:r>
        <w:rPr>
          <w:rFonts w:ascii="Arial" w:eastAsia="Arial" w:hAnsi="Arial" w:cs="Arial"/>
          <w:sz w:val="22"/>
          <w:szCs w:val="22"/>
        </w:rPr>
        <w:tab/>
      </w:r>
      <w:r>
        <w:rPr>
          <w:rFonts w:ascii="Arial" w:eastAsia="Arial" w:hAnsi="Arial" w:cs="Arial"/>
          <w:b/>
          <w:sz w:val="22"/>
          <w:szCs w:val="22"/>
        </w:rPr>
        <w:t>Candidates</w:t>
      </w:r>
    </w:p>
    <w:p w14:paraId="765C7EEC" w14:textId="77777777" w:rsidR="00321276" w:rsidRDefault="00000000">
      <w:pPr>
        <w:pStyle w:val="ListParagraph"/>
        <w:numPr>
          <w:ilvl w:val="0"/>
          <w:numId w:val="47"/>
        </w:numPr>
        <w:tabs>
          <w:tab w:val="left" w:pos="900"/>
        </w:tabs>
        <w:spacing w:before="35"/>
        <w:rPr>
          <w:rFonts w:ascii="Arial" w:eastAsia="Arial" w:hAnsi="Arial" w:cs="Arial"/>
          <w:sz w:val="22"/>
          <w:szCs w:val="22"/>
        </w:rPr>
      </w:pPr>
      <w:r>
        <w:rPr>
          <w:rFonts w:ascii="Arial" w:eastAsia="Arial" w:hAnsi="Arial" w:cs="Arial"/>
          <w:sz w:val="22"/>
          <w:szCs w:val="22"/>
        </w:rPr>
        <w:lastRenderedPageBreak/>
        <w:t>Are required to remain in the exam room for the full duration of the exam  </w:t>
      </w:r>
    </w:p>
    <w:p w14:paraId="557E1F37" w14:textId="77777777" w:rsidR="00321276" w:rsidRDefault="00321276">
      <w:pPr>
        <w:tabs>
          <w:tab w:val="left" w:pos="900"/>
        </w:tabs>
        <w:spacing w:before="35"/>
        <w:rPr>
          <w:rFonts w:ascii="Arial" w:eastAsia="Arial" w:hAnsi="Arial" w:cs="Arial"/>
          <w:b/>
          <w:sz w:val="22"/>
          <w:szCs w:val="22"/>
        </w:rPr>
      </w:pPr>
    </w:p>
    <w:p w14:paraId="62806801" w14:textId="77777777" w:rsidR="00321276" w:rsidRDefault="00000000">
      <w:pPr>
        <w:tabs>
          <w:tab w:val="left" w:pos="900"/>
        </w:tabs>
        <w:spacing w:before="35"/>
        <w:rPr>
          <w:rFonts w:ascii="Arial" w:eastAsia="Arial" w:hAnsi="Arial" w:cs="Arial"/>
          <w:b/>
          <w:sz w:val="22"/>
          <w:szCs w:val="22"/>
          <w:u w:val="single"/>
          <w:lang w:val="en-GB"/>
        </w:rPr>
      </w:pPr>
      <w:r>
        <w:rPr>
          <w:rFonts w:ascii="Arial" w:eastAsia="Arial" w:hAnsi="Arial" w:cs="Arial"/>
          <w:b/>
          <w:sz w:val="22"/>
          <w:szCs w:val="22"/>
          <w:u w:val="single"/>
          <w:lang w:val="en-GB"/>
        </w:rPr>
        <w:t>Irregularities and malpractice</w:t>
      </w:r>
    </w:p>
    <w:p w14:paraId="7322E532"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9.21</w:t>
      </w:r>
      <w:r>
        <w:rPr>
          <w:rFonts w:ascii="Arial" w:eastAsia="Arial" w:hAnsi="Arial" w:cs="Arial"/>
          <w:sz w:val="22"/>
          <w:szCs w:val="22"/>
        </w:rPr>
        <w:tab/>
      </w:r>
      <w:r>
        <w:rPr>
          <w:rFonts w:ascii="Arial" w:eastAsia="Arial" w:hAnsi="Arial" w:cs="Arial"/>
          <w:b/>
          <w:sz w:val="22"/>
          <w:szCs w:val="22"/>
        </w:rPr>
        <w:t>Head of Centre</w:t>
      </w:r>
    </w:p>
    <w:p w14:paraId="1CBFB284" w14:textId="77777777" w:rsidR="00321276" w:rsidRDefault="00000000">
      <w:pPr>
        <w:pStyle w:val="ListParagraph"/>
        <w:numPr>
          <w:ilvl w:val="0"/>
          <w:numId w:val="47"/>
        </w:numPr>
        <w:tabs>
          <w:tab w:val="left" w:pos="900"/>
        </w:tabs>
        <w:spacing w:before="35"/>
        <w:rPr>
          <w:rFonts w:ascii="Arial" w:eastAsia="Arial" w:hAnsi="Arial" w:cs="Arial"/>
          <w:sz w:val="22"/>
          <w:szCs w:val="22"/>
        </w:rPr>
      </w:pPr>
      <w:r>
        <w:rPr>
          <w:rFonts w:ascii="Arial" w:eastAsia="Arial" w:hAnsi="Arial" w:cs="Arial"/>
          <w:sz w:val="22"/>
          <w:szCs w:val="22"/>
        </w:rPr>
        <w:t xml:space="preserve">Ensures any cases of alleged, suspected or actual incidents of malpractice or maladministration before, during or after examinations/assessments (by </w:t>
      </w:r>
      <w:proofErr w:type="spellStart"/>
      <w:r>
        <w:rPr>
          <w:rFonts w:ascii="Arial" w:eastAsia="Arial" w:hAnsi="Arial" w:cs="Arial"/>
          <w:sz w:val="22"/>
          <w:szCs w:val="22"/>
        </w:rPr>
        <w:t>centre</w:t>
      </w:r>
      <w:proofErr w:type="spellEnd"/>
      <w:r>
        <w:rPr>
          <w:rFonts w:ascii="Arial" w:eastAsia="Arial" w:hAnsi="Arial" w:cs="Arial"/>
          <w:sz w:val="22"/>
          <w:szCs w:val="22"/>
        </w:rPr>
        <w:t xml:space="preserve"> staff, candidates, invigilators) are investigated and reported to the awarding body </w:t>
      </w:r>
      <w:r>
        <w:rPr>
          <w:rFonts w:ascii="Arial" w:eastAsia="Arial" w:hAnsi="Arial" w:cs="Arial"/>
          <w:bCs/>
          <w:sz w:val="22"/>
          <w:szCs w:val="22"/>
        </w:rPr>
        <w:t>immediately</w:t>
      </w:r>
      <w:r>
        <w:rPr>
          <w:rFonts w:ascii="Arial" w:eastAsia="Arial" w:hAnsi="Arial" w:cs="Arial"/>
          <w:sz w:val="22"/>
          <w:szCs w:val="22"/>
        </w:rPr>
        <w:t>, by completing the appropriate documentation </w:t>
      </w:r>
    </w:p>
    <w:p w14:paraId="01303578"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9.22</w:t>
      </w:r>
      <w:r>
        <w:rPr>
          <w:rFonts w:ascii="Arial" w:eastAsia="Arial" w:hAnsi="Arial" w:cs="Arial"/>
          <w:sz w:val="22"/>
          <w:szCs w:val="22"/>
        </w:rPr>
        <w:tab/>
      </w:r>
      <w:r>
        <w:rPr>
          <w:rFonts w:ascii="Arial" w:eastAsia="Arial" w:hAnsi="Arial" w:cs="Arial"/>
          <w:b/>
          <w:sz w:val="22"/>
          <w:szCs w:val="22"/>
        </w:rPr>
        <w:t>SLT</w:t>
      </w:r>
    </w:p>
    <w:p w14:paraId="317FE2F5" w14:textId="77777777" w:rsidR="00321276" w:rsidRDefault="00000000">
      <w:pPr>
        <w:numPr>
          <w:ilvl w:val="0"/>
          <w:numId w:val="91"/>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Ensure support is provided for the EO and invigilators when dealing with disruptive candidates in exam rooms </w:t>
      </w:r>
    </w:p>
    <w:p w14:paraId="1232AAD9" w14:textId="77777777" w:rsidR="00321276" w:rsidRDefault="00000000">
      <w:pPr>
        <w:numPr>
          <w:ilvl w:val="0"/>
          <w:numId w:val="91"/>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Ensure that internal disciplinary procedures relating to candidate behaviour are instigated, when appropriate </w:t>
      </w:r>
    </w:p>
    <w:p w14:paraId="3CD0FDA5"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9.23</w:t>
      </w:r>
      <w:r>
        <w:rPr>
          <w:rFonts w:ascii="Arial" w:eastAsia="Arial" w:hAnsi="Arial" w:cs="Arial"/>
          <w:sz w:val="22"/>
          <w:szCs w:val="22"/>
        </w:rPr>
        <w:tab/>
      </w:r>
      <w:r>
        <w:rPr>
          <w:rFonts w:ascii="Arial" w:eastAsia="Arial" w:hAnsi="Arial" w:cs="Arial"/>
          <w:b/>
          <w:sz w:val="22"/>
          <w:szCs w:val="22"/>
        </w:rPr>
        <w:t>Exams officer</w:t>
      </w:r>
    </w:p>
    <w:p w14:paraId="389F649E" w14:textId="77777777" w:rsidR="00321276" w:rsidRDefault="00000000">
      <w:pPr>
        <w:numPr>
          <w:ilvl w:val="0"/>
          <w:numId w:val="92"/>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Provides an exam room incident log in all exam rooms for recording any incidents or irregularities  </w:t>
      </w:r>
    </w:p>
    <w:p w14:paraId="55E3D012" w14:textId="77777777" w:rsidR="00321276" w:rsidRDefault="00000000">
      <w:pPr>
        <w:numPr>
          <w:ilvl w:val="0"/>
          <w:numId w:val="92"/>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Actions any required follow-up and reports to awarding bodies as soon as practically possible after the exam has taken place </w:t>
      </w:r>
    </w:p>
    <w:p w14:paraId="1FB2381B"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9.24</w:t>
      </w:r>
      <w:r>
        <w:rPr>
          <w:rFonts w:ascii="Arial" w:eastAsia="Arial" w:hAnsi="Arial" w:cs="Arial"/>
          <w:sz w:val="22"/>
          <w:szCs w:val="22"/>
        </w:rPr>
        <w:tab/>
      </w:r>
      <w:r>
        <w:rPr>
          <w:rFonts w:ascii="Arial" w:eastAsia="Arial" w:hAnsi="Arial" w:cs="Arial"/>
          <w:b/>
          <w:sz w:val="22"/>
          <w:szCs w:val="22"/>
        </w:rPr>
        <w:t>Invigilators</w:t>
      </w:r>
    </w:p>
    <w:p w14:paraId="131F1710" w14:textId="77777777" w:rsidR="00321276" w:rsidRDefault="00000000">
      <w:pPr>
        <w:pStyle w:val="ListParagraph"/>
        <w:numPr>
          <w:ilvl w:val="0"/>
          <w:numId w:val="47"/>
        </w:numPr>
        <w:tabs>
          <w:tab w:val="left" w:pos="900"/>
        </w:tabs>
        <w:spacing w:before="35"/>
        <w:rPr>
          <w:rFonts w:ascii="Arial" w:eastAsia="Arial" w:hAnsi="Arial" w:cs="Arial"/>
          <w:sz w:val="22"/>
          <w:szCs w:val="22"/>
        </w:rPr>
      </w:pPr>
      <w:r>
        <w:rPr>
          <w:rFonts w:ascii="Arial" w:eastAsia="Arial" w:hAnsi="Arial" w:cs="Arial"/>
          <w:sz w:val="22"/>
          <w:szCs w:val="22"/>
        </w:rPr>
        <w:t xml:space="preserve">Record any incidents or irregularities on the exam room incident log (for example, late/very late arrival, candidate or </w:t>
      </w:r>
      <w:proofErr w:type="spellStart"/>
      <w:r>
        <w:rPr>
          <w:rFonts w:ascii="Arial" w:eastAsia="Arial" w:hAnsi="Arial" w:cs="Arial"/>
          <w:sz w:val="22"/>
          <w:szCs w:val="22"/>
        </w:rPr>
        <w:t>centre</w:t>
      </w:r>
      <w:proofErr w:type="spellEnd"/>
      <w:r>
        <w:rPr>
          <w:rFonts w:ascii="Arial" w:eastAsia="Arial" w:hAnsi="Arial" w:cs="Arial"/>
          <w:sz w:val="22"/>
          <w:szCs w:val="22"/>
        </w:rPr>
        <w:t xml:space="preserve"> staff suspected malpractice, candidate illness, disruption or disturbance in the exam room, emergency evacuation) </w:t>
      </w:r>
    </w:p>
    <w:p w14:paraId="2AC47D95" w14:textId="77777777" w:rsidR="00321276" w:rsidRDefault="00321276">
      <w:pPr>
        <w:tabs>
          <w:tab w:val="left" w:pos="900"/>
        </w:tabs>
        <w:spacing w:before="35"/>
        <w:rPr>
          <w:rFonts w:ascii="Arial" w:eastAsia="Arial" w:hAnsi="Arial" w:cs="Arial"/>
          <w:b/>
          <w:sz w:val="22"/>
          <w:szCs w:val="22"/>
        </w:rPr>
      </w:pPr>
    </w:p>
    <w:p w14:paraId="4F127C85" w14:textId="77777777" w:rsidR="00321276" w:rsidRDefault="00000000">
      <w:pPr>
        <w:tabs>
          <w:tab w:val="left" w:pos="900"/>
        </w:tabs>
        <w:spacing w:before="35"/>
        <w:rPr>
          <w:rFonts w:ascii="Arial" w:eastAsia="Arial" w:hAnsi="Arial" w:cs="Arial"/>
          <w:b/>
          <w:sz w:val="22"/>
          <w:szCs w:val="22"/>
          <w:u w:val="single"/>
        </w:rPr>
      </w:pPr>
      <w:r>
        <w:rPr>
          <w:rFonts w:ascii="Arial" w:eastAsia="Arial" w:hAnsi="Arial" w:cs="Arial"/>
          <w:b/>
          <w:sz w:val="22"/>
          <w:szCs w:val="22"/>
          <w:u w:val="single"/>
        </w:rPr>
        <w:t>Special Consideration</w:t>
      </w:r>
    </w:p>
    <w:p w14:paraId="133FC76C"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9.25</w:t>
      </w:r>
      <w:r>
        <w:rPr>
          <w:rFonts w:ascii="Arial" w:eastAsia="Arial" w:hAnsi="Arial" w:cs="Arial"/>
          <w:sz w:val="22"/>
          <w:szCs w:val="22"/>
        </w:rPr>
        <w:tab/>
      </w:r>
      <w:r>
        <w:rPr>
          <w:rFonts w:ascii="Arial" w:eastAsia="Arial" w:hAnsi="Arial" w:cs="Arial"/>
          <w:b/>
          <w:sz w:val="22"/>
          <w:szCs w:val="22"/>
        </w:rPr>
        <w:t>Exams officer</w:t>
      </w:r>
    </w:p>
    <w:p w14:paraId="10D22A31" w14:textId="77777777" w:rsidR="00321276" w:rsidRDefault="00000000">
      <w:pPr>
        <w:numPr>
          <w:ilvl w:val="0"/>
          <w:numId w:val="93"/>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Processes appropriate requests for special consideration to awarding bodies  </w:t>
      </w:r>
    </w:p>
    <w:p w14:paraId="69A956DD" w14:textId="77777777" w:rsidR="00321276" w:rsidRDefault="00000000">
      <w:pPr>
        <w:numPr>
          <w:ilvl w:val="0"/>
          <w:numId w:val="93"/>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Gathers evidence which may need to be provided by other staff in centre or candidates </w:t>
      </w:r>
    </w:p>
    <w:p w14:paraId="20765DEA" w14:textId="77777777" w:rsidR="00321276" w:rsidRDefault="00000000">
      <w:pPr>
        <w:numPr>
          <w:ilvl w:val="0"/>
          <w:numId w:val="93"/>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Submits requests to awarding bodies to the external deadline </w:t>
      </w:r>
    </w:p>
    <w:p w14:paraId="77FD969F" w14:textId="77777777" w:rsidR="00321276" w:rsidRDefault="00000000">
      <w:pPr>
        <w:tabs>
          <w:tab w:val="left" w:pos="900"/>
        </w:tabs>
        <w:spacing w:before="35"/>
        <w:ind w:left="720"/>
        <w:rPr>
          <w:rFonts w:ascii="Arial" w:eastAsia="Arial" w:hAnsi="Arial" w:cs="Arial"/>
          <w:b/>
          <w:sz w:val="22"/>
          <w:szCs w:val="22"/>
          <w:lang w:val="en-GB"/>
        </w:rPr>
      </w:pPr>
      <w:r>
        <w:rPr>
          <w:rFonts w:ascii="Arial" w:eastAsia="Arial" w:hAnsi="Arial" w:cs="Arial"/>
          <w:b/>
          <w:sz w:val="22"/>
          <w:szCs w:val="22"/>
          <w:lang w:val="en-GB"/>
        </w:rPr>
        <w:t>See Appendix 9 for Special consideration policy</w:t>
      </w:r>
    </w:p>
    <w:p w14:paraId="56884FF1"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9.26</w:t>
      </w:r>
      <w:r>
        <w:rPr>
          <w:rFonts w:ascii="Arial" w:eastAsia="Arial" w:hAnsi="Arial" w:cs="Arial"/>
          <w:sz w:val="22"/>
          <w:szCs w:val="22"/>
        </w:rPr>
        <w:tab/>
      </w:r>
      <w:r>
        <w:rPr>
          <w:rFonts w:ascii="Arial" w:eastAsia="Arial" w:hAnsi="Arial" w:cs="Arial"/>
          <w:b/>
          <w:sz w:val="22"/>
          <w:szCs w:val="22"/>
        </w:rPr>
        <w:t>Candidates</w:t>
      </w:r>
    </w:p>
    <w:p w14:paraId="466FA5E5" w14:textId="77777777" w:rsidR="00321276" w:rsidRDefault="00000000">
      <w:pPr>
        <w:pStyle w:val="ListParagraph"/>
        <w:numPr>
          <w:ilvl w:val="0"/>
          <w:numId w:val="47"/>
        </w:numPr>
        <w:tabs>
          <w:tab w:val="left" w:pos="900"/>
        </w:tabs>
        <w:spacing w:before="35"/>
        <w:rPr>
          <w:rFonts w:ascii="Arial" w:eastAsia="Arial" w:hAnsi="Arial" w:cs="Arial"/>
          <w:sz w:val="22"/>
          <w:szCs w:val="22"/>
          <w:lang w:val="en-GB"/>
        </w:rPr>
      </w:pPr>
      <w:r>
        <w:rPr>
          <w:rFonts w:ascii="Arial" w:eastAsia="Arial" w:hAnsi="Arial" w:cs="Arial"/>
          <w:sz w:val="22"/>
          <w:szCs w:val="22"/>
        </w:rPr>
        <w:t>Provide appropriate evidence to support special consideration requests, where required </w:t>
      </w:r>
    </w:p>
    <w:p w14:paraId="443C17C2" w14:textId="77777777" w:rsidR="00321276" w:rsidRDefault="00321276">
      <w:pPr>
        <w:tabs>
          <w:tab w:val="left" w:pos="900"/>
        </w:tabs>
        <w:spacing w:before="35"/>
        <w:rPr>
          <w:rFonts w:ascii="Arial" w:eastAsia="Arial" w:hAnsi="Arial" w:cs="Arial"/>
          <w:sz w:val="22"/>
          <w:szCs w:val="22"/>
        </w:rPr>
      </w:pPr>
    </w:p>
    <w:p w14:paraId="506857F3" w14:textId="77777777" w:rsidR="00321276" w:rsidRDefault="00000000">
      <w:pPr>
        <w:tabs>
          <w:tab w:val="left" w:pos="900"/>
        </w:tabs>
        <w:spacing w:before="35"/>
        <w:rPr>
          <w:rFonts w:ascii="Arial" w:eastAsia="Arial" w:hAnsi="Arial" w:cs="Arial"/>
          <w:b/>
          <w:sz w:val="22"/>
          <w:szCs w:val="22"/>
          <w:u w:val="single"/>
          <w:lang w:val="en-GB"/>
        </w:rPr>
      </w:pPr>
      <w:r>
        <w:rPr>
          <w:rFonts w:ascii="Arial" w:eastAsia="Arial" w:hAnsi="Arial" w:cs="Arial"/>
          <w:b/>
          <w:sz w:val="22"/>
          <w:szCs w:val="22"/>
          <w:u w:val="single"/>
          <w:lang w:val="en-GB"/>
        </w:rPr>
        <w:t>Unauthorised materials</w:t>
      </w:r>
    </w:p>
    <w:p w14:paraId="4E02E363" w14:textId="77777777" w:rsidR="00321276" w:rsidRDefault="00000000">
      <w:pPr>
        <w:pStyle w:val="paragraph"/>
        <w:numPr>
          <w:ilvl w:val="1"/>
          <w:numId w:val="94"/>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Candidates will be provided with somewhere to store their belongings while they are sitting their examination, which may be within the examination room.</w:t>
      </w:r>
      <w:r>
        <w:rPr>
          <w:rStyle w:val="eop"/>
          <w:rFonts w:ascii="Arial" w:hAnsi="Arial" w:cs="Arial"/>
          <w:sz w:val="22"/>
          <w:szCs w:val="22"/>
        </w:rPr>
        <w:t> </w:t>
      </w:r>
    </w:p>
    <w:p w14:paraId="5FDA2C32" w14:textId="77777777" w:rsidR="00321276" w:rsidRDefault="00000000">
      <w:pPr>
        <w:pStyle w:val="paragraph"/>
        <w:numPr>
          <w:ilvl w:val="1"/>
          <w:numId w:val="94"/>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Candidates personal belongings are not allowed at examination desks, other than their examination materials and drink</w:t>
      </w:r>
      <w:r>
        <w:rPr>
          <w:rStyle w:val="eop"/>
          <w:rFonts w:ascii="Arial" w:hAnsi="Arial" w:cs="Arial"/>
          <w:sz w:val="22"/>
          <w:szCs w:val="22"/>
        </w:rPr>
        <w:t> </w:t>
      </w:r>
    </w:p>
    <w:p w14:paraId="4FDE7532" w14:textId="77777777" w:rsidR="00321276" w:rsidRDefault="00000000">
      <w:pPr>
        <w:pStyle w:val="paragraph"/>
        <w:numPr>
          <w:ilvl w:val="1"/>
          <w:numId w:val="94"/>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If unauthorised items, as identified by JCQ, are taken into the examination room they must be placed out of reach of the candidate before the examination starts</w:t>
      </w:r>
      <w:r>
        <w:rPr>
          <w:rStyle w:val="eop"/>
          <w:rFonts w:ascii="Arial" w:hAnsi="Arial" w:cs="Arial"/>
          <w:sz w:val="22"/>
          <w:szCs w:val="22"/>
        </w:rPr>
        <w:t> </w:t>
      </w:r>
    </w:p>
    <w:p w14:paraId="2442E2BF" w14:textId="77777777" w:rsidR="00321276" w:rsidRDefault="00000000">
      <w:pPr>
        <w:pStyle w:val="paragraph"/>
        <w:numPr>
          <w:ilvl w:val="1"/>
          <w:numId w:val="94"/>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Candidates who are wearing a wrist watch must remove this item and place it onto their examination desk</w:t>
      </w:r>
      <w:r>
        <w:rPr>
          <w:rStyle w:val="eop"/>
          <w:rFonts w:ascii="Arial" w:hAnsi="Arial" w:cs="Arial"/>
          <w:sz w:val="22"/>
          <w:szCs w:val="22"/>
        </w:rPr>
        <w:t> </w:t>
      </w:r>
    </w:p>
    <w:p w14:paraId="35017C39"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9.31</w:t>
      </w:r>
      <w:r>
        <w:rPr>
          <w:rFonts w:ascii="Arial" w:eastAsia="Arial" w:hAnsi="Arial" w:cs="Arial"/>
          <w:sz w:val="22"/>
          <w:szCs w:val="22"/>
        </w:rPr>
        <w:tab/>
      </w:r>
      <w:r>
        <w:rPr>
          <w:rFonts w:ascii="Arial" w:eastAsia="Arial" w:hAnsi="Arial" w:cs="Arial"/>
          <w:b/>
          <w:sz w:val="22"/>
          <w:szCs w:val="22"/>
        </w:rPr>
        <w:t>Invigilators</w:t>
      </w:r>
    </w:p>
    <w:p w14:paraId="15077173" w14:textId="77777777" w:rsidR="00321276" w:rsidRDefault="00000000">
      <w:pPr>
        <w:pStyle w:val="ListParagraph"/>
        <w:numPr>
          <w:ilvl w:val="0"/>
          <w:numId w:val="47"/>
        </w:numPr>
        <w:tabs>
          <w:tab w:val="left" w:pos="900"/>
        </w:tabs>
        <w:spacing w:before="35"/>
        <w:rPr>
          <w:rFonts w:ascii="Arial" w:eastAsia="Arial" w:hAnsi="Arial" w:cs="Arial"/>
          <w:sz w:val="22"/>
          <w:szCs w:val="22"/>
        </w:rPr>
      </w:pPr>
      <w:r>
        <w:rPr>
          <w:rFonts w:ascii="Arial" w:eastAsia="Arial" w:hAnsi="Arial" w:cs="Arial"/>
          <w:sz w:val="22"/>
          <w:szCs w:val="22"/>
        </w:rPr>
        <w:t>Are informed of the arrangements through training </w:t>
      </w:r>
    </w:p>
    <w:p w14:paraId="5997FAFA" w14:textId="77777777" w:rsidR="00321276" w:rsidRDefault="00321276">
      <w:pPr>
        <w:tabs>
          <w:tab w:val="left" w:pos="900"/>
        </w:tabs>
        <w:spacing w:before="35"/>
        <w:rPr>
          <w:rFonts w:ascii="Arial" w:eastAsia="Arial" w:hAnsi="Arial" w:cs="Arial"/>
          <w:sz w:val="22"/>
          <w:szCs w:val="22"/>
          <w:lang w:val="en-GB"/>
        </w:rPr>
      </w:pPr>
    </w:p>
    <w:p w14:paraId="36843D7C" w14:textId="77777777" w:rsidR="00321276" w:rsidRDefault="00000000">
      <w:pPr>
        <w:tabs>
          <w:tab w:val="left" w:pos="900"/>
        </w:tabs>
        <w:spacing w:before="35"/>
        <w:rPr>
          <w:rFonts w:ascii="Arial" w:eastAsia="Arial" w:hAnsi="Arial" w:cs="Arial"/>
          <w:b/>
          <w:sz w:val="22"/>
          <w:szCs w:val="22"/>
          <w:u w:val="single"/>
          <w:lang w:val="en-GB"/>
        </w:rPr>
      </w:pPr>
      <w:r>
        <w:rPr>
          <w:rFonts w:ascii="Arial" w:eastAsia="Arial" w:hAnsi="Arial" w:cs="Arial"/>
          <w:b/>
          <w:sz w:val="22"/>
          <w:szCs w:val="22"/>
          <w:u w:val="single"/>
          <w:lang w:val="en-GB"/>
        </w:rPr>
        <w:lastRenderedPageBreak/>
        <w:t>Internal exams</w:t>
      </w:r>
    </w:p>
    <w:p w14:paraId="0A3790C5"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9.32</w:t>
      </w:r>
      <w:r>
        <w:rPr>
          <w:rFonts w:ascii="Arial" w:eastAsia="Arial" w:hAnsi="Arial" w:cs="Arial"/>
          <w:sz w:val="22"/>
          <w:szCs w:val="22"/>
        </w:rPr>
        <w:tab/>
      </w:r>
      <w:r>
        <w:rPr>
          <w:rFonts w:ascii="Arial" w:eastAsia="Arial" w:hAnsi="Arial" w:cs="Arial"/>
          <w:b/>
          <w:sz w:val="22"/>
          <w:szCs w:val="22"/>
        </w:rPr>
        <w:t>Exams officer</w:t>
      </w:r>
    </w:p>
    <w:p w14:paraId="10B99D6D" w14:textId="77777777" w:rsidR="00321276" w:rsidRDefault="00000000">
      <w:pPr>
        <w:numPr>
          <w:ilvl w:val="0"/>
          <w:numId w:val="95"/>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Briefs invigilators on conducting internal exams </w:t>
      </w:r>
    </w:p>
    <w:p w14:paraId="3BD9197E" w14:textId="77777777" w:rsidR="00321276" w:rsidRDefault="00000000">
      <w:pPr>
        <w:numPr>
          <w:ilvl w:val="0"/>
          <w:numId w:val="95"/>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Returns candidate scripts to teaching staff for marking  </w:t>
      </w:r>
    </w:p>
    <w:p w14:paraId="12B3C7C6"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9.33</w:t>
      </w:r>
      <w:r>
        <w:rPr>
          <w:rFonts w:ascii="Arial" w:eastAsia="Arial" w:hAnsi="Arial" w:cs="Arial"/>
          <w:sz w:val="22"/>
          <w:szCs w:val="22"/>
        </w:rPr>
        <w:tab/>
      </w:r>
      <w:r>
        <w:rPr>
          <w:rFonts w:ascii="Arial" w:eastAsia="Arial" w:hAnsi="Arial" w:cs="Arial"/>
          <w:b/>
          <w:sz w:val="22"/>
          <w:szCs w:val="22"/>
        </w:rPr>
        <w:t>Invigilators</w:t>
      </w:r>
    </w:p>
    <w:p w14:paraId="1603B7F8" w14:textId="77777777" w:rsidR="00321276" w:rsidRDefault="00000000">
      <w:pPr>
        <w:pStyle w:val="ListParagraph"/>
        <w:numPr>
          <w:ilvl w:val="0"/>
          <w:numId w:val="96"/>
        </w:numPr>
        <w:tabs>
          <w:tab w:val="left" w:pos="900"/>
        </w:tabs>
        <w:spacing w:before="35"/>
        <w:rPr>
          <w:rFonts w:ascii="Arial" w:eastAsia="Arial" w:hAnsi="Arial" w:cs="Arial"/>
          <w:sz w:val="22"/>
          <w:szCs w:val="22"/>
        </w:rPr>
      </w:pPr>
      <w:r>
        <w:rPr>
          <w:rFonts w:ascii="Arial" w:eastAsia="Arial" w:hAnsi="Arial" w:cs="Arial"/>
          <w:sz w:val="22"/>
          <w:szCs w:val="22"/>
        </w:rPr>
        <w:t>Conduct internal exams as briefed by the EO </w:t>
      </w:r>
    </w:p>
    <w:p w14:paraId="27B5720C" w14:textId="77777777" w:rsidR="00321276" w:rsidRDefault="00321276">
      <w:pPr>
        <w:tabs>
          <w:tab w:val="left" w:pos="900"/>
        </w:tabs>
        <w:spacing w:before="35"/>
        <w:rPr>
          <w:rFonts w:ascii="Arial" w:eastAsia="Arial" w:hAnsi="Arial" w:cs="Arial"/>
          <w:sz w:val="22"/>
          <w:szCs w:val="22"/>
          <w:lang w:val="en-GB"/>
        </w:rPr>
      </w:pPr>
    </w:p>
    <w:p w14:paraId="76E4FEBD" w14:textId="77777777" w:rsidR="00321276" w:rsidRDefault="00000000">
      <w:pPr>
        <w:pStyle w:val="Heading1"/>
        <w:numPr>
          <w:ilvl w:val="0"/>
          <w:numId w:val="1"/>
        </w:numPr>
        <w:rPr>
          <w:color w:val="92D050"/>
          <w:spacing w:val="-1"/>
          <w:sz w:val="24"/>
          <w:szCs w:val="24"/>
        </w:rPr>
      </w:pPr>
      <w:r>
        <w:rPr>
          <w:color w:val="92D050"/>
          <w:spacing w:val="-1"/>
          <w:sz w:val="24"/>
          <w:szCs w:val="24"/>
        </w:rPr>
        <w:t>Results and post-results: roles and responsibilities</w:t>
      </w:r>
    </w:p>
    <w:p w14:paraId="4A0D8455" w14:textId="77777777" w:rsidR="00321276" w:rsidRDefault="00000000">
      <w:pPr>
        <w:tabs>
          <w:tab w:val="left" w:pos="900"/>
        </w:tabs>
        <w:spacing w:before="35"/>
        <w:rPr>
          <w:rFonts w:ascii="Arial" w:eastAsia="Arial" w:hAnsi="Arial" w:cs="Arial"/>
          <w:b/>
          <w:sz w:val="22"/>
          <w:szCs w:val="22"/>
          <w:u w:val="single"/>
        </w:rPr>
      </w:pPr>
      <w:r>
        <w:rPr>
          <w:rFonts w:ascii="Arial" w:eastAsia="Arial" w:hAnsi="Arial" w:cs="Arial"/>
          <w:b/>
          <w:sz w:val="22"/>
          <w:szCs w:val="22"/>
          <w:u w:val="single"/>
        </w:rPr>
        <w:t>Internal assessment</w:t>
      </w:r>
    </w:p>
    <w:p w14:paraId="039A8B79"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10.1</w:t>
      </w:r>
      <w:r>
        <w:rPr>
          <w:rFonts w:ascii="Arial" w:eastAsia="Arial" w:hAnsi="Arial" w:cs="Arial"/>
          <w:sz w:val="22"/>
          <w:szCs w:val="22"/>
        </w:rPr>
        <w:tab/>
      </w:r>
      <w:r>
        <w:rPr>
          <w:rFonts w:ascii="Arial" w:eastAsia="Arial" w:hAnsi="Arial" w:cs="Arial"/>
          <w:b/>
          <w:sz w:val="22"/>
          <w:szCs w:val="22"/>
        </w:rPr>
        <w:t>DoS</w:t>
      </w:r>
    </w:p>
    <w:p w14:paraId="5AE54539" w14:textId="77777777" w:rsidR="00321276" w:rsidRDefault="00000000">
      <w:pPr>
        <w:numPr>
          <w:ilvl w:val="0"/>
          <w:numId w:val="97"/>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Ensures teaching staff keep candidates’ work, whether part of the moderation sample or not, secure and for the required period stated by JCQ and awarding bodies </w:t>
      </w:r>
    </w:p>
    <w:p w14:paraId="289D7240" w14:textId="77777777" w:rsidR="00321276" w:rsidRDefault="00000000">
      <w:pPr>
        <w:numPr>
          <w:ilvl w:val="0"/>
          <w:numId w:val="97"/>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Ensures work is returned to candidates or disposed of according to the requirements </w:t>
      </w:r>
    </w:p>
    <w:p w14:paraId="3B34D339" w14:textId="77777777" w:rsidR="00321276" w:rsidRDefault="00321276">
      <w:pPr>
        <w:tabs>
          <w:tab w:val="left" w:pos="900"/>
        </w:tabs>
        <w:spacing w:before="35"/>
        <w:rPr>
          <w:rFonts w:ascii="Arial" w:eastAsia="Arial" w:hAnsi="Arial" w:cs="Arial"/>
          <w:sz w:val="22"/>
          <w:szCs w:val="22"/>
        </w:rPr>
      </w:pPr>
    </w:p>
    <w:p w14:paraId="7498009B" w14:textId="77777777" w:rsidR="00321276" w:rsidRDefault="00000000">
      <w:pPr>
        <w:tabs>
          <w:tab w:val="left" w:pos="900"/>
        </w:tabs>
        <w:spacing w:before="35"/>
        <w:rPr>
          <w:rFonts w:ascii="Arial" w:eastAsia="Arial" w:hAnsi="Arial" w:cs="Arial"/>
          <w:b/>
          <w:sz w:val="22"/>
          <w:szCs w:val="22"/>
          <w:u w:val="single"/>
        </w:rPr>
      </w:pPr>
      <w:r>
        <w:rPr>
          <w:rFonts w:ascii="Arial" w:eastAsia="Arial" w:hAnsi="Arial" w:cs="Arial"/>
          <w:b/>
          <w:sz w:val="22"/>
          <w:szCs w:val="22"/>
          <w:u w:val="single"/>
        </w:rPr>
        <w:t>Managing results day(s)</w:t>
      </w:r>
    </w:p>
    <w:p w14:paraId="065C1E6B"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10.2</w:t>
      </w:r>
      <w:r>
        <w:rPr>
          <w:rFonts w:ascii="Arial" w:eastAsia="Arial" w:hAnsi="Arial" w:cs="Arial"/>
          <w:sz w:val="22"/>
          <w:szCs w:val="22"/>
        </w:rPr>
        <w:tab/>
      </w:r>
      <w:r>
        <w:rPr>
          <w:rFonts w:ascii="Arial" w:eastAsia="Arial" w:hAnsi="Arial" w:cs="Arial"/>
          <w:b/>
          <w:sz w:val="22"/>
          <w:szCs w:val="22"/>
        </w:rPr>
        <w:t>SLT</w:t>
      </w:r>
    </w:p>
    <w:p w14:paraId="170795C3" w14:textId="77777777" w:rsidR="00321276" w:rsidRDefault="00000000">
      <w:pPr>
        <w:numPr>
          <w:ilvl w:val="0"/>
          <w:numId w:val="98"/>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Identify centre staff who will be involved in the main summer results day(s) and their role </w:t>
      </w:r>
    </w:p>
    <w:p w14:paraId="190917BC" w14:textId="77777777" w:rsidR="00321276" w:rsidRDefault="00000000">
      <w:pPr>
        <w:numPr>
          <w:ilvl w:val="0"/>
          <w:numId w:val="98"/>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Ensures senior members of staff are accessible to candidates after the publication of results so that results may be discussed and decisions made on the submission of enquiries and ensures candidates are informed of the periods during which centre staff will be available so that they may plan accordingly </w:t>
      </w:r>
    </w:p>
    <w:p w14:paraId="0CE03C20"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10.3</w:t>
      </w:r>
      <w:r>
        <w:rPr>
          <w:rFonts w:ascii="Arial" w:eastAsia="Arial" w:hAnsi="Arial" w:cs="Arial"/>
          <w:sz w:val="22"/>
          <w:szCs w:val="22"/>
        </w:rPr>
        <w:tab/>
      </w:r>
      <w:r>
        <w:rPr>
          <w:rFonts w:ascii="Arial" w:eastAsia="Arial" w:hAnsi="Arial" w:cs="Arial"/>
          <w:b/>
          <w:sz w:val="22"/>
          <w:szCs w:val="22"/>
        </w:rPr>
        <w:t>Exams officer</w:t>
      </w:r>
    </w:p>
    <w:p w14:paraId="116F4D47" w14:textId="77777777" w:rsidR="00321276" w:rsidRDefault="00000000">
      <w:pPr>
        <w:numPr>
          <w:ilvl w:val="0"/>
          <w:numId w:val="99"/>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Works with senior leaders to ensure procedures for managing the main summer results day(s) (a results day programme) are in place </w:t>
      </w:r>
    </w:p>
    <w:p w14:paraId="75F4525D" w14:textId="77777777" w:rsidR="00321276" w:rsidRDefault="00000000">
      <w:pPr>
        <w:numPr>
          <w:ilvl w:val="0"/>
          <w:numId w:val="99"/>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Publish results day arrangements to candidates prior to the summer holidays, including how candidates can be sent their results or a representative collect them on their behalf if they are not available. </w:t>
      </w:r>
    </w:p>
    <w:p w14:paraId="3908B51E"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10.4</w:t>
      </w:r>
      <w:r>
        <w:rPr>
          <w:rFonts w:ascii="Arial" w:eastAsia="Arial" w:hAnsi="Arial" w:cs="Arial"/>
          <w:sz w:val="22"/>
          <w:szCs w:val="22"/>
        </w:rPr>
        <w:tab/>
      </w:r>
      <w:r>
        <w:rPr>
          <w:rFonts w:ascii="Arial" w:eastAsia="Arial" w:hAnsi="Arial" w:cs="Arial"/>
          <w:b/>
          <w:sz w:val="22"/>
          <w:szCs w:val="22"/>
        </w:rPr>
        <w:t>Site staff</w:t>
      </w:r>
    </w:p>
    <w:p w14:paraId="1E191924" w14:textId="77777777" w:rsidR="00321276" w:rsidRDefault="00000000">
      <w:pPr>
        <w:pStyle w:val="ListParagraph"/>
        <w:numPr>
          <w:ilvl w:val="0"/>
          <w:numId w:val="96"/>
        </w:numPr>
        <w:tabs>
          <w:tab w:val="left" w:pos="900"/>
        </w:tabs>
        <w:spacing w:before="35"/>
        <w:rPr>
          <w:rFonts w:ascii="Arial" w:eastAsia="Arial" w:hAnsi="Arial" w:cs="Arial"/>
          <w:sz w:val="22"/>
          <w:szCs w:val="22"/>
        </w:rPr>
      </w:pPr>
      <w:r>
        <w:rPr>
          <w:rFonts w:ascii="Arial" w:eastAsia="Arial" w:hAnsi="Arial" w:cs="Arial"/>
          <w:sz w:val="22"/>
          <w:szCs w:val="22"/>
        </w:rPr>
        <w:t xml:space="preserve">Ensure the </w:t>
      </w:r>
      <w:proofErr w:type="spellStart"/>
      <w:r>
        <w:rPr>
          <w:rFonts w:ascii="Arial" w:eastAsia="Arial" w:hAnsi="Arial" w:cs="Arial"/>
          <w:sz w:val="22"/>
          <w:szCs w:val="22"/>
        </w:rPr>
        <w:t>centre</w:t>
      </w:r>
      <w:proofErr w:type="spellEnd"/>
      <w:r>
        <w:rPr>
          <w:rFonts w:ascii="Arial" w:eastAsia="Arial" w:hAnsi="Arial" w:cs="Arial"/>
          <w:sz w:val="22"/>
          <w:szCs w:val="22"/>
        </w:rPr>
        <w:t xml:space="preserve"> is open and accessible to </w:t>
      </w:r>
      <w:proofErr w:type="spellStart"/>
      <w:r>
        <w:rPr>
          <w:rFonts w:ascii="Arial" w:eastAsia="Arial" w:hAnsi="Arial" w:cs="Arial"/>
          <w:sz w:val="22"/>
          <w:szCs w:val="22"/>
        </w:rPr>
        <w:t>centre</w:t>
      </w:r>
      <w:proofErr w:type="spellEnd"/>
      <w:r>
        <w:rPr>
          <w:rFonts w:ascii="Arial" w:eastAsia="Arial" w:hAnsi="Arial" w:cs="Arial"/>
          <w:sz w:val="22"/>
          <w:szCs w:val="22"/>
        </w:rPr>
        <w:t xml:space="preserve"> staff and candidates, as required </w:t>
      </w:r>
    </w:p>
    <w:p w14:paraId="43E63A5E" w14:textId="77777777" w:rsidR="00321276" w:rsidRDefault="00321276">
      <w:pPr>
        <w:tabs>
          <w:tab w:val="left" w:pos="900"/>
        </w:tabs>
        <w:spacing w:before="35"/>
        <w:rPr>
          <w:rFonts w:ascii="Arial" w:eastAsia="Arial" w:hAnsi="Arial" w:cs="Arial"/>
          <w:b/>
          <w:sz w:val="22"/>
          <w:szCs w:val="22"/>
        </w:rPr>
      </w:pPr>
    </w:p>
    <w:p w14:paraId="7259FC24" w14:textId="77777777" w:rsidR="00321276" w:rsidRDefault="00000000">
      <w:pPr>
        <w:tabs>
          <w:tab w:val="left" w:pos="900"/>
        </w:tabs>
        <w:spacing w:before="35"/>
        <w:rPr>
          <w:rFonts w:ascii="Arial" w:eastAsia="Arial" w:hAnsi="Arial" w:cs="Arial"/>
          <w:b/>
          <w:sz w:val="22"/>
          <w:szCs w:val="22"/>
          <w:u w:val="single"/>
        </w:rPr>
      </w:pPr>
      <w:r>
        <w:rPr>
          <w:rFonts w:ascii="Arial" w:eastAsia="Arial" w:hAnsi="Arial" w:cs="Arial"/>
          <w:b/>
          <w:sz w:val="22"/>
          <w:szCs w:val="22"/>
          <w:u w:val="single"/>
        </w:rPr>
        <w:t>Accessing results</w:t>
      </w:r>
    </w:p>
    <w:p w14:paraId="012AE2AC"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10.5</w:t>
      </w:r>
      <w:r>
        <w:rPr>
          <w:rFonts w:ascii="Arial" w:eastAsia="Arial" w:hAnsi="Arial" w:cs="Arial"/>
          <w:sz w:val="22"/>
          <w:szCs w:val="22"/>
        </w:rPr>
        <w:tab/>
      </w:r>
      <w:r>
        <w:rPr>
          <w:rFonts w:ascii="Arial" w:eastAsia="Arial" w:hAnsi="Arial" w:cs="Arial"/>
          <w:b/>
          <w:sz w:val="22"/>
          <w:szCs w:val="22"/>
        </w:rPr>
        <w:t>Head of Centre</w:t>
      </w:r>
    </w:p>
    <w:p w14:paraId="6546A20B" w14:textId="77777777" w:rsidR="00321276" w:rsidRDefault="00000000">
      <w:pPr>
        <w:numPr>
          <w:ilvl w:val="0"/>
          <w:numId w:val="100"/>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Ensures an </w:t>
      </w:r>
      <w:r>
        <w:rPr>
          <w:rFonts w:ascii="Arial" w:eastAsia="Arial" w:hAnsi="Arial" w:cs="Arial"/>
          <w:bCs/>
          <w:sz w:val="22"/>
          <w:szCs w:val="22"/>
          <w:lang w:val="en-GB"/>
        </w:rPr>
        <w:t>internal appeals procedure </w:t>
      </w:r>
      <w:r>
        <w:rPr>
          <w:rFonts w:ascii="Arial" w:eastAsia="Arial" w:hAnsi="Arial" w:cs="Arial"/>
          <w:sz w:val="22"/>
          <w:szCs w:val="22"/>
          <w:lang w:val="en-GB"/>
        </w:rPr>
        <w:t>is available where candidates disagree with any centre decision not to support a clerical check, a review of marking, a review of moderation or an appeal </w:t>
      </w:r>
    </w:p>
    <w:p w14:paraId="61C37DBA" w14:textId="77777777" w:rsidR="00321276" w:rsidRDefault="00000000">
      <w:pPr>
        <w:numPr>
          <w:ilvl w:val="0"/>
          <w:numId w:val="100"/>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Understands that in the event of an awarding body initiating an </w:t>
      </w:r>
      <w:r>
        <w:rPr>
          <w:rFonts w:ascii="Arial" w:eastAsia="Arial" w:hAnsi="Arial" w:cs="Arial"/>
          <w:i/>
          <w:iCs/>
          <w:sz w:val="22"/>
          <w:szCs w:val="22"/>
          <w:lang w:val="en-GB"/>
        </w:rPr>
        <w:t>extended review of marking</w:t>
      </w:r>
      <w:r>
        <w:rPr>
          <w:rFonts w:ascii="Arial" w:eastAsia="Arial" w:hAnsi="Arial" w:cs="Arial"/>
          <w:sz w:val="22"/>
          <w:szCs w:val="22"/>
          <w:lang w:val="en-GB"/>
        </w:rPr>
        <w:t>, candidates’ marks and subject grades may be lowered, confirmed or raised </w:t>
      </w:r>
    </w:p>
    <w:p w14:paraId="23BB25EF"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10.6</w:t>
      </w:r>
      <w:r>
        <w:rPr>
          <w:rFonts w:ascii="Arial" w:eastAsia="Arial" w:hAnsi="Arial" w:cs="Arial"/>
          <w:sz w:val="22"/>
          <w:szCs w:val="22"/>
        </w:rPr>
        <w:tab/>
      </w:r>
      <w:r>
        <w:rPr>
          <w:rFonts w:ascii="Arial" w:eastAsia="Arial" w:hAnsi="Arial" w:cs="Arial"/>
          <w:b/>
          <w:sz w:val="22"/>
          <w:szCs w:val="22"/>
        </w:rPr>
        <w:t>Exams officer</w:t>
      </w:r>
    </w:p>
    <w:p w14:paraId="5DAB01BD" w14:textId="77777777" w:rsidR="00321276" w:rsidRDefault="00000000">
      <w:pPr>
        <w:numPr>
          <w:ilvl w:val="0"/>
          <w:numId w:val="101"/>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Provides information to candidates (including private candidates) and staff on the services provided by awarding bodies and the fees charged (see also above </w:t>
      </w:r>
      <w:r>
        <w:rPr>
          <w:rFonts w:ascii="Arial" w:eastAsia="Arial" w:hAnsi="Arial" w:cs="Arial"/>
          <w:i/>
          <w:iCs/>
          <w:sz w:val="22"/>
          <w:szCs w:val="22"/>
          <w:lang w:val="en-GB"/>
        </w:rPr>
        <w:t>Briefing candidates </w:t>
      </w:r>
      <w:r>
        <w:rPr>
          <w:rFonts w:ascii="Arial" w:eastAsia="Arial" w:hAnsi="Arial" w:cs="Arial"/>
          <w:sz w:val="22"/>
          <w:szCs w:val="22"/>
          <w:lang w:val="en-GB"/>
        </w:rPr>
        <w:t>and </w:t>
      </w:r>
      <w:r>
        <w:rPr>
          <w:rFonts w:ascii="Arial" w:eastAsia="Arial" w:hAnsi="Arial" w:cs="Arial"/>
          <w:i/>
          <w:iCs/>
          <w:sz w:val="22"/>
          <w:szCs w:val="22"/>
          <w:lang w:val="en-GB"/>
        </w:rPr>
        <w:t>Access to scripts, enquiries about results and appeals procedures</w:t>
      </w:r>
      <w:r>
        <w:rPr>
          <w:rFonts w:ascii="Arial" w:eastAsia="Arial" w:hAnsi="Arial" w:cs="Arial"/>
          <w:sz w:val="22"/>
          <w:szCs w:val="22"/>
          <w:lang w:val="en-GB"/>
        </w:rPr>
        <w:t>) </w:t>
      </w:r>
    </w:p>
    <w:p w14:paraId="046E872E" w14:textId="77777777" w:rsidR="00321276" w:rsidRDefault="00000000">
      <w:pPr>
        <w:numPr>
          <w:ilvl w:val="0"/>
          <w:numId w:val="102"/>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lastRenderedPageBreak/>
        <w:t>Publishes internal deadlines for requesting the services to ensure the external deadlines can be effectively met </w:t>
      </w:r>
    </w:p>
    <w:p w14:paraId="1F44A92F" w14:textId="77777777" w:rsidR="00321276" w:rsidRDefault="00000000">
      <w:pPr>
        <w:numPr>
          <w:ilvl w:val="0"/>
          <w:numId w:val="102"/>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Provides a process to record requests for services and collect candidate informed consent (</w:t>
      </w:r>
      <w:r>
        <w:rPr>
          <w:rFonts w:ascii="Arial" w:eastAsia="Arial" w:hAnsi="Arial" w:cs="Arial"/>
          <w:bCs/>
          <w:sz w:val="22"/>
          <w:szCs w:val="22"/>
          <w:lang w:val="en-GB"/>
        </w:rPr>
        <w:t>after</w:t>
      </w:r>
      <w:r>
        <w:rPr>
          <w:rFonts w:ascii="Arial" w:eastAsia="Arial" w:hAnsi="Arial" w:cs="Arial"/>
          <w:sz w:val="22"/>
          <w:szCs w:val="22"/>
          <w:lang w:val="en-GB"/>
        </w:rPr>
        <w:t> the publication of results) and fees where relevant </w:t>
      </w:r>
    </w:p>
    <w:p w14:paraId="281B2FC4" w14:textId="77777777" w:rsidR="00321276" w:rsidRDefault="00000000">
      <w:pPr>
        <w:numPr>
          <w:ilvl w:val="0"/>
          <w:numId w:val="102"/>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Submits requests to awarding bodies to meet the external deadline </w:t>
      </w:r>
    </w:p>
    <w:p w14:paraId="360434D1" w14:textId="77777777" w:rsidR="00321276" w:rsidRDefault="00000000">
      <w:pPr>
        <w:numPr>
          <w:ilvl w:val="0"/>
          <w:numId w:val="102"/>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Tracks requests to conclusion and informs candidates and relevant centre staff of outcomes </w:t>
      </w:r>
    </w:p>
    <w:p w14:paraId="5A6AFBC2" w14:textId="77777777" w:rsidR="00321276" w:rsidRDefault="00000000">
      <w:pPr>
        <w:numPr>
          <w:ilvl w:val="0"/>
          <w:numId w:val="102"/>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Updates centre results information, where applicable </w:t>
      </w:r>
    </w:p>
    <w:p w14:paraId="55492667"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10.7</w:t>
      </w:r>
      <w:r>
        <w:rPr>
          <w:rFonts w:ascii="Arial" w:eastAsia="Arial" w:hAnsi="Arial" w:cs="Arial"/>
          <w:sz w:val="22"/>
          <w:szCs w:val="22"/>
        </w:rPr>
        <w:tab/>
      </w:r>
      <w:r>
        <w:rPr>
          <w:rFonts w:ascii="Arial" w:eastAsia="Arial" w:hAnsi="Arial" w:cs="Arial"/>
          <w:b/>
          <w:sz w:val="22"/>
          <w:szCs w:val="22"/>
        </w:rPr>
        <w:t>Teaching staff</w:t>
      </w:r>
    </w:p>
    <w:p w14:paraId="725330F4" w14:textId="77777777" w:rsidR="00321276" w:rsidRDefault="00000000">
      <w:pPr>
        <w:numPr>
          <w:ilvl w:val="0"/>
          <w:numId w:val="103"/>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Meet internal deadlines to request the services and gain relevant candidate informed consent </w:t>
      </w:r>
    </w:p>
    <w:p w14:paraId="7C8A0449" w14:textId="77777777" w:rsidR="00321276" w:rsidRDefault="00000000">
      <w:pPr>
        <w:numPr>
          <w:ilvl w:val="0"/>
          <w:numId w:val="103"/>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Identify the budget to which fees should be charged  </w:t>
      </w:r>
    </w:p>
    <w:p w14:paraId="55D36A44"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10.8</w:t>
      </w:r>
      <w:r>
        <w:rPr>
          <w:rFonts w:ascii="Arial" w:eastAsia="Arial" w:hAnsi="Arial" w:cs="Arial"/>
          <w:sz w:val="22"/>
          <w:szCs w:val="22"/>
        </w:rPr>
        <w:tab/>
      </w:r>
      <w:r>
        <w:rPr>
          <w:rFonts w:ascii="Arial" w:eastAsia="Arial" w:hAnsi="Arial" w:cs="Arial"/>
          <w:b/>
          <w:sz w:val="22"/>
          <w:szCs w:val="22"/>
        </w:rPr>
        <w:t>Candidates</w:t>
      </w:r>
    </w:p>
    <w:p w14:paraId="2AA09563" w14:textId="77777777" w:rsidR="00321276" w:rsidRDefault="00000000">
      <w:pPr>
        <w:numPr>
          <w:ilvl w:val="0"/>
          <w:numId w:val="104"/>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Meet internal deadlines to request the services </w:t>
      </w:r>
    </w:p>
    <w:p w14:paraId="6D8FB2E8" w14:textId="77777777" w:rsidR="00321276" w:rsidRDefault="00000000">
      <w:pPr>
        <w:numPr>
          <w:ilvl w:val="0"/>
          <w:numId w:val="105"/>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Provide informed consent and fees, where relevant </w:t>
      </w:r>
    </w:p>
    <w:p w14:paraId="3CCF541C" w14:textId="77777777" w:rsidR="00321276" w:rsidRDefault="00000000">
      <w:pPr>
        <w:tabs>
          <w:tab w:val="left" w:pos="900"/>
        </w:tabs>
        <w:spacing w:before="35"/>
        <w:rPr>
          <w:rFonts w:ascii="Arial" w:eastAsia="Arial" w:hAnsi="Arial" w:cs="Arial"/>
          <w:b/>
          <w:sz w:val="22"/>
          <w:szCs w:val="22"/>
          <w:u w:val="single"/>
        </w:rPr>
      </w:pPr>
      <w:r>
        <w:rPr>
          <w:rFonts w:ascii="Arial" w:eastAsia="Arial" w:hAnsi="Arial" w:cs="Arial"/>
          <w:b/>
          <w:sz w:val="22"/>
          <w:szCs w:val="22"/>
          <w:u w:val="single"/>
        </w:rPr>
        <w:t>Certificates</w:t>
      </w:r>
    </w:p>
    <w:p w14:paraId="78DA8A50" w14:textId="77777777" w:rsidR="00321276" w:rsidRDefault="00000000">
      <w:pPr>
        <w:tabs>
          <w:tab w:val="left" w:pos="900"/>
        </w:tabs>
        <w:spacing w:before="35"/>
        <w:rPr>
          <w:rFonts w:ascii="Arial" w:eastAsia="Arial" w:hAnsi="Arial" w:cs="Arial"/>
          <w:sz w:val="22"/>
          <w:szCs w:val="22"/>
        </w:rPr>
      </w:pPr>
      <w:r>
        <w:rPr>
          <w:rFonts w:ascii="Arial" w:eastAsia="Arial" w:hAnsi="Arial" w:cs="Arial"/>
          <w:sz w:val="22"/>
          <w:szCs w:val="22"/>
        </w:rPr>
        <w:t>10.9</w:t>
      </w:r>
      <w:r>
        <w:rPr>
          <w:rFonts w:ascii="Arial" w:eastAsia="Arial" w:hAnsi="Arial" w:cs="Arial"/>
          <w:sz w:val="22"/>
          <w:szCs w:val="22"/>
        </w:rPr>
        <w:tab/>
      </w:r>
      <w:r>
        <w:rPr>
          <w:rStyle w:val="normaltextrun"/>
          <w:rFonts w:ascii="Arial" w:hAnsi="Arial" w:cs="Arial"/>
          <w:color w:val="000000"/>
          <w:sz w:val="22"/>
          <w:szCs w:val="22"/>
          <w:shd w:val="clear" w:color="auto" w:fill="FFFFFF"/>
        </w:rPr>
        <w:t xml:space="preserve">Certificates are provided to </w:t>
      </w:r>
      <w:proofErr w:type="spellStart"/>
      <w:r>
        <w:rPr>
          <w:rStyle w:val="normaltextrun"/>
          <w:rFonts w:ascii="Arial" w:hAnsi="Arial" w:cs="Arial"/>
          <w:color w:val="000000"/>
          <w:sz w:val="22"/>
          <w:szCs w:val="22"/>
          <w:shd w:val="clear" w:color="auto" w:fill="FFFFFF"/>
        </w:rPr>
        <w:t>centres</w:t>
      </w:r>
      <w:proofErr w:type="spellEnd"/>
      <w:r>
        <w:rPr>
          <w:rStyle w:val="normaltextrun"/>
          <w:rFonts w:ascii="Arial" w:hAnsi="Arial" w:cs="Arial"/>
          <w:color w:val="000000"/>
          <w:sz w:val="22"/>
          <w:szCs w:val="22"/>
          <w:shd w:val="clear" w:color="auto" w:fill="FFFFFF"/>
        </w:rPr>
        <w:t xml:space="preserve"> by awarding bodies after results have been confirmed.</w:t>
      </w:r>
      <w:r>
        <w:rPr>
          <w:rStyle w:val="normaltextrun"/>
          <w:rFonts w:ascii="Arial" w:hAnsi="Arial" w:cs="Arial"/>
          <w:color w:val="000000"/>
          <w:shd w:val="clear" w:color="auto" w:fill="FFFFFF"/>
        </w:rPr>
        <w:t> </w:t>
      </w:r>
      <w:r>
        <w:rPr>
          <w:rStyle w:val="eop"/>
          <w:rFonts w:ascii="Arial" w:hAnsi="Arial" w:cs="Arial"/>
          <w:color w:val="000000"/>
          <w:shd w:val="clear" w:color="auto" w:fill="FFFFFF"/>
        </w:rPr>
        <w:t> </w:t>
      </w:r>
    </w:p>
    <w:p w14:paraId="72F91E96"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10.10</w:t>
      </w:r>
      <w:r>
        <w:rPr>
          <w:rFonts w:ascii="Arial" w:eastAsia="Arial" w:hAnsi="Arial" w:cs="Arial"/>
          <w:sz w:val="22"/>
          <w:szCs w:val="22"/>
        </w:rPr>
        <w:tab/>
      </w:r>
      <w:r>
        <w:rPr>
          <w:rFonts w:ascii="Arial" w:eastAsia="Arial" w:hAnsi="Arial" w:cs="Arial"/>
          <w:b/>
          <w:sz w:val="22"/>
          <w:szCs w:val="22"/>
        </w:rPr>
        <w:t>Exam officer</w:t>
      </w:r>
    </w:p>
    <w:p w14:paraId="5A1766B0" w14:textId="77777777" w:rsidR="00321276" w:rsidRDefault="00000000">
      <w:pPr>
        <w:numPr>
          <w:ilvl w:val="0"/>
          <w:numId w:val="106"/>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Receive certificates from awarding bodies and store securely </w:t>
      </w:r>
    </w:p>
    <w:p w14:paraId="4ECB5410" w14:textId="77777777" w:rsidR="00321276" w:rsidRDefault="00000000">
      <w:pPr>
        <w:numPr>
          <w:ilvl w:val="0"/>
          <w:numId w:val="107"/>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Sort certificates into individual candidate envelopes </w:t>
      </w:r>
    </w:p>
    <w:p w14:paraId="6964D9C1" w14:textId="77777777" w:rsidR="00321276" w:rsidRDefault="00000000">
      <w:pPr>
        <w:numPr>
          <w:ilvl w:val="0"/>
          <w:numId w:val="107"/>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Create a signing form for candidates to sign once they have collected their certificates </w:t>
      </w:r>
    </w:p>
    <w:p w14:paraId="5D02A930" w14:textId="77777777" w:rsidR="00321276" w:rsidRDefault="00000000">
      <w:pPr>
        <w:numPr>
          <w:ilvl w:val="0"/>
          <w:numId w:val="107"/>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Any certificates not collected after 12 months of issue can be returned to the awarding bodies or dispose of confidentially </w:t>
      </w:r>
    </w:p>
    <w:p w14:paraId="4A217BBE"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10.11</w:t>
      </w:r>
      <w:r>
        <w:rPr>
          <w:rFonts w:ascii="Arial" w:eastAsia="Arial" w:hAnsi="Arial" w:cs="Arial"/>
          <w:sz w:val="22"/>
          <w:szCs w:val="22"/>
        </w:rPr>
        <w:tab/>
      </w:r>
      <w:r>
        <w:rPr>
          <w:rFonts w:ascii="Arial" w:eastAsia="Arial" w:hAnsi="Arial" w:cs="Arial"/>
          <w:b/>
          <w:sz w:val="22"/>
          <w:szCs w:val="22"/>
        </w:rPr>
        <w:t>Candidates</w:t>
      </w:r>
    </w:p>
    <w:p w14:paraId="0194F1AF" w14:textId="77777777" w:rsidR="00321276" w:rsidRDefault="00000000">
      <w:pPr>
        <w:pStyle w:val="ListParagraph"/>
        <w:numPr>
          <w:ilvl w:val="0"/>
          <w:numId w:val="96"/>
        </w:numPr>
        <w:tabs>
          <w:tab w:val="left" w:pos="900"/>
        </w:tabs>
        <w:spacing w:before="35"/>
        <w:rPr>
          <w:rFonts w:ascii="Arial" w:eastAsia="Arial" w:hAnsi="Arial" w:cs="Arial"/>
          <w:sz w:val="22"/>
          <w:szCs w:val="22"/>
        </w:rPr>
      </w:pPr>
      <w:r>
        <w:rPr>
          <w:rFonts w:ascii="Arial" w:eastAsia="Arial" w:hAnsi="Arial" w:cs="Arial"/>
          <w:sz w:val="22"/>
          <w:szCs w:val="22"/>
        </w:rPr>
        <w:t>May arrange for certificates to be collected on their behalf by providing the EO with written or email permission/</w:t>
      </w:r>
      <w:proofErr w:type="spellStart"/>
      <w:r>
        <w:rPr>
          <w:rFonts w:ascii="Arial" w:eastAsia="Arial" w:hAnsi="Arial" w:cs="Arial"/>
          <w:sz w:val="22"/>
          <w:szCs w:val="22"/>
        </w:rPr>
        <w:t>authorisation</w:t>
      </w:r>
      <w:proofErr w:type="spellEnd"/>
      <w:r>
        <w:rPr>
          <w:rFonts w:ascii="Arial" w:eastAsia="Arial" w:hAnsi="Arial" w:cs="Arial"/>
          <w:sz w:val="22"/>
          <w:szCs w:val="22"/>
        </w:rPr>
        <w:t xml:space="preserve">; </w:t>
      </w:r>
      <w:proofErr w:type="spellStart"/>
      <w:r>
        <w:rPr>
          <w:rFonts w:ascii="Arial" w:eastAsia="Arial" w:hAnsi="Arial" w:cs="Arial"/>
          <w:sz w:val="22"/>
          <w:szCs w:val="22"/>
        </w:rPr>
        <w:t>authorised</w:t>
      </w:r>
      <w:proofErr w:type="spellEnd"/>
      <w:r>
        <w:rPr>
          <w:rFonts w:ascii="Arial" w:eastAsia="Arial" w:hAnsi="Arial" w:cs="Arial"/>
          <w:sz w:val="22"/>
          <w:szCs w:val="22"/>
        </w:rPr>
        <w:t xml:space="preserve"> persons must provide ID evidence on collection of certificates </w:t>
      </w:r>
    </w:p>
    <w:p w14:paraId="4A0868E4" w14:textId="77777777" w:rsidR="00321276" w:rsidRDefault="00321276">
      <w:pPr>
        <w:tabs>
          <w:tab w:val="left" w:pos="900"/>
        </w:tabs>
        <w:spacing w:before="35"/>
        <w:rPr>
          <w:rFonts w:ascii="Arial" w:eastAsia="Arial" w:hAnsi="Arial" w:cs="Arial"/>
          <w:b/>
          <w:sz w:val="22"/>
          <w:szCs w:val="22"/>
        </w:rPr>
      </w:pPr>
    </w:p>
    <w:p w14:paraId="3FACD403" w14:textId="77777777" w:rsidR="00321276" w:rsidRDefault="00000000">
      <w:pPr>
        <w:pStyle w:val="Heading1"/>
        <w:numPr>
          <w:ilvl w:val="0"/>
          <w:numId w:val="1"/>
        </w:numPr>
        <w:rPr>
          <w:color w:val="92D050"/>
          <w:spacing w:val="-1"/>
          <w:sz w:val="24"/>
          <w:szCs w:val="24"/>
        </w:rPr>
      </w:pPr>
      <w:r>
        <w:rPr>
          <w:color w:val="92D050"/>
          <w:spacing w:val="-1"/>
          <w:sz w:val="24"/>
          <w:szCs w:val="24"/>
        </w:rPr>
        <w:t>Review: roles and responsibilities</w:t>
      </w:r>
    </w:p>
    <w:p w14:paraId="644E4C95"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11.1</w:t>
      </w:r>
      <w:r>
        <w:rPr>
          <w:rFonts w:ascii="Arial" w:eastAsia="Arial" w:hAnsi="Arial" w:cs="Arial"/>
          <w:sz w:val="22"/>
          <w:szCs w:val="22"/>
        </w:rPr>
        <w:tab/>
      </w:r>
      <w:r>
        <w:rPr>
          <w:rFonts w:ascii="Arial" w:eastAsia="Arial" w:hAnsi="Arial" w:cs="Arial"/>
          <w:b/>
          <w:sz w:val="22"/>
          <w:szCs w:val="22"/>
        </w:rPr>
        <w:t>Exams officer</w:t>
      </w:r>
    </w:p>
    <w:p w14:paraId="2ADCD3A3" w14:textId="77777777" w:rsidR="00321276" w:rsidRDefault="00000000">
      <w:pPr>
        <w:numPr>
          <w:ilvl w:val="0"/>
          <w:numId w:val="108"/>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Provides SLT with an overview of the exam year, highlighting what went well and what could be developed/improved in terms of exams management and administrative processes within the stages of the exam cycle </w:t>
      </w:r>
    </w:p>
    <w:p w14:paraId="74AFD014" w14:textId="77777777" w:rsidR="00321276" w:rsidRDefault="00000000">
      <w:pPr>
        <w:numPr>
          <w:ilvl w:val="0"/>
          <w:numId w:val="108"/>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Collects and evaluates feedback from staff, candidates and invigilators to inform review </w:t>
      </w:r>
    </w:p>
    <w:p w14:paraId="17CE947E"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11.2</w:t>
      </w:r>
      <w:r>
        <w:rPr>
          <w:rFonts w:ascii="Arial" w:eastAsia="Arial" w:hAnsi="Arial" w:cs="Arial"/>
          <w:sz w:val="22"/>
          <w:szCs w:val="22"/>
        </w:rPr>
        <w:tab/>
      </w:r>
      <w:r>
        <w:rPr>
          <w:rFonts w:ascii="Arial" w:eastAsia="Arial" w:hAnsi="Arial" w:cs="Arial"/>
          <w:b/>
          <w:sz w:val="22"/>
          <w:szCs w:val="22"/>
        </w:rPr>
        <w:t>SLT</w:t>
      </w:r>
    </w:p>
    <w:p w14:paraId="6B2357C0" w14:textId="77777777" w:rsidR="00321276" w:rsidRDefault="00000000">
      <w:pPr>
        <w:pStyle w:val="ListParagraph"/>
        <w:numPr>
          <w:ilvl w:val="0"/>
          <w:numId w:val="96"/>
        </w:numPr>
        <w:tabs>
          <w:tab w:val="left" w:pos="900"/>
        </w:tabs>
        <w:spacing w:before="35"/>
        <w:rPr>
          <w:rFonts w:ascii="Arial" w:eastAsia="Arial" w:hAnsi="Arial" w:cs="Arial"/>
          <w:sz w:val="22"/>
          <w:szCs w:val="22"/>
        </w:rPr>
      </w:pPr>
      <w:r>
        <w:rPr>
          <w:rFonts w:ascii="Arial" w:eastAsia="Arial" w:hAnsi="Arial" w:cs="Arial"/>
          <w:sz w:val="22"/>
          <w:szCs w:val="22"/>
        </w:rPr>
        <w:t>Work with the EO to produce a plan to action any required improvements identified in the review </w:t>
      </w:r>
    </w:p>
    <w:p w14:paraId="45EA4082" w14:textId="77777777" w:rsidR="00321276" w:rsidRDefault="00321276">
      <w:pPr>
        <w:tabs>
          <w:tab w:val="left" w:pos="900"/>
        </w:tabs>
        <w:spacing w:before="35"/>
        <w:rPr>
          <w:rFonts w:ascii="Arial" w:eastAsia="Arial" w:hAnsi="Arial" w:cs="Arial"/>
          <w:b/>
          <w:sz w:val="22"/>
          <w:szCs w:val="22"/>
        </w:rPr>
      </w:pPr>
    </w:p>
    <w:p w14:paraId="46B99A76" w14:textId="77777777" w:rsidR="00321276" w:rsidRDefault="00000000">
      <w:pPr>
        <w:pStyle w:val="Heading1"/>
        <w:numPr>
          <w:ilvl w:val="0"/>
          <w:numId w:val="1"/>
        </w:numPr>
        <w:rPr>
          <w:color w:val="92D050"/>
          <w:spacing w:val="-1"/>
          <w:sz w:val="24"/>
          <w:szCs w:val="24"/>
        </w:rPr>
      </w:pPr>
      <w:r>
        <w:rPr>
          <w:color w:val="92D050"/>
          <w:spacing w:val="-1"/>
          <w:sz w:val="24"/>
          <w:szCs w:val="24"/>
        </w:rPr>
        <w:t>Retention of records: roles and responsibilities</w:t>
      </w:r>
    </w:p>
    <w:p w14:paraId="59677589" w14:textId="77777777" w:rsidR="00321276" w:rsidRDefault="00000000">
      <w:pPr>
        <w:tabs>
          <w:tab w:val="left" w:pos="900"/>
        </w:tabs>
        <w:spacing w:before="35"/>
        <w:rPr>
          <w:rFonts w:ascii="Arial" w:eastAsia="Arial" w:hAnsi="Arial" w:cs="Arial"/>
          <w:b/>
          <w:sz w:val="22"/>
          <w:szCs w:val="22"/>
        </w:rPr>
      </w:pPr>
      <w:r>
        <w:rPr>
          <w:rFonts w:ascii="Arial" w:eastAsia="Arial" w:hAnsi="Arial" w:cs="Arial"/>
          <w:sz w:val="22"/>
          <w:szCs w:val="22"/>
        </w:rPr>
        <w:t>12.1</w:t>
      </w:r>
      <w:r>
        <w:rPr>
          <w:rFonts w:ascii="Arial" w:eastAsia="Arial" w:hAnsi="Arial" w:cs="Arial"/>
          <w:sz w:val="22"/>
          <w:szCs w:val="22"/>
        </w:rPr>
        <w:tab/>
      </w:r>
      <w:r>
        <w:rPr>
          <w:rFonts w:ascii="Arial" w:eastAsia="Arial" w:hAnsi="Arial" w:cs="Arial"/>
          <w:b/>
          <w:sz w:val="22"/>
          <w:szCs w:val="22"/>
        </w:rPr>
        <w:t>Exams officer</w:t>
      </w:r>
    </w:p>
    <w:p w14:paraId="7114EC59" w14:textId="77777777" w:rsidR="00321276" w:rsidRDefault="00000000">
      <w:pPr>
        <w:numPr>
          <w:ilvl w:val="0"/>
          <w:numId w:val="109"/>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Keeps records as required by JCQ and awarding bodies for the required period  </w:t>
      </w:r>
    </w:p>
    <w:p w14:paraId="4ABBFB88" w14:textId="77777777" w:rsidR="00321276" w:rsidRDefault="00000000">
      <w:pPr>
        <w:numPr>
          <w:ilvl w:val="0"/>
          <w:numId w:val="110"/>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Keeps records as required by the centre’s records management policy </w:t>
      </w:r>
    </w:p>
    <w:p w14:paraId="28AD6B25" w14:textId="77777777" w:rsidR="00321276" w:rsidRDefault="00000000">
      <w:pPr>
        <w:numPr>
          <w:ilvl w:val="0"/>
          <w:numId w:val="110"/>
        </w:numPr>
        <w:tabs>
          <w:tab w:val="left" w:pos="900"/>
        </w:tabs>
        <w:spacing w:before="35"/>
        <w:rPr>
          <w:rFonts w:ascii="Arial" w:eastAsia="Arial" w:hAnsi="Arial" w:cs="Arial"/>
          <w:sz w:val="22"/>
          <w:szCs w:val="22"/>
          <w:lang w:val="en-GB"/>
        </w:rPr>
      </w:pPr>
      <w:r>
        <w:rPr>
          <w:rFonts w:ascii="Arial" w:eastAsia="Arial" w:hAnsi="Arial" w:cs="Arial"/>
          <w:sz w:val="22"/>
          <w:szCs w:val="22"/>
          <w:lang w:val="en-GB"/>
        </w:rPr>
        <w:t>Provides an exams archiving policy that identifies information held, retention period and method of disposal </w:t>
      </w:r>
    </w:p>
    <w:p w14:paraId="1FF44302" w14:textId="77777777" w:rsidR="00321276" w:rsidRDefault="00000000">
      <w:pPr>
        <w:tabs>
          <w:tab w:val="left" w:pos="900"/>
        </w:tabs>
        <w:spacing w:before="35"/>
        <w:ind w:left="720"/>
        <w:rPr>
          <w:rFonts w:ascii="Arial" w:eastAsia="Arial" w:hAnsi="Arial" w:cs="Arial"/>
          <w:b/>
          <w:sz w:val="22"/>
          <w:szCs w:val="22"/>
          <w:lang w:val="en-GB"/>
        </w:rPr>
      </w:pPr>
      <w:r>
        <w:rPr>
          <w:rFonts w:ascii="Arial" w:eastAsia="Arial" w:hAnsi="Arial" w:cs="Arial"/>
          <w:b/>
          <w:sz w:val="22"/>
          <w:szCs w:val="22"/>
          <w:lang w:val="en-GB"/>
        </w:rPr>
        <w:lastRenderedPageBreak/>
        <w:t>See appendix 10 for Exams Archiving policy</w:t>
      </w:r>
    </w:p>
    <w:p w14:paraId="78BB7206" w14:textId="77777777" w:rsidR="00321276" w:rsidRDefault="00321276">
      <w:pPr>
        <w:tabs>
          <w:tab w:val="left" w:pos="900"/>
        </w:tabs>
        <w:spacing w:before="35"/>
        <w:rPr>
          <w:rFonts w:ascii="Arial" w:eastAsia="Arial" w:hAnsi="Arial" w:cs="Arial"/>
          <w:sz w:val="22"/>
          <w:szCs w:val="22"/>
        </w:rPr>
      </w:pPr>
    </w:p>
    <w:p w14:paraId="4A124943" w14:textId="77777777" w:rsidR="00321276" w:rsidRDefault="00000000">
      <w:pPr>
        <w:tabs>
          <w:tab w:val="left" w:pos="1380"/>
        </w:tabs>
        <w:spacing w:before="13"/>
        <w:rPr>
          <w:rFonts w:ascii="Arial" w:eastAsia="Arial" w:hAnsi="Arial" w:cs="Arial"/>
          <w:sz w:val="22"/>
          <w:szCs w:val="22"/>
        </w:rPr>
      </w:pPr>
      <w:r>
        <w:rPr>
          <w:rFonts w:ascii="Arial" w:eastAsia="Arial" w:hAnsi="Arial" w:cs="Arial"/>
          <w:sz w:val="22"/>
          <w:szCs w:val="22"/>
        </w:rPr>
        <w:t>Signed:</w:t>
      </w:r>
    </w:p>
    <w:p w14:paraId="3A917D8F" w14:textId="77777777" w:rsidR="00321276" w:rsidRDefault="00321276">
      <w:pPr>
        <w:tabs>
          <w:tab w:val="left" w:pos="1380"/>
        </w:tabs>
        <w:spacing w:before="13"/>
        <w:ind w:left="1391" w:hanging="509"/>
        <w:rPr>
          <w:rFonts w:ascii="Arial" w:eastAsia="Arial" w:hAnsi="Arial" w:cs="Arial"/>
          <w:sz w:val="22"/>
          <w:szCs w:val="22"/>
        </w:rPr>
      </w:pPr>
    </w:p>
    <w:p w14:paraId="7A8AB834" w14:textId="77777777" w:rsidR="00321276" w:rsidRDefault="00000000">
      <w:pPr>
        <w:tabs>
          <w:tab w:val="left" w:pos="1380"/>
        </w:tabs>
        <w:spacing w:before="13"/>
        <w:rPr>
          <w:rFonts w:ascii="Arial" w:eastAsia="Arial" w:hAnsi="Arial" w:cs="Arial"/>
          <w:sz w:val="22"/>
          <w:szCs w:val="22"/>
        </w:rPr>
      </w:pPr>
      <w:r>
        <w:rPr>
          <w:rFonts w:ascii="Arial" w:eastAsia="Arial" w:hAnsi="Arial" w:cs="Arial"/>
          <w:sz w:val="22"/>
          <w:szCs w:val="22"/>
        </w:rPr>
        <w:t>Date:</w:t>
      </w:r>
    </w:p>
    <w:p w14:paraId="36C99A41" w14:textId="77777777" w:rsidR="00321276" w:rsidRDefault="00321276">
      <w:pPr>
        <w:tabs>
          <w:tab w:val="left" w:pos="1380"/>
        </w:tabs>
        <w:spacing w:before="13"/>
        <w:ind w:left="1391" w:hanging="509"/>
        <w:rPr>
          <w:rFonts w:ascii="Arial" w:eastAsia="Arial" w:hAnsi="Arial" w:cs="Arial"/>
          <w:sz w:val="22"/>
          <w:szCs w:val="22"/>
        </w:rPr>
      </w:pPr>
    </w:p>
    <w:p w14:paraId="6F2F70B9" w14:textId="77777777" w:rsidR="00321276" w:rsidRDefault="00000000">
      <w:pPr>
        <w:tabs>
          <w:tab w:val="left" w:pos="1380"/>
        </w:tabs>
        <w:spacing w:before="13"/>
        <w:rPr>
          <w:rFonts w:ascii="Arial" w:eastAsia="Arial" w:hAnsi="Arial" w:cs="Arial"/>
          <w:sz w:val="22"/>
          <w:szCs w:val="22"/>
        </w:rPr>
      </w:pPr>
      <w:r>
        <w:rPr>
          <w:rFonts w:ascii="Arial" w:eastAsia="Arial" w:hAnsi="Arial" w:cs="Arial"/>
          <w:sz w:val="22"/>
          <w:szCs w:val="22"/>
        </w:rPr>
        <w:t>Review date:</w:t>
      </w:r>
    </w:p>
    <w:p w14:paraId="0A04637E" w14:textId="77777777" w:rsidR="00321276" w:rsidRDefault="00321276">
      <w:pPr>
        <w:pStyle w:val="Default"/>
        <w:rPr>
          <w:sz w:val="22"/>
          <w:szCs w:val="22"/>
        </w:rPr>
        <w:sectPr w:rsidR="00321276">
          <w:headerReference w:type="default" r:id="rId17"/>
          <w:pgSz w:w="12240" w:h="15840"/>
          <w:pgMar w:top="1361" w:right="1803" w:bottom="1361" w:left="1797" w:header="720" w:footer="720" w:gutter="0"/>
          <w:cols w:space="720"/>
          <w:noEndnote/>
        </w:sectPr>
      </w:pPr>
    </w:p>
    <w:p w14:paraId="65699D08" w14:textId="77777777" w:rsidR="00321276" w:rsidRDefault="00000000">
      <w:pPr>
        <w:spacing w:before="10" w:line="240" w:lineRule="exact"/>
        <w:rPr>
          <w:rFonts w:ascii="Arial" w:hAnsi="Arial" w:cs="Arial"/>
          <w:b/>
          <w:color w:val="92D050"/>
          <w:spacing w:val="-1"/>
        </w:rPr>
      </w:pPr>
      <w:r>
        <w:rPr>
          <w:rFonts w:ascii="Arial" w:hAnsi="Arial" w:cs="Arial"/>
          <w:b/>
          <w:color w:val="92D050"/>
          <w:spacing w:val="-1"/>
        </w:rPr>
        <w:lastRenderedPageBreak/>
        <w:t>Appendices:</w:t>
      </w:r>
    </w:p>
    <w:p w14:paraId="1FBA27F5" w14:textId="77777777" w:rsidR="00321276" w:rsidRDefault="00321276">
      <w:pPr>
        <w:rPr>
          <w:rFonts w:ascii="Arial" w:hAnsi="Arial" w:cs="Arial"/>
          <w:sz w:val="22"/>
          <w:szCs w:val="22"/>
        </w:rPr>
      </w:pPr>
    </w:p>
    <w:p w14:paraId="439B92A2" w14:textId="77777777" w:rsidR="00321276" w:rsidRDefault="00000000">
      <w:pPr>
        <w:pStyle w:val="ListParagraph"/>
        <w:numPr>
          <w:ilvl w:val="0"/>
          <w:numId w:val="3"/>
        </w:numPr>
        <w:spacing w:before="10" w:line="240" w:lineRule="exact"/>
        <w:ind w:left="360"/>
        <w:rPr>
          <w:rFonts w:ascii="Arial" w:hAnsi="Arial" w:cs="Arial"/>
          <w:b/>
          <w:color w:val="92D050"/>
          <w:spacing w:val="-1"/>
        </w:rPr>
      </w:pPr>
      <w:r>
        <w:rPr>
          <w:rFonts w:ascii="Arial" w:hAnsi="Arial" w:cs="Arial"/>
          <w:b/>
          <w:color w:val="92D050"/>
          <w:spacing w:val="-1"/>
        </w:rPr>
        <w:t>Exam Contingency Plan</w:t>
      </w:r>
    </w:p>
    <w:p w14:paraId="42552645" w14:textId="77777777" w:rsidR="00321276" w:rsidRDefault="00000000">
      <w:pPr>
        <w:rPr>
          <w:rFonts w:ascii="Arial" w:hAnsi="Arial" w:cs="Arial"/>
          <w:b/>
          <w:sz w:val="22"/>
          <w:szCs w:val="22"/>
        </w:rPr>
      </w:pPr>
      <w:r>
        <w:rPr>
          <w:rFonts w:ascii="Arial" w:hAnsi="Arial" w:cs="Arial"/>
          <w:b/>
          <w:sz w:val="22"/>
          <w:szCs w:val="22"/>
        </w:rPr>
        <w:t>Purpose of the plan</w:t>
      </w:r>
    </w:p>
    <w:p w14:paraId="57AA019A" w14:textId="77777777" w:rsidR="00321276" w:rsidRDefault="00000000">
      <w:pPr>
        <w:rPr>
          <w:rFonts w:ascii="Arial" w:hAnsi="Arial" w:cs="Arial"/>
          <w:sz w:val="22"/>
          <w:szCs w:val="22"/>
        </w:rPr>
      </w:pPr>
      <w:r>
        <w:rPr>
          <w:rFonts w:ascii="Arial" w:hAnsi="Arial" w:cs="Arial"/>
          <w:sz w:val="22"/>
          <w:szCs w:val="22"/>
        </w:rPr>
        <w:t>This plan examines potential risks and issues that could cause disruption to the management and administration of the exam process at Grove School. By outlining actions/procedures to be followed in case of disruption it is intended to mitigate the impact these disruptions have on our exam process.</w:t>
      </w:r>
    </w:p>
    <w:p w14:paraId="300C574C" w14:textId="77777777" w:rsidR="00321276" w:rsidRDefault="00321276">
      <w:pPr>
        <w:rPr>
          <w:rFonts w:ascii="Arial" w:hAnsi="Arial" w:cs="Arial"/>
          <w:sz w:val="22"/>
          <w:szCs w:val="22"/>
        </w:rPr>
      </w:pPr>
    </w:p>
    <w:p w14:paraId="647DDD18" w14:textId="77777777" w:rsidR="00321276" w:rsidRDefault="00000000">
      <w:pPr>
        <w:rPr>
          <w:rFonts w:ascii="Arial" w:hAnsi="Arial" w:cs="Arial"/>
          <w:sz w:val="22"/>
          <w:szCs w:val="22"/>
        </w:rPr>
      </w:pPr>
      <w:r>
        <w:rPr>
          <w:rFonts w:ascii="Arial" w:hAnsi="Arial" w:cs="Arial"/>
          <w:sz w:val="22"/>
          <w:szCs w:val="22"/>
        </w:rPr>
        <w:t>Alongside internal processes, this plan is informed by information contained in the Joint contingency plan for the examination system in England, Wales and Northern Ireland where it is stated that “</w:t>
      </w:r>
      <w:proofErr w:type="spellStart"/>
      <w:r>
        <w:rPr>
          <w:rFonts w:ascii="Arial" w:hAnsi="Arial" w:cs="Arial"/>
          <w:sz w:val="22"/>
          <w:szCs w:val="22"/>
        </w:rPr>
        <w:t>Centres</w:t>
      </w:r>
      <w:proofErr w:type="spellEnd"/>
      <w:r>
        <w:rPr>
          <w:rFonts w:ascii="Arial" w:hAnsi="Arial" w:cs="Arial"/>
          <w:sz w:val="22"/>
          <w:szCs w:val="22"/>
        </w:rPr>
        <w:t xml:space="preserve"> should prepare plans for any disruption to examinations as part of their general emergency planning. It is important to ensure that relevant </w:t>
      </w:r>
      <w:proofErr w:type="spellStart"/>
      <w:r>
        <w:rPr>
          <w:rFonts w:ascii="Arial" w:hAnsi="Arial" w:cs="Arial"/>
          <w:sz w:val="22"/>
          <w:szCs w:val="22"/>
        </w:rPr>
        <w:t>centre</w:t>
      </w:r>
      <w:proofErr w:type="spellEnd"/>
      <w:r>
        <w:rPr>
          <w:rFonts w:ascii="Arial" w:hAnsi="Arial" w:cs="Arial"/>
          <w:sz w:val="22"/>
          <w:szCs w:val="22"/>
        </w:rPr>
        <w:t xml:space="preserve"> staff are familiar with the plan.</w:t>
      </w:r>
    </w:p>
    <w:p w14:paraId="4B97BD6E" w14:textId="77777777" w:rsidR="00321276" w:rsidRDefault="00321276">
      <w:pPr>
        <w:rPr>
          <w:rFonts w:ascii="Arial" w:hAnsi="Arial" w:cs="Arial"/>
          <w:sz w:val="22"/>
          <w:szCs w:val="22"/>
        </w:rPr>
      </w:pPr>
    </w:p>
    <w:p w14:paraId="174B0B64" w14:textId="77777777" w:rsidR="00321276" w:rsidRDefault="00000000">
      <w:pPr>
        <w:rPr>
          <w:rFonts w:ascii="Arial" w:hAnsi="Arial" w:cs="Arial"/>
          <w:b/>
          <w:spacing w:val="-1"/>
          <w:sz w:val="22"/>
          <w:szCs w:val="22"/>
        </w:rPr>
      </w:pPr>
      <w:r>
        <w:rPr>
          <w:rFonts w:ascii="Arial" w:hAnsi="Arial" w:cs="Arial"/>
          <w:b/>
          <w:spacing w:val="-1"/>
          <w:sz w:val="22"/>
          <w:szCs w:val="22"/>
        </w:rPr>
        <w:t>Causes of potential disruption to the exam process</w:t>
      </w:r>
      <w:r>
        <w:rPr>
          <w:rFonts w:ascii="Arial" w:hAnsi="Arial" w:cs="Arial"/>
          <w:b/>
          <w:spacing w:val="-1"/>
          <w:sz w:val="22"/>
          <w:szCs w:val="22"/>
        </w:rPr>
        <w:cr/>
      </w:r>
    </w:p>
    <w:p w14:paraId="3500BA6B" w14:textId="77777777" w:rsidR="00321276" w:rsidRDefault="00000000">
      <w:pPr>
        <w:rPr>
          <w:rFonts w:ascii="Arial" w:hAnsi="Arial" w:cs="Arial"/>
          <w:b/>
          <w:spacing w:val="-1"/>
          <w:sz w:val="22"/>
          <w:szCs w:val="22"/>
        </w:rPr>
      </w:pPr>
      <w:r>
        <w:rPr>
          <w:rFonts w:ascii="Arial" w:hAnsi="Arial" w:cs="Arial"/>
          <w:b/>
          <w:spacing w:val="-1"/>
          <w:sz w:val="22"/>
          <w:szCs w:val="22"/>
        </w:rPr>
        <w:t>1. Exam officer extended absence at key points in the exam process (cycle)</w:t>
      </w:r>
    </w:p>
    <w:p w14:paraId="77FC7276" w14:textId="77777777" w:rsidR="00321276" w:rsidRDefault="00000000">
      <w:pPr>
        <w:rPr>
          <w:rFonts w:ascii="Arial" w:hAnsi="Arial" w:cs="Arial"/>
          <w:spacing w:val="-1"/>
          <w:sz w:val="22"/>
          <w:szCs w:val="22"/>
          <w:u w:val="single"/>
        </w:rPr>
      </w:pPr>
      <w:r>
        <w:rPr>
          <w:rFonts w:ascii="Arial" w:hAnsi="Arial" w:cs="Arial"/>
          <w:spacing w:val="-1"/>
          <w:sz w:val="22"/>
          <w:szCs w:val="22"/>
          <w:u w:val="single"/>
        </w:rPr>
        <w:t>Criteria for implementation of the plan</w:t>
      </w:r>
    </w:p>
    <w:p w14:paraId="2ABFFFAC" w14:textId="77777777" w:rsidR="00321276" w:rsidRDefault="00000000">
      <w:pPr>
        <w:rPr>
          <w:rFonts w:ascii="Arial" w:hAnsi="Arial" w:cs="Arial"/>
          <w:spacing w:val="-1"/>
          <w:sz w:val="22"/>
          <w:szCs w:val="22"/>
        </w:rPr>
      </w:pPr>
      <w:r>
        <w:rPr>
          <w:rFonts w:ascii="Arial" w:hAnsi="Arial" w:cs="Arial"/>
          <w:spacing w:val="-1"/>
          <w:sz w:val="22"/>
          <w:szCs w:val="22"/>
        </w:rPr>
        <w:t>Key tasks required in the management and administration of the exam cycle not undertaken including:</w:t>
      </w:r>
    </w:p>
    <w:p w14:paraId="22C0250E" w14:textId="77777777" w:rsidR="00321276" w:rsidRDefault="00000000">
      <w:pPr>
        <w:rPr>
          <w:rFonts w:ascii="Arial" w:hAnsi="Arial" w:cs="Arial"/>
          <w:spacing w:val="-1"/>
          <w:sz w:val="22"/>
          <w:szCs w:val="22"/>
        </w:rPr>
      </w:pPr>
      <w:r>
        <w:rPr>
          <w:rFonts w:ascii="Arial" w:hAnsi="Arial" w:cs="Arial"/>
          <w:spacing w:val="-1"/>
          <w:sz w:val="22"/>
          <w:szCs w:val="22"/>
        </w:rPr>
        <w:t>Planning</w:t>
      </w:r>
    </w:p>
    <w:p w14:paraId="405A4D12" w14:textId="77777777" w:rsidR="00321276" w:rsidRDefault="00000000">
      <w:pPr>
        <w:pStyle w:val="ListParagraph"/>
        <w:numPr>
          <w:ilvl w:val="0"/>
          <w:numId w:val="96"/>
        </w:numPr>
        <w:rPr>
          <w:rFonts w:ascii="Arial" w:hAnsi="Arial" w:cs="Arial"/>
          <w:spacing w:val="-1"/>
          <w:sz w:val="22"/>
          <w:szCs w:val="22"/>
        </w:rPr>
      </w:pPr>
      <w:r>
        <w:rPr>
          <w:rFonts w:ascii="Arial" w:hAnsi="Arial" w:cs="Arial"/>
          <w:spacing w:val="-1"/>
          <w:sz w:val="22"/>
          <w:szCs w:val="22"/>
        </w:rPr>
        <w:t>annual data collection exercise not undertaken to collate information on qualifications and awarding body specifications being delivered</w:t>
      </w:r>
    </w:p>
    <w:p w14:paraId="634B9436" w14:textId="77777777" w:rsidR="00321276" w:rsidRDefault="00000000">
      <w:pPr>
        <w:pStyle w:val="ListParagraph"/>
        <w:numPr>
          <w:ilvl w:val="0"/>
          <w:numId w:val="96"/>
        </w:numPr>
        <w:rPr>
          <w:rFonts w:ascii="Arial" w:hAnsi="Arial" w:cs="Arial"/>
          <w:spacing w:val="-1"/>
          <w:sz w:val="22"/>
          <w:szCs w:val="22"/>
        </w:rPr>
      </w:pPr>
      <w:r>
        <w:rPr>
          <w:rFonts w:ascii="Arial" w:hAnsi="Arial" w:cs="Arial"/>
          <w:spacing w:val="-1"/>
          <w:sz w:val="22"/>
          <w:szCs w:val="22"/>
        </w:rPr>
        <w:t>annual exams plan not produced identifying essential key tasks, key dates and deadlines</w:t>
      </w:r>
    </w:p>
    <w:p w14:paraId="6581D24D" w14:textId="77777777" w:rsidR="00321276" w:rsidRDefault="00000000">
      <w:pPr>
        <w:pStyle w:val="ListParagraph"/>
        <w:numPr>
          <w:ilvl w:val="0"/>
          <w:numId w:val="96"/>
        </w:numPr>
        <w:rPr>
          <w:rFonts w:ascii="Arial" w:hAnsi="Arial" w:cs="Arial"/>
          <w:spacing w:val="-1"/>
          <w:sz w:val="22"/>
          <w:szCs w:val="22"/>
        </w:rPr>
      </w:pPr>
      <w:r>
        <w:rPr>
          <w:rFonts w:ascii="Arial" w:hAnsi="Arial" w:cs="Arial"/>
          <w:spacing w:val="-1"/>
          <w:sz w:val="22"/>
          <w:szCs w:val="22"/>
        </w:rPr>
        <w:t>sufficient invigilators not recruited and trained</w:t>
      </w:r>
    </w:p>
    <w:p w14:paraId="406DC963" w14:textId="77777777" w:rsidR="00321276" w:rsidRDefault="00321276">
      <w:pPr>
        <w:rPr>
          <w:rFonts w:ascii="Arial" w:hAnsi="Arial" w:cs="Arial"/>
          <w:spacing w:val="-1"/>
          <w:sz w:val="22"/>
          <w:szCs w:val="22"/>
        </w:rPr>
      </w:pPr>
    </w:p>
    <w:p w14:paraId="4ED3A6A4" w14:textId="77777777" w:rsidR="00321276" w:rsidRDefault="00000000">
      <w:pPr>
        <w:rPr>
          <w:rFonts w:ascii="Arial" w:hAnsi="Arial" w:cs="Arial"/>
          <w:spacing w:val="-1"/>
          <w:sz w:val="22"/>
          <w:szCs w:val="22"/>
        </w:rPr>
      </w:pPr>
      <w:r>
        <w:rPr>
          <w:rFonts w:ascii="Arial" w:hAnsi="Arial" w:cs="Arial"/>
          <w:spacing w:val="-1"/>
          <w:sz w:val="22"/>
          <w:szCs w:val="22"/>
        </w:rPr>
        <w:t>Entries</w:t>
      </w:r>
    </w:p>
    <w:p w14:paraId="28ACCCF4" w14:textId="77777777" w:rsidR="00321276" w:rsidRDefault="00000000">
      <w:pPr>
        <w:pStyle w:val="ListParagraph"/>
        <w:numPr>
          <w:ilvl w:val="0"/>
          <w:numId w:val="113"/>
        </w:numPr>
        <w:rPr>
          <w:rFonts w:ascii="Arial" w:hAnsi="Arial" w:cs="Arial"/>
          <w:spacing w:val="-1"/>
          <w:sz w:val="22"/>
          <w:szCs w:val="22"/>
        </w:rPr>
      </w:pPr>
      <w:r>
        <w:rPr>
          <w:rFonts w:ascii="Arial" w:hAnsi="Arial" w:cs="Arial"/>
          <w:spacing w:val="-1"/>
          <w:sz w:val="22"/>
          <w:szCs w:val="22"/>
        </w:rPr>
        <w:t>awarding bodies not being informed of early/estimated entries which prompts release of</w:t>
      </w:r>
    </w:p>
    <w:p w14:paraId="083F6B49" w14:textId="77777777" w:rsidR="00321276" w:rsidRDefault="00000000">
      <w:pPr>
        <w:pStyle w:val="ListParagraph"/>
        <w:numPr>
          <w:ilvl w:val="0"/>
          <w:numId w:val="113"/>
        </w:numPr>
        <w:rPr>
          <w:rFonts w:ascii="Arial" w:hAnsi="Arial" w:cs="Arial"/>
          <w:spacing w:val="-1"/>
          <w:sz w:val="22"/>
          <w:szCs w:val="22"/>
        </w:rPr>
      </w:pPr>
      <w:r>
        <w:rPr>
          <w:rFonts w:ascii="Arial" w:hAnsi="Arial" w:cs="Arial"/>
          <w:spacing w:val="-1"/>
          <w:sz w:val="22"/>
          <w:szCs w:val="22"/>
        </w:rPr>
        <w:t>early information required by teaching staff</w:t>
      </w:r>
    </w:p>
    <w:p w14:paraId="04037D4E" w14:textId="77777777" w:rsidR="00321276" w:rsidRDefault="00000000">
      <w:pPr>
        <w:pStyle w:val="ListParagraph"/>
        <w:numPr>
          <w:ilvl w:val="0"/>
          <w:numId w:val="113"/>
        </w:numPr>
        <w:rPr>
          <w:rFonts w:ascii="Arial" w:hAnsi="Arial" w:cs="Arial"/>
          <w:spacing w:val="-1"/>
          <w:sz w:val="22"/>
          <w:szCs w:val="22"/>
        </w:rPr>
      </w:pPr>
      <w:r>
        <w:rPr>
          <w:rFonts w:ascii="Arial" w:hAnsi="Arial" w:cs="Arial"/>
          <w:spacing w:val="-1"/>
          <w:sz w:val="22"/>
          <w:szCs w:val="22"/>
        </w:rPr>
        <w:t>candidates not being entered with awarding bodies for external exams/assessment</w:t>
      </w:r>
    </w:p>
    <w:p w14:paraId="14EACC24" w14:textId="77777777" w:rsidR="00321276" w:rsidRDefault="00000000">
      <w:pPr>
        <w:pStyle w:val="ListParagraph"/>
        <w:numPr>
          <w:ilvl w:val="0"/>
          <w:numId w:val="113"/>
        </w:numPr>
        <w:rPr>
          <w:rFonts w:ascii="Arial" w:hAnsi="Arial" w:cs="Arial"/>
          <w:spacing w:val="-1"/>
          <w:sz w:val="22"/>
          <w:szCs w:val="22"/>
        </w:rPr>
      </w:pPr>
      <w:r>
        <w:rPr>
          <w:rFonts w:ascii="Arial" w:hAnsi="Arial" w:cs="Arial"/>
          <w:spacing w:val="-1"/>
          <w:sz w:val="22"/>
          <w:szCs w:val="22"/>
        </w:rPr>
        <w:t>awarding body entry deadlines missed or late or other penalty fees being incurred</w:t>
      </w:r>
    </w:p>
    <w:p w14:paraId="0EA63A67" w14:textId="77777777" w:rsidR="00321276" w:rsidRDefault="00321276">
      <w:pPr>
        <w:rPr>
          <w:rFonts w:ascii="Arial" w:hAnsi="Arial" w:cs="Arial"/>
          <w:spacing w:val="-1"/>
          <w:sz w:val="22"/>
          <w:szCs w:val="22"/>
        </w:rPr>
      </w:pPr>
    </w:p>
    <w:p w14:paraId="1A1B332C" w14:textId="77777777" w:rsidR="00321276" w:rsidRDefault="00000000">
      <w:pPr>
        <w:rPr>
          <w:rFonts w:ascii="Arial" w:hAnsi="Arial" w:cs="Arial"/>
          <w:spacing w:val="-1"/>
          <w:sz w:val="22"/>
          <w:szCs w:val="22"/>
        </w:rPr>
      </w:pPr>
      <w:r>
        <w:rPr>
          <w:rFonts w:ascii="Arial" w:hAnsi="Arial" w:cs="Arial"/>
          <w:spacing w:val="-1"/>
          <w:sz w:val="22"/>
          <w:szCs w:val="22"/>
        </w:rPr>
        <w:t>Pre-exams</w:t>
      </w:r>
    </w:p>
    <w:p w14:paraId="2086E9D7" w14:textId="77777777" w:rsidR="00321276" w:rsidRDefault="00000000">
      <w:pPr>
        <w:pStyle w:val="ListParagraph"/>
        <w:numPr>
          <w:ilvl w:val="0"/>
          <w:numId w:val="114"/>
        </w:numPr>
        <w:rPr>
          <w:rFonts w:ascii="Arial" w:hAnsi="Arial" w:cs="Arial"/>
          <w:spacing w:val="-1"/>
          <w:sz w:val="22"/>
          <w:szCs w:val="22"/>
        </w:rPr>
      </w:pPr>
      <w:r>
        <w:rPr>
          <w:rFonts w:ascii="Arial" w:hAnsi="Arial" w:cs="Arial"/>
          <w:spacing w:val="-1"/>
          <w:sz w:val="22"/>
          <w:szCs w:val="22"/>
        </w:rPr>
        <w:t>candidates not briefed on exam timetables and awarding body information for candidates</w:t>
      </w:r>
    </w:p>
    <w:p w14:paraId="72C5A230" w14:textId="77777777" w:rsidR="00321276" w:rsidRDefault="00000000">
      <w:pPr>
        <w:pStyle w:val="ListParagraph"/>
        <w:numPr>
          <w:ilvl w:val="0"/>
          <w:numId w:val="114"/>
        </w:numPr>
        <w:rPr>
          <w:rFonts w:ascii="Arial" w:hAnsi="Arial" w:cs="Arial"/>
          <w:spacing w:val="-1"/>
          <w:sz w:val="22"/>
          <w:szCs w:val="22"/>
        </w:rPr>
      </w:pPr>
      <w:r>
        <w:rPr>
          <w:rFonts w:ascii="Arial" w:hAnsi="Arial" w:cs="Arial"/>
          <w:spacing w:val="-1"/>
          <w:sz w:val="22"/>
          <w:szCs w:val="22"/>
        </w:rPr>
        <w:t>exam timetabling, rooming allocation; and invigilation schedules not prepared</w:t>
      </w:r>
    </w:p>
    <w:p w14:paraId="22EBF769" w14:textId="77777777" w:rsidR="00321276" w:rsidRDefault="00000000">
      <w:pPr>
        <w:pStyle w:val="ListParagraph"/>
        <w:numPr>
          <w:ilvl w:val="0"/>
          <w:numId w:val="114"/>
        </w:numPr>
        <w:rPr>
          <w:rFonts w:ascii="Arial" w:hAnsi="Arial" w:cs="Arial"/>
          <w:spacing w:val="-1"/>
          <w:sz w:val="22"/>
          <w:szCs w:val="22"/>
        </w:rPr>
      </w:pPr>
      <w:r>
        <w:rPr>
          <w:rFonts w:ascii="Arial" w:hAnsi="Arial" w:cs="Arial"/>
          <w:spacing w:val="-1"/>
          <w:sz w:val="22"/>
          <w:szCs w:val="22"/>
        </w:rPr>
        <w:t>exam/assessment materials and candidates’ work not stored under required secure conditions</w:t>
      </w:r>
    </w:p>
    <w:p w14:paraId="517F473E" w14:textId="77777777" w:rsidR="00321276" w:rsidRDefault="00000000">
      <w:pPr>
        <w:pStyle w:val="ListParagraph"/>
        <w:numPr>
          <w:ilvl w:val="0"/>
          <w:numId w:val="114"/>
        </w:numPr>
        <w:rPr>
          <w:rFonts w:ascii="Arial" w:hAnsi="Arial" w:cs="Arial"/>
          <w:spacing w:val="-1"/>
          <w:sz w:val="22"/>
          <w:szCs w:val="22"/>
        </w:rPr>
      </w:pPr>
      <w:r>
        <w:rPr>
          <w:rFonts w:ascii="Arial" w:hAnsi="Arial" w:cs="Arial"/>
          <w:spacing w:val="-1"/>
          <w:sz w:val="22"/>
          <w:szCs w:val="22"/>
        </w:rPr>
        <w:t>internal assessment marks and samples of candidates’ work not submitted to awarding bodies/external moderators</w:t>
      </w:r>
    </w:p>
    <w:p w14:paraId="1ADCF609" w14:textId="77777777" w:rsidR="00321276" w:rsidRDefault="00321276">
      <w:pPr>
        <w:rPr>
          <w:rFonts w:ascii="Arial" w:hAnsi="Arial" w:cs="Arial"/>
          <w:spacing w:val="-1"/>
          <w:sz w:val="22"/>
          <w:szCs w:val="22"/>
        </w:rPr>
      </w:pPr>
    </w:p>
    <w:p w14:paraId="29D768F3" w14:textId="77777777" w:rsidR="00321276" w:rsidRDefault="00000000">
      <w:pPr>
        <w:rPr>
          <w:rFonts w:ascii="Arial" w:hAnsi="Arial" w:cs="Arial"/>
          <w:spacing w:val="-1"/>
          <w:sz w:val="22"/>
          <w:szCs w:val="22"/>
        </w:rPr>
      </w:pPr>
      <w:r>
        <w:rPr>
          <w:rFonts w:ascii="Arial" w:hAnsi="Arial" w:cs="Arial"/>
          <w:spacing w:val="-1"/>
          <w:sz w:val="22"/>
          <w:szCs w:val="22"/>
        </w:rPr>
        <w:t>Exam time</w:t>
      </w:r>
    </w:p>
    <w:p w14:paraId="47E1F62A" w14:textId="77777777" w:rsidR="00321276" w:rsidRDefault="00000000">
      <w:pPr>
        <w:pStyle w:val="ListParagraph"/>
        <w:numPr>
          <w:ilvl w:val="0"/>
          <w:numId w:val="115"/>
        </w:numPr>
        <w:rPr>
          <w:rFonts w:ascii="Arial" w:hAnsi="Arial" w:cs="Arial"/>
          <w:spacing w:val="-1"/>
          <w:sz w:val="22"/>
          <w:szCs w:val="22"/>
        </w:rPr>
      </w:pPr>
      <w:r>
        <w:rPr>
          <w:rFonts w:ascii="Arial" w:hAnsi="Arial" w:cs="Arial"/>
          <w:spacing w:val="-1"/>
          <w:sz w:val="22"/>
          <w:szCs w:val="22"/>
        </w:rPr>
        <w:t>exams/assessments not taken under the conditions prescribed by awarding bodies</w:t>
      </w:r>
    </w:p>
    <w:p w14:paraId="42AD7277" w14:textId="77777777" w:rsidR="00321276" w:rsidRDefault="00000000">
      <w:pPr>
        <w:pStyle w:val="ListParagraph"/>
        <w:numPr>
          <w:ilvl w:val="0"/>
          <w:numId w:val="115"/>
        </w:numPr>
        <w:rPr>
          <w:rFonts w:ascii="Arial" w:hAnsi="Arial" w:cs="Arial"/>
          <w:spacing w:val="-1"/>
          <w:sz w:val="22"/>
          <w:szCs w:val="22"/>
        </w:rPr>
      </w:pPr>
      <w:r>
        <w:rPr>
          <w:rFonts w:ascii="Arial" w:hAnsi="Arial" w:cs="Arial"/>
          <w:spacing w:val="-1"/>
          <w:sz w:val="22"/>
          <w:szCs w:val="22"/>
        </w:rPr>
        <w:lastRenderedPageBreak/>
        <w:t>required reports/requests not submitted to awarding bodies during exam/assessment periods e.g. very late arrival, suspected malpractice, special consideration</w:t>
      </w:r>
    </w:p>
    <w:p w14:paraId="130D0478" w14:textId="77777777" w:rsidR="00321276" w:rsidRDefault="00000000">
      <w:pPr>
        <w:pStyle w:val="ListParagraph"/>
        <w:numPr>
          <w:ilvl w:val="0"/>
          <w:numId w:val="115"/>
        </w:numPr>
        <w:rPr>
          <w:rFonts w:ascii="Arial" w:hAnsi="Arial" w:cs="Arial"/>
          <w:spacing w:val="-1"/>
          <w:sz w:val="22"/>
          <w:szCs w:val="22"/>
        </w:rPr>
      </w:pPr>
      <w:r>
        <w:rPr>
          <w:rFonts w:ascii="Arial" w:hAnsi="Arial" w:cs="Arial"/>
          <w:spacing w:val="-1"/>
          <w:sz w:val="22"/>
          <w:szCs w:val="22"/>
        </w:rPr>
        <w:t>candidates’ scripts not dispatched as required to awarding bodies</w:t>
      </w:r>
    </w:p>
    <w:p w14:paraId="75711CC6" w14:textId="77777777" w:rsidR="00321276" w:rsidRDefault="00321276">
      <w:pPr>
        <w:rPr>
          <w:rFonts w:ascii="Arial" w:hAnsi="Arial" w:cs="Arial"/>
          <w:spacing w:val="-1"/>
          <w:sz w:val="22"/>
          <w:szCs w:val="22"/>
        </w:rPr>
      </w:pPr>
    </w:p>
    <w:p w14:paraId="0F69C614" w14:textId="77777777" w:rsidR="00321276" w:rsidRDefault="00000000">
      <w:pPr>
        <w:rPr>
          <w:rFonts w:ascii="Arial" w:hAnsi="Arial" w:cs="Arial"/>
          <w:spacing w:val="-1"/>
          <w:sz w:val="22"/>
          <w:szCs w:val="22"/>
        </w:rPr>
      </w:pPr>
      <w:r>
        <w:rPr>
          <w:rFonts w:ascii="Arial" w:hAnsi="Arial" w:cs="Arial"/>
          <w:spacing w:val="-1"/>
          <w:sz w:val="22"/>
          <w:szCs w:val="22"/>
        </w:rPr>
        <w:t>Results and post-results</w:t>
      </w:r>
    </w:p>
    <w:p w14:paraId="67E0A157" w14:textId="77777777" w:rsidR="00321276" w:rsidRDefault="00000000">
      <w:pPr>
        <w:pStyle w:val="ListParagraph"/>
        <w:numPr>
          <w:ilvl w:val="0"/>
          <w:numId w:val="116"/>
        </w:numPr>
        <w:rPr>
          <w:rFonts w:ascii="Arial" w:hAnsi="Arial" w:cs="Arial"/>
          <w:spacing w:val="-1"/>
          <w:sz w:val="22"/>
          <w:szCs w:val="22"/>
        </w:rPr>
      </w:pPr>
      <w:r>
        <w:rPr>
          <w:rFonts w:ascii="Arial" w:hAnsi="Arial" w:cs="Arial"/>
          <w:spacing w:val="-1"/>
          <w:sz w:val="22"/>
          <w:szCs w:val="22"/>
        </w:rPr>
        <w:t>access to examination results affecting the distribution of results to candidates</w:t>
      </w:r>
    </w:p>
    <w:p w14:paraId="2F9A69A9" w14:textId="77777777" w:rsidR="00321276" w:rsidRDefault="00000000">
      <w:pPr>
        <w:pStyle w:val="ListParagraph"/>
        <w:numPr>
          <w:ilvl w:val="0"/>
          <w:numId w:val="116"/>
        </w:numPr>
        <w:rPr>
          <w:rFonts w:ascii="Arial" w:hAnsi="Arial" w:cs="Arial"/>
          <w:spacing w:val="-1"/>
          <w:sz w:val="22"/>
          <w:szCs w:val="22"/>
        </w:rPr>
      </w:pPr>
      <w:r>
        <w:rPr>
          <w:rFonts w:ascii="Arial" w:hAnsi="Arial" w:cs="Arial"/>
          <w:spacing w:val="-1"/>
          <w:sz w:val="22"/>
          <w:szCs w:val="22"/>
        </w:rPr>
        <w:t>the facilitation of the post-results services</w:t>
      </w:r>
    </w:p>
    <w:p w14:paraId="51D4572E" w14:textId="77777777" w:rsidR="00321276" w:rsidRDefault="00321276">
      <w:pPr>
        <w:rPr>
          <w:rFonts w:ascii="Arial" w:hAnsi="Arial" w:cs="Arial"/>
          <w:spacing w:val="-1"/>
          <w:sz w:val="22"/>
          <w:szCs w:val="22"/>
        </w:rPr>
      </w:pPr>
    </w:p>
    <w:p w14:paraId="5A2150EF" w14:textId="77777777" w:rsidR="00321276" w:rsidRDefault="00000000">
      <w:pPr>
        <w:rPr>
          <w:rFonts w:ascii="Arial" w:hAnsi="Arial" w:cs="Arial"/>
          <w:spacing w:val="-1"/>
          <w:sz w:val="22"/>
          <w:szCs w:val="22"/>
          <w:u w:val="single"/>
        </w:rPr>
      </w:pPr>
      <w:r>
        <w:rPr>
          <w:rFonts w:ascii="Arial" w:hAnsi="Arial" w:cs="Arial"/>
          <w:spacing w:val="-1"/>
          <w:sz w:val="22"/>
          <w:szCs w:val="22"/>
          <w:u w:val="single"/>
        </w:rPr>
        <w:t>Centre actions</w:t>
      </w:r>
    </w:p>
    <w:p w14:paraId="4B2AB6C4" w14:textId="77777777" w:rsidR="00321276" w:rsidRDefault="00000000">
      <w:pPr>
        <w:pStyle w:val="ListParagraph"/>
        <w:numPr>
          <w:ilvl w:val="0"/>
          <w:numId w:val="117"/>
        </w:numPr>
        <w:rPr>
          <w:rFonts w:ascii="Arial" w:hAnsi="Arial" w:cs="Arial"/>
          <w:spacing w:val="-1"/>
          <w:sz w:val="22"/>
          <w:szCs w:val="22"/>
        </w:rPr>
      </w:pPr>
      <w:r>
        <w:rPr>
          <w:rFonts w:ascii="Arial" w:hAnsi="Arial" w:cs="Arial"/>
          <w:spacing w:val="-1"/>
          <w:sz w:val="22"/>
          <w:szCs w:val="22"/>
        </w:rPr>
        <w:t>SLT to nominate a ‘deputy’ to cover the role / task.</w:t>
      </w:r>
    </w:p>
    <w:p w14:paraId="40B26428" w14:textId="77777777" w:rsidR="00321276" w:rsidRDefault="00000000">
      <w:pPr>
        <w:pStyle w:val="ListParagraph"/>
        <w:numPr>
          <w:ilvl w:val="0"/>
          <w:numId w:val="117"/>
        </w:numPr>
        <w:rPr>
          <w:rFonts w:ascii="Arial" w:hAnsi="Arial" w:cs="Arial"/>
          <w:spacing w:val="-1"/>
          <w:sz w:val="22"/>
          <w:szCs w:val="22"/>
        </w:rPr>
      </w:pPr>
      <w:r>
        <w:rPr>
          <w:rFonts w:ascii="Arial" w:hAnsi="Arial" w:cs="Arial"/>
          <w:spacing w:val="-1"/>
          <w:sz w:val="22"/>
          <w:szCs w:val="22"/>
        </w:rPr>
        <w:t>Extra help could be called on from an assigned Lead Invigilator.</w:t>
      </w:r>
    </w:p>
    <w:p w14:paraId="16B91C0A" w14:textId="77777777" w:rsidR="00321276" w:rsidRDefault="00000000">
      <w:pPr>
        <w:pStyle w:val="ListParagraph"/>
        <w:numPr>
          <w:ilvl w:val="0"/>
          <w:numId w:val="117"/>
        </w:numPr>
        <w:rPr>
          <w:rFonts w:ascii="Arial" w:hAnsi="Arial" w:cs="Arial"/>
          <w:spacing w:val="-1"/>
          <w:sz w:val="22"/>
          <w:szCs w:val="22"/>
        </w:rPr>
      </w:pPr>
      <w:r>
        <w:rPr>
          <w:rFonts w:ascii="Arial" w:hAnsi="Arial" w:cs="Arial"/>
          <w:spacing w:val="-1"/>
          <w:sz w:val="22"/>
          <w:szCs w:val="22"/>
        </w:rPr>
        <w:t>Extra Hours should be allocated to the deputy to ensure there are sufficient hours to cover the work required.</w:t>
      </w:r>
    </w:p>
    <w:p w14:paraId="56756660" w14:textId="77777777" w:rsidR="00321276" w:rsidRDefault="00000000">
      <w:pPr>
        <w:pStyle w:val="ListParagraph"/>
        <w:numPr>
          <w:ilvl w:val="0"/>
          <w:numId w:val="117"/>
        </w:numPr>
        <w:rPr>
          <w:rFonts w:ascii="Arial" w:hAnsi="Arial" w:cs="Arial"/>
          <w:spacing w:val="-1"/>
          <w:sz w:val="22"/>
          <w:szCs w:val="22"/>
        </w:rPr>
      </w:pPr>
      <w:r>
        <w:rPr>
          <w:rFonts w:ascii="Arial" w:hAnsi="Arial" w:cs="Arial"/>
          <w:spacing w:val="-1"/>
          <w:sz w:val="22"/>
          <w:szCs w:val="22"/>
        </w:rPr>
        <w:t xml:space="preserve">Extra help could be sought by networking with staff from other local </w:t>
      </w:r>
      <w:proofErr w:type="spellStart"/>
      <w:r>
        <w:rPr>
          <w:rFonts w:ascii="Arial" w:hAnsi="Arial" w:cs="Arial"/>
          <w:spacing w:val="-1"/>
          <w:sz w:val="22"/>
          <w:szCs w:val="22"/>
        </w:rPr>
        <w:t>centres</w:t>
      </w:r>
      <w:proofErr w:type="spellEnd"/>
      <w:r>
        <w:rPr>
          <w:rFonts w:ascii="Arial" w:hAnsi="Arial" w:cs="Arial"/>
          <w:spacing w:val="-1"/>
          <w:sz w:val="22"/>
          <w:szCs w:val="22"/>
        </w:rPr>
        <w:t>.</w:t>
      </w:r>
    </w:p>
    <w:p w14:paraId="70E55A4C" w14:textId="77777777" w:rsidR="00321276" w:rsidRDefault="00000000">
      <w:pPr>
        <w:pStyle w:val="ListParagraph"/>
        <w:numPr>
          <w:ilvl w:val="0"/>
          <w:numId w:val="117"/>
        </w:numPr>
        <w:rPr>
          <w:rFonts w:ascii="Arial" w:hAnsi="Arial" w:cs="Arial"/>
          <w:spacing w:val="-1"/>
          <w:sz w:val="22"/>
          <w:szCs w:val="22"/>
        </w:rPr>
      </w:pPr>
      <w:r>
        <w:rPr>
          <w:rFonts w:ascii="Arial" w:hAnsi="Arial" w:cs="Arial"/>
          <w:spacing w:val="-1"/>
          <w:sz w:val="22"/>
          <w:szCs w:val="22"/>
        </w:rPr>
        <w:t>Refer to www.theexamsoffice.org for detailed instructions on all exam procedures.</w:t>
      </w:r>
    </w:p>
    <w:p w14:paraId="29C60541" w14:textId="77777777" w:rsidR="00321276" w:rsidRDefault="00000000">
      <w:pPr>
        <w:pStyle w:val="ListParagraph"/>
        <w:numPr>
          <w:ilvl w:val="0"/>
          <w:numId w:val="117"/>
        </w:numPr>
        <w:rPr>
          <w:rFonts w:ascii="Arial" w:hAnsi="Arial" w:cs="Arial"/>
          <w:spacing w:val="-1"/>
          <w:sz w:val="22"/>
          <w:szCs w:val="22"/>
        </w:rPr>
      </w:pPr>
      <w:r>
        <w:rPr>
          <w:rFonts w:ascii="Arial" w:hAnsi="Arial" w:cs="Arial"/>
          <w:spacing w:val="-1"/>
          <w:sz w:val="22"/>
          <w:szCs w:val="22"/>
        </w:rPr>
        <w:t>Always report long term absence to the awarding bodies</w:t>
      </w:r>
    </w:p>
    <w:p w14:paraId="2CC45AF7" w14:textId="77777777" w:rsidR="00321276" w:rsidRDefault="00000000">
      <w:pPr>
        <w:pStyle w:val="ListParagraph"/>
        <w:numPr>
          <w:ilvl w:val="0"/>
          <w:numId w:val="117"/>
        </w:numPr>
        <w:rPr>
          <w:rFonts w:ascii="Arial" w:hAnsi="Arial" w:cs="Arial"/>
          <w:spacing w:val="-1"/>
          <w:sz w:val="22"/>
          <w:szCs w:val="22"/>
        </w:rPr>
      </w:pPr>
      <w:r>
        <w:rPr>
          <w:rFonts w:ascii="Arial" w:hAnsi="Arial" w:cs="Arial"/>
          <w:spacing w:val="-1"/>
          <w:sz w:val="22"/>
          <w:szCs w:val="22"/>
        </w:rPr>
        <w:t>Potential to buy in help from the Local Authority SITTS service</w:t>
      </w:r>
    </w:p>
    <w:p w14:paraId="03E29318" w14:textId="77777777" w:rsidR="00321276" w:rsidRDefault="00321276">
      <w:pPr>
        <w:rPr>
          <w:rFonts w:ascii="Arial" w:hAnsi="Arial" w:cs="Arial"/>
          <w:spacing w:val="-1"/>
          <w:sz w:val="22"/>
          <w:szCs w:val="22"/>
        </w:rPr>
      </w:pPr>
    </w:p>
    <w:p w14:paraId="2631BFA2" w14:textId="77777777" w:rsidR="00321276" w:rsidRDefault="00000000">
      <w:pPr>
        <w:rPr>
          <w:rFonts w:ascii="Arial" w:hAnsi="Arial" w:cs="Arial"/>
          <w:spacing w:val="-1"/>
          <w:sz w:val="22"/>
          <w:szCs w:val="22"/>
        </w:rPr>
      </w:pPr>
      <w:r>
        <w:rPr>
          <w:rFonts w:ascii="Arial" w:hAnsi="Arial" w:cs="Arial"/>
          <w:b/>
          <w:spacing w:val="-1"/>
          <w:sz w:val="22"/>
          <w:szCs w:val="22"/>
        </w:rPr>
        <w:t>2. SENDCo extended absence at key points in the exam cycle</w:t>
      </w:r>
      <w:r>
        <w:rPr>
          <w:rFonts w:ascii="Arial" w:hAnsi="Arial" w:cs="Arial"/>
          <w:b/>
          <w:spacing w:val="-1"/>
          <w:sz w:val="22"/>
          <w:szCs w:val="22"/>
        </w:rPr>
        <w:cr/>
      </w:r>
      <w:r>
        <w:rPr>
          <w:rFonts w:ascii="Arial" w:hAnsi="Arial" w:cs="Arial"/>
          <w:spacing w:val="-1"/>
          <w:sz w:val="22"/>
          <w:szCs w:val="22"/>
          <w:u w:val="single"/>
        </w:rPr>
        <w:t>Criteria for implementation of the plan</w:t>
      </w:r>
    </w:p>
    <w:p w14:paraId="5D91815E" w14:textId="77777777" w:rsidR="00321276" w:rsidRDefault="00000000">
      <w:pPr>
        <w:rPr>
          <w:rFonts w:ascii="Arial" w:hAnsi="Arial" w:cs="Arial"/>
          <w:spacing w:val="-1"/>
          <w:sz w:val="22"/>
          <w:szCs w:val="22"/>
        </w:rPr>
      </w:pPr>
      <w:r>
        <w:rPr>
          <w:rFonts w:ascii="Arial" w:hAnsi="Arial" w:cs="Arial"/>
          <w:spacing w:val="-1"/>
          <w:sz w:val="22"/>
          <w:szCs w:val="22"/>
        </w:rPr>
        <w:t>Key tasks required in the management and administration of the access arrangements process within the exam cycle not undertaken including:</w:t>
      </w:r>
    </w:p>
    <w:p w14:paraId="321CD2FC" w14:textId="77777777" w:rsidR="00321276" w:rsidRDefault="00000000">
      <w:pPr>
        <w:rPr>
          <w:rFonts w:ascii="Arial" w:hAnsi="Arial" w:cs="Arial"/>
          <w:spacing w:val="-1"/>
          <w:sz w:val="22"/>
          <w:szCs w:val="22"/>
        </w:rPr>
      </w:pPr>
      <w:r>
        <w:rPr>
          <w:rFonts w:ascii="Arial" w:hAnsi="Arial" w:cs="Arial"/>
          <w:spacing w:val="-1"/>
          <w:sz w:val="22"/>
          <w:szCs w:val="22"/>
        </w:rPr>
        <w:t>Planning</w:t>
      </w:r>
    </w:p>
    <w:p w14:paraId="16D6CD3D" w14:textId="77777777" w:rsidR="00321276" w:rsidRDefault="00000000">
      <w:pPr>
        <w:pStyle w:val="ListParagraph"/>
        <w:numPr>
          <w:ilvl w:val="0"/>
          <w:numId w:val="118"/>
        </w:numPr>
        <w:rPr>
          <w:rFonts w:ascii="Arial" w:hAnsi="Arial" w:cs="Arial"/>
          <w:spacing w:val="-1"/>
          <w:sz w:val="22"/>
          <w:szCs w:val="22"/>
        </w:rPr>
      </w:pPr>
      <w:r>
        <w:rPr>
          <w:rFonts w:ascii="Arial" w:hAnsi="Arial" w:cs="Arial"/>
          <w:spacing w:val="-1"/>
          <w:sz w:val="22"/>
          <w:szCs w:val="22"/>
        </w:rPr>
        <w:t>candidates not tested/assessed to identify potential access arrangement requirements</w:t>
      </w:r>
    </w:p>
    <w:p w14:paraId="498C5FC5" w14:textId="77777777" w:rsidR="00321276" w:rsidRDefault="00000000">
      <w:pPr>
        <w:pStyle w:val="ListParagraph"/>
        <w:numPr>
          <w:ilvl w:val="0"/>
          <w:numId w:val="118"/>
        </w:numPr>
        <w:rPr>
          <w:rFonts w:ascii="Arial" w:hAnsi="Arial" w:cs="Arial"/>
          <w:spacing w:val="-1"/>
          <w:sz w:val="22"/>
          <w:szCs w:val="22"/>
        </w:rPr>
      </w:pPr>
      <w:r>
        <w:rPr>
          <w:rFonts w:ascii="Arial" w:hAnsi="Arial" w:cs="Arial"/>
          <w:spacing w:val="-1"/>
          <w:sz w:val="22"/>
          <w:szCs w:val="22"/>
        </w:rPr>
        <w:t>evidence of need and evidence to support normal way of working not collated</w:t>
      </w:r>
    </w:p>
    <w:p w14:paraId="2942F4C4" w14:textId="77777777" w:rsidR="00321276" w:rsidRDefault="00321276">
      <w:pPr>
        <w:rPr>
          <w:rFonts w:ascii="Arial" w:hAnsi="Arial" w:cs="Arial"/>
          <w:spacing w:val="-1"/>
          <w:sz w:val="22"/>
          <w:szCs w:val="22"/>
        </w:rPr>
      </w:pPr>
    </w:p>
    <w:p w14:paraId="08B4C1C6" w14:textId="77777777" w:rsidR="00321276" w:rsidRDefault="00000000">
      <w:pPr>
        <w:rPr>
          <w:rFonts w:ascii="Arial" w:hAnsi="Arial" w:cs="Arial"/>
          <w:spacing w:val="-1"/>
          <w:sz w:val="22"/>
          <w:szCs w:val="22"/>
        </w:rPr>
      </w:pPr>
      <w:r>
        <w:rPr>
          <w:rFonts w:ascii="Arial" w:hAnsi="Arial" w:cs="Arial"/>
          <w:spacing w:val="-1"/>
          <w:sz w:val="22"/>
          <w:szCs w:val="22"/>
        </w:rPr>
        <w:t>Pre-exams</w:t>
      </w:r>
    </w:p>
    <w:p w14:paraId="197A6FBF" w14:textId="77777777" w:rsidR="00321276" w:rsidRDefault="00000000">
      <w:pPr>
        <w:pStyle w:val="ListParagraph"/>
        <w:numPr>
          <w:ilvl w:val="0"/>
          <w:numId w:val="119"/>
        </w:numPr>
        <w:rPr>
          <w:rFonts w:ascii="Arial" w:hAnsi="Arial" w:cs="Arial"/>
          <w:spacing w:val="-1"/>
          <w:sz w:val="22"/>
          <w:szCs w:val="22"/>
        </w:rPr>
      </w:pPr>
      <w:r>
        <w:rPr>
          <w:rFonts w:ascii="Arial" w:hAnsi="Arial" w:cs="Arial"/>
          <w:spacing w:val="-1"/>
          <w:sz w:val="22"/>
          <w:szCs w:val="22"/>
        </w:rPr>
        <w:t>approval for access arrangements not applied for to the awarding body</w:t>
      </w:r>
    </w:p>
    <w:p w14:paraId="091DA950" w14:textId="77777777" w:rsidR="00321276" w:rsidRDefault="00000000">
      <w:pPr>
        <w:pStyle w:val="ListParagraph"/>
        <w:numPr>
          <w:ilvl w:val="0"/>
          <w:numId w:val="119"/>
        </w:numPr>
        <w:rPr>
          <w:rFonts w:ascii="Arial" w:hAnsi="Arial" w:cs="Arial"/>
          <w:spacing w:val="-1"/>
          <w:sz w:val="22"/>
          <w:szCs w:val="22"/>
        </w:rPr>
      </w:pPr>
      <w:r>
        <w:rPr>
          <w:rFonts w:ascii="Arial" w:hAnsi="Arial" w:cs="Arial"/>
          <w:spacing w:val="-1"/>
          <w:sz w:val="22"/>
          <w:szCs w:val="22"/>
        </w:rPr>
        <w:t>modified paper requirements not identified in a timely manner to enable ordering to meet external deadline</w:t>
      </w:r>
    </w:p>
    <w:p w14:paraId="51F51B02" w14:textId="77777777" w:rsidR="00321276" w:rsidRDefault="00000000">
      <w:pPr>
        <w:pStyle w:val="ListParagraph"/>
        <w:numPr>
          <w:ilvl w:val="0"/>
          <w:numId w:val="119"/>
        </w:numPr>
        <w:rPr>
          <w:rFonts w:ascii="Arial" w:hAnsi="Arial" w:cs="Arial"/>
          <w:spacing w:val="-1"/>
          <w:sz w:val="22"/>
          <w:szCs w:val="22"/>
        </w:rPr>
      </w:pPr>
      <w:r>
        <w:rPr>
          <w:rFonts w:ascii="Arial" w:hAnsi="Arial" w:cs="Arial"/>
          <w:spacing w:val="-1"/>
          <w:sz w:val="22"/>
          <w:szCs w:val="22"/>
        </w:rPr>
        <w:t>staff providing support to access arrangement candidates not allocated and trained</w:t>
      </w:r>
    </w:p>
    <w:p w14:paraId="4319F75D" w14:textId="77777777" w:rsidR="00321276" w:rsidRDefault="00321276">
      <w:pPr>
        <w:rPr>
          <w:rFonts w:ascii="Arial" w:hAnsi="Arial" w:cs="Arial"/>
          <w:spacing w:val="-1"/>
          <w:sz w:val="22"/>
          <w:szCs w:val="22"/>
        </w:rPr>
      </w:pPr>
    </w:p>
    <w:p w14:paraId="56338A3E" w14:textId="77777777" w:rsidR="00321276" w:rsidRDefault="00000000">
      <w:pPr>
        <w:rPr>
          <w:rFonts w:ascii="Arial" w:hAnsi="Arial" w:cs="Arial"/>
          <w:spacing w:val="-1"/>
          <w:sz w:val="22"/>
          <w:szCs w:val="22"/>
        </w:rPr>
      </w:pPr>
      <w:r>
        <w:rPr>
          <w:rFonts w:ascii="Arial" w:hAnsi="Arial" w:cs="Arial"/>
          <w:spacing w:val="-1"/>
          <w:sz w:val="22"/>
          <w:szCs w:val="22"/>
        </w:rPr>
        <w:t>Exam time</w:t>
      </w:r>
    </w:p>
    <w:p w14:paraId="124B561A" w14:textId="77777777" w:rsidR="00321276" w:rsidRDefault="00000000">
      <w:pPr>
        <w:pStyle w:val="ListParagraph"/>
        <w:numPr>
          <w:ilvl w:val="0"/>
          <w:numId w:val="120"/>
        </w:numPr>
        <w:rPr>
          <w:rFonts w:ascii="Arial" w:hAnsi="Arial" w:cs="Arial"/>
          <w:spacing w:val="-1"/>
          <w:sz w:val="22"/>
          <w:szCs w:val="22"/>
        </w:rPr>
      </w:pPr>
      <w:r>
        <w:rPr>
          <w:rFonts w:ascii="Arial" w:hAnsi="Arial" w:cs="Arial"/>
          <w:spacing w:val="-1"/>
          <w:sz w:val="22"/>
          <w:szCs w:val="22"/>
        </w:rPr>
        <w:t>access arrangement candidate support not arranged for exam rooms</w:t>
      </w:r>
    </w:p>
    <w:p w14:paraId="6F32D44C" w14:textId="77777777" w:rsidR="00321276" w:rsidRDefault="00321276">
      <w:pPr>
        <w:rPr>
          <w:rFonts w:ascii="Arial" w:hAnsi="Arial" w:cs="Arial"/>
          <w:spacing w:val="-1"/>
          <w:sz w:val="22"/>
          <w:szCs w:val="22"/>
        </w:rPr>
      </w:pPr>
    </w:p>
    <w:p w14:paraId="0C0751F0" w14:textId="77777777" w:rsidR="00321276" w:rsidRDefault="00000000">
      <w:pPr>
        <w:rPr>
          <w:rFonts w:ascii="Arial" w:hAnsi="Arial" w:cs="Arial"/>
          <w:spacing w:val="-1"/>
          <w:sz w:val="22"/>
          <w:szCs w:val="22"/>
          <w:u w:val="single"/>
        </w:rPr>
      </w:pPr>
      <w:r>
        <w:rPr>
          <w:rFonts w:ascii="Arial" w:hAnsi="Arial" w:cs="Arial"/>
          <w:spacing w:val="-1"/>
          <w:sz w:val="22"/>
          <w:szCs w:val="22"/>
          <w:u w:val="single"/>
        </w:rPr>
        <w:t>Centre actions</w:t>
      </w:r>
    </w:p>
    <w:p w14:paraId="0FDF0E13" w14:textId="77777777" w:rsidR="00321276" w:rsidRDefault="00000000">
      <w:pPr>
        <w:pStyle w:val="ListParagraph"/>
        <w:numPr>
          <w:ilvl w:val="0"/>
          <w:numId w:val="120"/>
        </w:numPr>
        <w:rPr>
          <w:rFonts w:ascii="Arial" w:hAnsi="Arial" w:cs="Arial"/>
          <w:spacing w:val="-1"/>
          <w:sz w:val="22"/>
          <w:szCs w:val="22"/>
        </w:rPr>
      </w:pPr>
      <w:r>
        <w:rPr>
          <w:rFonts w:ascii="Arial" w:hAnsi="Arial" w:cs="Arial"/>
          <w:spacing w:val="-1"/>
          <w:sz w:val="22"/>
          <w:szCs w:val="22"/>
        </w:rPr>
        <w:t>SLT to nominate a ‘deputy’ to cover the role / task – this would usually be the assistant SENDCo.</w:t>
      </w:r>
    </w:p>
    <w:p w14:paraId="7B2BB6FB" w14:textId="77777777" w:rsidR="00321276" w:rsidRDefault="00000000">
      <w:pPr>
        <w:pStyle w:val="ListParagraph"/>
        <w:numPr>
          <w:ilvl w:val="0"/>
          <w:numId w:val="120"/>
        </w:numPr>
        <w:rPr>
          <w:rFonts w:ascii="Arial" w:hAnsi="Arial" w:cs="Arial"/>
          <w:spacing w:val="-1"/>
          <w:sz w:val="22"/>
          <w:szCs w:val="22"/>
        </w:rPr>
      </w:pPr>
      <w:r>
        <w:rPr>
          <w:rFonts w:ascii="Arial" w:hAnsi="Arial" w:cs="Arial"/>
          <w:spacing w:val="-1"/>
          <w:sz w:val="22"/>
          <w:szCs w:val="22"/>
        </w:rPr>
        <w:t>SLT to appoint qualified assessor to test candidates in place of the SENDCo.</w:t>
      </w:r>
    </w:p>
    <w:p w14:paraId="5717B158" w14:textId="77777777" w:rsidR="00321276" w:rsidRDefault="00000000">
      <w:pPr>
        <w:pStyle w:val="ListParagraph"/>
        <w:numPr>
          <w:ilvl w:val="0"/>
          <w:numId w:val="120"/>
        </w:numPr>
        <w:rPr>
          <w:rFonts w:ascii="Arial" w:hAnsi="Arial" w:cs="Arial"/>
          <w:spacing w:val="-1"/>
          <w:sz w:val="22"/>
          <w:szCs w:val="22"/>
        </w:rPr>
      </w:pPr>
      <w:r>
        <w:rPr>
          <w:rFonts w:ascii="Arial" w:hAnsi="Arial" w:cs="Arial"/>
          <w:spacing w:val="-1"/>
          <w:sz w:val="22"/>
          <w:szCs w:val="22"/>
        </w:rPr>
        <w:t>Approval from exam boards and exam arrangements could be passed to the Exams Officer</w:t>
      </w:r>
    </w:p>
    <w:p w14:paraId="42FB680B" w14:textId="77777777" w:rsidR="00321276" w:rsidRDefault="00000000">
      <w:pPr>
        <w:pStyle w:val="ListParagraph"/>
        <w:numPr>
          <w:ilvl w:val="0"/>
          <w:numId w:val="120"/>
        </w:numPr>
        <w:rPr>
          <w:rFonts w:ascii="Arial" w:hAnsi="Arial" w:cs="Arial"/>
          <w:spacing w:val="-1"/>
          <w:sz w:val="22"/>
          <w:szCs w:val="22"/>
        </w:rPr>
      </w:pPr>
      <w:r>
        <w:rPr>
          <w:rFonts w:ascii="Arial" w:hAnsi="Arial" w:cs="Arial"/>
          <w:spacing w:val="-1"/>
          <w:sz w:val="22"/>
          <w:szCs w:val="22"/>
        </w:rPr>
        <w:t>Assistant SENDCo to arrange student support during all exams.</w:t>
      </w:r>
    </w:p>
    <w:p w14:paraId="41D33720" w14:textId="77777777" w:rsidR="00321276" w:rsidRDefault="00000000">
      <w:pPr>
        <w:rPr>
          <w:rFonts w:ascii="Arial" w:hAnsi="Arial" w:cs="Arial"/>
          <w:b/>
          <w:spacing w:val="-1"/>
          <w:sz w:val="22"/>
          <w:szCs w:val="22"/>
        </w:rPr>
      </w:pPr>
      <w:r>
        <w:rPr>
          <w:rFonts w:ascii="Arial" w:hAnsi="Arial" w:cs="Arial"/>
          <w:b/>
          <w:spacing w:val="-1"/>
          <w:sz w:val="22"/>
          <w:szCs w:val="22"/>
        </w:rPr>
        <w:br w:type="page"/>
      </w:r>
    </w:p>
    <w:p w14:paraId="5EF6AB41" w14:textId="77777777" w:rsidR="00321276" w:rsidRDefault="00321276">
      <w:pPr>
        <w:rPr>
          <w:rFonts w:ascii="Arial" w:hAnsi="Arial" w:cs="Arial"/>
          <w:b/>
          <w:spacing w:val="-1"/>
          <w:sz w:val="22"/>
          <w:szCs w:val="22"/>
        </w:rPr>
      </w:pPr>
    </w:p>
    <w:p w14:paraId="3814B448" w14:textId="77777777" w:rsidR="00321276" w:rsidRDefault="00000000">
      <w:pPr>
        <w:rPr>
          <w:rFonts w:ascii="Arial" w:hAnsi="Arial" w:cs="Arial"/>
          <w:b/>
          <w:spacing w:val="-1"/>
          <w:sz w:val="22"/>
          <w:szCs w:val="22"/>
        </w:rPr>
      </w:pPr>
      <w:r>
        <w:rPr>
          <w:rFonts w:ascii="Arial" w:hAnsi="Arial" w:cs="Arial"/>
          <w:b/>
          <w:spacing w:val="-1"/>
          <w:sz w:val="22"/>
          <w:szCs w:val="22"/>
        </w:rPr>
        <w:t>3. Teaching staff extended absence at key points in the exam cycle</w:t>
      </w:r>
    </w:p>
    <w:p w14:paraId="0D54F591" w14:textId="77777777" w:rsidR="00321276" w:rsidRDefault="00000000">
      <w:pPr>
        <w:rPr>
          <w:rFonts w:ascii="Arial" w:hAnsi="Arial" w:cs="Arial"/>
          <w:b/>
          <w:sz w:val="22"/>
          <w:szCs w:val="22"/>
        </w:rPr>
      </w:pPr>
      <w:r>
        <w:rPr>
          <w:rFonts w:ascii="Arial" w:hAnsi="Arial" w:cs="Arial"/>
          <w:b/>
          <w:sz w:val="22"/>
          <w:szCs w:val="22"/>
        </w:rPr>
        <w:t>Criteria for implementation of the plan</w:t>
      </w:r>
    </w:p>
    <w:p w14:paraId="0F5D7320" w14:textId="77777777" w:rsidR="00321276" w:rsidRDefault="00000000">
      <w:pPr>
        <w:rPr>
          <w:rFonts w:ascii="Arial" w:hAnsi="Arial" w:cs="Arial"/>
          <w:sz w:val="22"/>
          <w:szCs w:val="22"/>
        </w:rPr>
      </w:pPr>
      <w:r>
        <w:rPr>
          <w:rFonts w:ascii="Arial" w:hAnsi="Arial" w:cs="Arial"/>
          <w:sz w:val="22"/>
          <w:szCs w:val="22"/>
        </w:rPr>
        <w:t>Key tasks not undertaken including:</w:t>
      </w:r>
    </w:p>
    <w:p w14:paraId="0F1655FD" w14:textId="77777777" w:rsidR="00321276" w:rsidRDefault="00000000">
      <w:pPr>
        <w:pStyle w:val="ListParagraph"/>
        <w:numPr>
          <w:ilvl w:val="0"/>
          <w:numId w:val="121"/>
        </w:numPr>
        <w:rPr>
          <w:rFonts w:ascii="Arial" w:hAnsi="Arial" w:cs="Arial"/>
          <w:sz w:val="22"/>
          <w:szCs w:val="22"/>
        </w:rPr>
      </w:pPr>
      <w:r>
        <w:rPr>
          <w:rFonts w:ascii="Arial" w:hAnsi="Arial" w:cs="Arial"/>
          <w:sz w:val="22"/>
          <w:szCs w:val="22"/>
        </w:rPr>
        <w:t>Early/estimated entry information not provided to the exams officer on time; resulting in pre-release information not being received</w:t>
      </w:r>
    </w:p>
    <w:p w14:paraId="66ED89B3" w14:textId="77777777" w:rsidR="00321276" w:rsidRDefault="00000000">
      <w:pPr>
        <w:pStyle w:val="ListParagraph"/>
        <w:numPr>
          <w:ilvl w:val="0"/>
          <w:numId w:val="121"/>
        </w:numPr>
        <w:rPr>
          <w:rFonts w:ascii="Arial" w:hAnsi="Arial" w:cs="Arial"/>
          <w:sz w:val="22"/>
          <w:szCs w:val="22"/>
        </w:rPr>
      </w:pPr>
      <w:r>
        <w:rPr>
          <w:rFonts w:ascii="Arial" w:hAnsi="Arial" w:cs="Arial"/>
          <w:sz w:val="22"/>
          <w:szCs w:val="22"/>
        </w:rPr>
        <w:t>Final entry information not provided to the exams officer on time; resulting in:</w:t>
      </w:r>
    </w:p>
    <w:p w14:paraId="41C87A1C" w14:textId="77777777" w:rsidR="00321276" w:rsidRDefault="00000000">
      <w:pPr>
        <w:pStyle w:val="ListParagraph"/>
        <w:numPr>
          <w:ilvl w:val="0"/>
          <w:numId w:val="7"/>
        </w:numPr>
        <w:rPr>
          <w:rFonts w:ascii="Arial" w:hAnsi="Arial" w:cs="Arial"/>
          <w:sz w:val="22"/>
          <w:szCs w:val="22"/>
        </w:rPr>
      </w:pPr>
      <w:r>
        <w:rPr>
          <w:rFonts w:ascii="Arial" w:hAnsi="Arial" w:cs="Arial"/>
          <w:sz w:val="22"/>
          <w:szCs w:val="22"/>
        </w:rPr>
        <w:t>candidates not being entered for exams/assessments or being entered late</w:t>
      </w:r>
    </w:p>
    <w:p w14:paraId="43015518" w14:textId="77777777" w:rsidR="00321276" w:rsidRDefault="00000000">
      <w:pPr>
        <w:pStyle w:val="ListParagraph"/>
        <w:numPr>
          <w:ilvl w:val="0"/>
          <w:numId w:val="7"/>
        </w:numPr>
        <w:rPr>
          <w:rFonts w:ascii="Arial" w:hAnsi="Arial" w:cs="Arial"/>
          <w:sz w:val="22"/>
          <w:szCs w:val="22"/>
        </w:rPr>
      </w:pPr>
      <w:r>
        <w:rPr>
          <w:rFonts w:ascii="Arial" w:hAnsi="Arial" w:cs="Arial"/>
          <w:sz w:val="22"/>
          <w:szCs w:val="22"/>
        </w:rPr>
        <w:t>late or other penalty fees being charged by awarding bodies</w:t>
      </w:r>
    </w:p>
    <w:p w14:paraId="252A5A27" w14:textId="77777777" w:rsidR="00321276" w:rsidRDefault="00000000">
      <w:pPr>
        <w:pStyle w:val="ListParagraph"/>
        <w:numPr>
          <w:ilvl w:val="0"/>
          <w:numId w:val="7"/>
        </w:numPr>
        <w:rPr>
          <w:rFonts w:ascii="Arial" w:hAnsi="Arial" w:cs="Arial"/>
          <w:sz w:val="22"/>
          <w:szCs w:val="22"/>
        </w:rPr>
      </w:pPr>
      <w:r>
        <w:rPr>
          <w:rFonts w:ascii="Arial" w:hAnsi="Arial" w:cs="Arial"/>
          <w:sz w:val="22"/>
          <w:szCs w:val="22"/>
        </w:rPr>
        <w:t>Internal assessment marks and candidates’ work not provided to meet submission deadlines</w:t>
      </w:r>
    </w:p>
    <w:p w14:paraId="64D15B3D" w14:textId="77777777" w:rsidR="00321276" w:rsidRDefault="00321276">
      <w:pPr>
        <w:ind w:left="720"/>
        <w:rPr>
          <w:rFonts w:ascii="Arial" w:hAnsi="Arial" w:cs="Arial"/>
          <w:sz w:val="22"/>
          <w:szCs w:val="22"/>
        </w:rPr>
      </w:pPr>
    </w:p>
    <w:p w14:paraId="4EA62187" w14:textId="77777777" w:rsidR="00321276" w:rsidRDefault="00000000">
      <w:pPr>
        <w:rPr>
          <w:rFonts w:ascii="Arial" w:hAnsi="Arial" w:cs="Arial"/>
          <w:sz w:val="22"/>
          <w:szCs w:val="22"/>
          <w:u w:val="single"/>
        </w:rPr>
      </w:pPr>
      <w:r>
        <w:rPr>
          <w:rFonts w:ascii="Arial" w:hAnsi="Arial" w:cs="Arial"/>
          <w:sz w:val="22"/>
          <w:szCs w:val="22"/>
          <w:u w:val="single"/>
        </w:rPr>
        <w:t>Centre actions</w:t>
      </w:r>
    </w:p>
    <w:p w14:paraId="5661273C" w14:textId="77777777" w:rsidR="00321276" w:rsidRDefault="00000000">
      <w:pPr>
        <w:pStyle w:val="ListParagraph"/>
        <w:numPr>
          <w:ilvl w:val="0"/>
          <w:numId w:val="122"/>
        </w:numPr>
        <w:rPr>
          <w:rFonts w:ascii="Arial" w:hAnsi="Arial" w:cs="Arial"/>
          <w:sz w:val="22"/>
          <w:szCs w:val="22"/>
        </w:rPr>
      </w:pPr>
      <w:r>
        <w:rPr>
          <w:rFonts w:ascii="Arial" w:hAnsi="Arial" w:cs="Arial"/>
          <w:sz w:val="22"/>
          <w:szCs w:val="22"/>
        </w:rPr>
        <w:t>DoS/DDoS should take responsibility for any missing entries, coursework marks and any assessment marks in the absence of a member of teaching staff.</w:t>
      </w:r>
    </w:p>
    <w:p w14:paraId="682B17EA" w14:textId="77777777" w:rsidR="00321276" w:rsidRDefault="00000000">
      <w:pPr>
        <w:pStyle w:val="ListParagraph"/>
        <w:numPr>
          <w:ilvl w:val="0"/>
          <w:numId w:val="122"/>
        </w:numPr>
      </w:pPr>
      <w:r>
        <w:rPr>
          <w:rFonts w:ascii="Arial" w:hAnsi="Arial" w:cs="Arial"/>
          <w:sz w:val="22"/>
          <w:szCs w:val="22"/>
        </w:rPr>
        <w:t>Entries must be made on time to meet deadlines and avoid late fees. Amendments can always be made at a later date to confirm final entries.</w:t>
      </w:r>
    </w:p>
    <w:p w14:paraId="58415428" w14:textId="77777777" w:rsidR="00321276" w:rsidRDefault="00321276"/>
    <w:p w14:paraId="5D466ECD" w14:textId="77777777" w:rsidR="00321276" w:rsidRDefault="00000000">
      <w:pPr>
        <w:rPr>
          <w:rFonts w:ascii="Arial" w:hAnsi="Arial" w:cs="Arial"/>
          <w:b/>
          <w:sz w:val="22"/>
          <w:szCs w:val="22"/>
        </w:rPr>
      </w:pPr>
      <w:r>
        <w:rPr>
          <w:rFonts w:ascii="Arial" w:hAnsi="Arial" w:cs="Arial"/>
          <w:b/>
          <w:sz w:val="22"/>
          <w:szCs w:val="22"/>
        </w:rPr>
        <w:t>4. Invigilators - lack of appropriately trained invigilators or invigilator absence</w:t>
      </w:r>
    </w:p>
    <w:p w14:paraId="72159A5E" w14:textId="77777777" w:rsidR="00321276" w:rsidRDefault="00000000">
      <w:pPr>
        <w:rPr>
          <w:rFonts w:ascii="Arial" w:hAnsi="Arial" w:cs="Arial"/>
          <w:sz w:val="22"/>
          <w:szCs w:val="22"/>
          <w:u w:val="single"/>
        </w:rPr>
      </w:pPr>
      <w:r>
        <w:rPr>
          <w:rFonts w:ascii="Arial" w:hAnsi="Arial" w:cs="Arial"/>
          <w:sz w:val="22"/>
          <w:szCs w:val="22"/>
          <w:u w:val="single"/>
        </w:rPr>
        <w:t>Criteria for implementation of the plan</w:t>
      </w:r>
    </w:p>
    <w:p w14:paraId="41CFF791" w14:textId="77777777" w:rsidR="00321276" w:rsidRDefault="00000000">
      <w:pPr>
        <w:pStyle w:val="ListParagraph"/>
        <w:numPr>
          <w:ilvl w:val="0"/>
          <w:numId w:val="124"/>
        </w:numPr>
        <w:rPr>
          <w:rFonts w:ascii="Arial" w:hAnsi="Arial" w:cs="Arial"/>
          <w:sz w:val="22"/>
          <w:szCs w:val="22"/>
        </w:rPr>
      </w:pPr>
      <w:r>
        <w:rPr>
          <w:rFonts w:ascii="Arial" w:hAnsi="Arial" w:cs="Arial"/>
          <w:sz w:val="22"/>
          <w:szCs w:val="22"/>
        </w:rPr>
        <w:t>Failure to recruit and train sufficient invigilators to conduct exams</w:t>
      </w:r>
    </w:p>
    <w:p w14:paraId="62595369" w14:textId="77777777" w:rsidR="00321276" w:rsidRDefault="00000000">
      <w:pPr>
        <w:pStyle w:val="ListParagraph"/>
        <w:numPr>
          <w:ilvl w:val="0"/>
          <w:numId w:val="124"/>
        </w:numPr>
        <w:rPr>
          <w:rFonts w:ascii="Arial" w:hAnsi="Arial" w:cs="Arial"/>
          <w:sz w:val="22"/>
          <w:szCs w:val="22"/>
        </w:rPr>
      </w:pPr>
      <w:r>
        <w:rPr>
          <w:rFonts w:ascii="Arial" w:hAnsi="Arial" w:cs="Arial"/>
          <w:sz w:val="22"/>
          <w:szCs w:val="22"/>
        </w:rPr>
        <w:t>Invigilator shortage on peak exam days</w:t>
      </w:r>
    </w:p>
    <w:p w14:paraId="17E1C5E7" w14:textId="77777777" w:rsidR="00321276" w:rsidRDefault="00000000">
      <w:pPr>
        <w:pStyle w:val="ListParagraph"/>
        <w:numPr>
          <w:ilvl w:val="0"/>
          <w:numId w:val="124"/>
        </w:numPr>
        <w:rPr>
          <w:rFonts w:ascii="Arial" w:hAnsi="Arial" w:cs="Arial"/>
          <w:sz w:val="22"/>
          <w:szCs w:val="22"/>
        </w:rPr>
      </w:pPr>
      <w:r>
        <w:rPr>
          <w:rFonts w:ascii="Arial" w:hAnsi="Arial" w:cs="Arial"/>
          <w:sz w:val="22"/>
          <w:szCs w:val="22"/>
        </w:rPr>
        <w:t>Invigilator absence on the day of an exam</w:t>
      </w:r>
    </w:p>
    <w:p w14:paraId="4B71F1D4" w14:textId="77777777" w:rsidR="00321276" w:rsidRDefault="00321276">
      <w:pPr>
        <w:rPr>
          <w:rFonts w:ascii="Arial" w:hAnsi="Arial" w:cs="Arial"/>
          <w:sz w:val="22"/>
          <w:szCs w:val="22"/>
        </w:rPr>
      </w:pPr>
    </w:p>
    <w:p w14:paraId="6D5733B8" w14:textId="77777777" w:rsidR="00321276" w:rsidRDefault="00000000">
      <w:pPr>
        <w:rPr>
          <w:rFonts w:ascii="Arial" w:hAnsi="Arial" w:cs="Arial"/>
          <w:sz w:val="22"/>
          <w:szCs w:val="22"/>
          <w:u w:val="single"/>
        </w:rPr>
      </w:pPr>
      <w:r>
        <w:rPr>
          <w:rFonts w:ascii="Arial" w:hAnsi="Arial" w:cs="Arial"/>
          <w:sz w:val="22"/>
          <w:szCs w:val="22"/>
          <w:u w:val="single"/>
        </w:rPr>
        <w:t>Centre actions</w:t>
      </w:r>
    </w:p>
    <w:p w14:paraId="456814A7" w14:textId="77777777" w:rsidR="00321276" w:rsidRDefault="00000000">
      <w:pPr>
        <w:pStyle w:val="ListParagraph"/>
        <w:numPr>
          <w:ilvl w:val="0"/>
          <w:numId w:val="123"/>
        </w:numPr>
        <w:rPr>
          <w:rFonts w:ascii="Arial" w:hAnsi="Arial" w:cs="Arial"/>
          <w:sz w:val="22"/>
          <w:szCs w:val="22"/>
        </w:rPr>
      </w:pPr>
      <w:r>
        <w:rPr>
          <w:rFonts w:ascii="Arial" w:hAnsi="Arial" w:cs="Arial"/>
          <w:sz w:val="22"/>
          <w:szCs w:val="22"/>
        </w:rPr>
        <w:t>Check availability of other invigilators who said they were available for that slot</w:t>
      </w:r>
    </w:p>
    <w:p w14:paraId="44ED196B" w14:textId="77777777" w:rsidR="00321276" w:rsidRDefault="00000000">
      <w:pPr>
        <w:pStyle w:val="ListParagraph"/>
        <w:numPr>
          <w:ilvl w:val="0"/>
          <w:numId w:val="123"/>
        </w:numPr>
        <w:rPr>
          <w:rFonts w:ascii="Arial" w:hAnsi="Arial" w:cs="Arial"/>
          <w:sz w:val="22"/>
          <w:szCs w:val="22"/>
        </w:rPr>
      </w:pPr>
      <w:r>
        <w:rPr>
          <w:rFonts w:ascii="Arial" w:hAnsi="Arial" w:cs="Arial"/>
          <w:sz w:val="22"/>
          <w:szCs w:val="22"/>
        </w:rPr>
        <w:t>Check with cover to see if there are any cover supervisors available</w:t>
      </w:r>
    </w:p>
    <w:p w14:paraId="56F4F40A" w14:textId="77777777" w:rsidR="00321276" w:rsidRDefault="00000000">
      <w:pPr>
        <w:pStyle w:val="ListParagraph"/>
        <w:numPr>
          <w:ilvl w:val="0"/>
          <w:numId w:val="123"/>
        </w:numPr>
        <w:rPr>
          <w:rFonts w:ascii="Arial" w:hAnsi="Arial" w:cs="Arial"/>
          <w:sz w:val="22"/>
          <w:szCs w:val="22"/>
        </w:rPr>
      </w:pPr>
      <w:r>
        <w:rPr>
          <w:rFonts w:ascii="Arial" w:hAnsi="Arial" w:cs="Arial"/>
          <w:sz w:val="22"/>
          <w:szCs w:val="22"/>
        </w:rPr>
        <w:t>See if it is possible to amalgamate any of the access arrangement rooms to release an invigilator</w:t>
      </w:r>
    </w:p>
    <w:p w14:paraId="0E42F921" w14:textId="77777777" w:rsidR="00321276" w:rsidRDefault="00000000">
      <w:pPr>
        <w:pStyle w:val="ListParagraph"/>
        <w:numPr>
          <w:ilvl w:val="0"/>
          <w:numId w:val="123"/>
        </w:numPr>
        <w:rPr>
          <w:rFonts w:ascii="Arial" w:hAnsi="Arial" w:cs="Arial"/>
          <w:b/>
          <w:sz w:val="22"/>
          <w:szCs w:val="22"/>
        </w:rPr>
      </w:pPr>
      <w:r>
        <w:rPr>
          <w:rFonts w:ascii="Arial" w:hAnsi="Arial" w:cs="Arial"/>
          <w:sz w:val="22"/>
          <w:szCs w:val="22"/>
        </w:rPr>
        <w:t>As a last resort, call upon DoS or SLT to invigilate</w:t>
      </w:r>
    </w:p>
    <w:p w14:paraId="3A5C2421" w14:textId="77777777" w:rsidR="00321276" w:rsidRDefault="00321276">
      <w:pPr>
        <w:rPr>
          <w:rFonts w:ascii="Arial" w:hAnsi="Arial" w:cs="Arial"/>
          <w:b/>
          <w:sz w:val="22"/>
          <w:szCs w:val="22"/>
        </w:rPr>
      </w:pPr>
    </w:p>
    <w:p w14:paraId="7BE2E837" w14:textId="77777777" w:rsidR="00321276" w:rsidRDefault="00000000">
      <w:pPr>
        <w:rPr>
          <w:rFonts w:ascii="Arial" w:hAnsi="Arial" w:cs="Arial"/>
          <w:b/>
          <w:sz w:val="22"/>
          <w:szCs w:val="22"/>
        </w:rPr>
      </w:pPr>
      <w:r>
        <w:rPr>
          <w:rFonts w:ascii="Arial" w:hAnsi="Arial" w:cs="Arial"/>
          <w:b/>
          <w:sz w:val="22"/>
          <w:szCs w:val="22"/>
        </w:rPr>
        <w:t xml:space="preserve">5. Exam rooms - lack of appropriate rooms or main venues unavailable at short notice </w:t>
      </w:r>
    </w:p>
    <w:p w14:paraId="4AF38B34" w14:textId="77777777" w:rsidR="00321276" w:rsidRDefault="00000000">
      <w:pPr>
        <w:rPr>
          <w:rFonts w:ascii="Arial" w:hAnsi="Arial" w:cs="Arial"/>
          <w:sz w:val="22"/>
          <w:szCs w:val="22"/>
          <w:u w:val="single"/>
        </w:rPr>
      </w:pPr>
      <w:r>
        <w:rPr>
          <w:rFonts w:ascii="Arial" w:hAnsi="Arial" w:cs="Arial"/>
          <w:sz w:val="22"/>
          <w:szCs w:val="22"/>
          <w:u w:val="single"/>
        </w:rPr>
        <w:t>Criteria for implementation of the plan</w:t>
      </w:r>
    </w:p>
    <w:p w14:paraId="7C30223A" w14:textId="77777777" w:rsidR="00321276" w:rsidRDefault="00000000">
      <w:pPr>
        <w:pStyle w:val="ListParagraph"/>
        <w:numPr>
          <w:ilvl w:val="0"/>
          <w:numId w:val="126"/>
        </w:numPr>
        <w:rPr>
          <w:rFonts w:ascii="Arial" w:hAnsi="Arial" w:cs="Arial"/>
          <w:sz w:val="22"/>
          <w:szCs w:val="22"/>
        </w:rPr>
      </w:pPr>
      <w:r>
        <w:rPr>
          <w:rFonts w:ascii="Arial" w:hAnsi="Arial" w:cs="Arial"/>
          <w:sz w:val="22"/>
          <w:szCs w:val="22"/>
        </w:rPr>
        <w:t>Exams officer unable to identify sufficient/appropriate rooms during exams timetable planning</w:t>
      </w:r>
    </w:p>
    <w:p w14:paraId="5D9E1131" w14:textId="77777777" w:rsidR="00321276" w:rsidRDefault="00000000">
      <w:pPr>
        <w:pStyle w:val="ListParagraph"/>
        <w:numPr>
          <w:ilvl w:val="0"/>
          <w:numId w:val="126"/>
        </w:numPr>
        <w:rPr>
          <w:rFonts w:ascii="Arial" w:hAnsi="Arial" w:cs="Arial"/>
          <w:sz w:val="22"/>
          <w:szCs w:val="22"/>
        </w:rPr>
      </w:pPr>
      <w:r>
        <w:rPr>
          <w:rFonts w:ascii="Arial" w:hAnsi="Arial" w:cs="Arial"/>
          <w:sz w:val="22"/>
          <w:szCs w:val="22"/>
        </w:rPr>
        <w:t>Insufficient rooms available on peak exam days</w:t>
      </w:r>
    </w:p>
    <w:p w14:paraId="1406640A" w14:textId="77777777" w:rsidR="00321276" w:rsidRDefault="00000000">
      <w:pPr>
        <w:pStyle w:val="ListParagraph"/>
        <w:numPr>
          <w:ilvl w:val="0"/>
          <w:numId w:val="126"/>
        </w:numPr>
        <w:rPr>
          <w:rFonts w:ascii="Arial" w:hAnsi="Arial" w:cs="Arial"/>
          <w:sz w:val="22"/>
          <w:szCs w:val="22"/>
        </w:rPr>
      </w:pPr>
      <w:r>
        <w:rPr>
          <w:rFonts w:ascii="Arial" w:hAnsi="Arial" w:cs="Arial"/>
          <w:sz w:val="22"/>
          <w:szCs w:val="22"/>
        </w:rPr>
        <w:t>Main exam venues unavailable due to an expected incident at exam time</w:t>
      </w:r>
    </w:p>
    <w:p w14:paraId="543881F0" w14:textId="77777777" w:rsidR="00321276" w:rsidRDefault="00321276">
      <w:pPr>
        <w:rPr>
          <w:rFonts w:ascii="Arial" w:hAnsi="Arial" w:cs="Arial"/>
          <w:sz w:val="22"/>
          <w:szCs w:val="22"/>
        </w:rPr>
      </w:pPr>
    </w:p>
    <w:p w14:paraId="16DDB7C5" w14:textId="77777777" w:rsidR="00321276" w:rsidRDefault="00000000">
      <w:pPr>
        <w:rPr>
          <w:rFonts w:ascii="Arial" w:hAnsi="Arial" w:cs="Arial"/>
          <w:sz w:val="22"/>
          <w:szCs w:val="22"/>
          <w:u w:val="single"/>
        </w:rPr>
      </w:pPr>
      <w:r>
        <w:rPr>
          <w:rFonts w:ascii="Arial" w:hAnsi="Arial" w:cs="Arial"/>
          <w:sz w:val="22"/>
          <w:szCs w:val="22"/>
          <w:u w:val="single"/>
        </w:rPr>
        <w:t>Centre actions</w:t>
      </w:r>
    </w:p>
    <w:p w14:paraId="52DFC367" w14:textId="77777777" w:rsidR="00321276" w:rsidRDefault="00000000">
      <w:pPr>
        <w:pStyle w:val="ListParagraph"/>
        <w:numPr>
          <w:ilvl w:val="0"/>
          <w:numId w:val="125"/>
        </w:numPr>
        <w:rPr>
          <w:rFonts w:ascii="Arial" w:hAnsi="Arial" w:cs="Arial"/>
          <w:sz w:val="22"/>
          <w:szCs w:val="22"/>
        </w:rPr>
      </w:pPr>
      <w:r>
        <w:rPr>
          <w:rFonts w:ascii="Arial" w:hAnsi="Arial" w:cs="Arial"/>
          <w:sz w:val="22"/>
          <w:szCs w:val="22"/>
        </w:rPr>
        <w:t>A rooming plan for exams should be determined at the beginning of the academic year.</w:t>
      </w:r>
    </w:p>
    <w:p w14:paraId="6D582127" w14:textId="77777777" w:rsidR="00321276" w:rsidRDefault="00000000">
      <w:pPr>
        <w:pStyle w:val="ListParagraph"/>
        <w:numPr>
          <w:ilvl w:val="0"/>
          <w:numId w:val="125"/>
        </w:numPr>
        <w:rPr>
          <w:rFonts w:ascii="Arial" w:hAnsi="Arial" w:cs="Arial"/>
          <w:sz w:val="22"/>
          <w:szCs w:val="22"/>
        </w:rPr>
      </w:pPr>
      <w:r>
        <w:rPr>
          <w:rFonts w:ascii="Arial" w:hAnsi="Arial" w:cs="Arial"/>
          <w:sz w:val="22"/>
          <w:szCs w:val="22"/>
        </w:rPr>
        <w:t>Room bookings must be made early enough in advance to ensure there are sufficient rooms for exam students.</w:t>
      </w:r>
    </w:p>
    <w:p w14:paraId="68FCD418" w14:textId="77777777" w:rsidR="00321276" w:rsidRDefault="00000000">
      <w:pPr>
        <w:pStyle w:val="ListParagraph"/>
        <w:numPr>
          <w:ilvl w:val="0"/>
          <w:numId w:val="125"/>
        </w:numPr>
        <w:rPr>
          <w:rFonts w:ascii="Arial" w:hAnsi="Arial" w:cs="Arial"/>
          <w:sz w:val="22"/>
          <w:szCs w:val="22"/>
        </w:rPr>
      </w:pPr>
      <w:r>
        <w:rPr>
          <w:rFonts w:ascii="Arial" w:hAnsi="Arial" w:cs="Arial"/>
          <w:sz w:val="22"/>
          <w:szCs w:val="22"/>
        </w:rPr>
        <w:t>If there is an emergency on the day, the free room timetable must be checked first and moves made accordingly.</w:t>
      </w:r>
    </w:p>
    <w:p w14:paraId="46619188" w14:textId="77777777" w:rsidR="00321276" w:rsidRDefault="00000000">
      <w:pPr>
        <w:pStyle w:val="ListParagraph"/>
        <w:numPr>
          <w:ilvl w:val="0"/>
          <w:numId w:val="125"/>
        </w:numPr>
        <w:rPr>
          <w:rFonts w:ascii="Arial" w:hAnsi="Arial" w:cs="Arial"/>
          <w:sz w:val="22"/>
          <w:szCs w:val="22"/>
        </w:rPr>
      </w:pPr>
      <w:r>
        <w:rPr>
          <w:rFonts w:ascii="Arial" w:hAnsi="Arial" w:cs="Arial"/>
          <w:sz w:val="22"/>
          <w:szCs w:val="22"/>
        </w:rPr>
        <w:t>If all students are in exams at any one time, then the rooms used by that Year group in that period should be free and can be booked for exams.</w:t>
      </w:r>
    </w:p>
    <w:p w14:paraId="2818EF11" w14:textId="77777777" w:rsidR="00321276" w:rsidRDefault="00000000">
      <w:pPr>
        <w:pStyle w:val="ListParagraph"/>
        <w:numPr>
          <w:ilvl w:val="0"/>
          <w:numId w:val="125"/>
        </w:numPr>
        <w:rPr>
          <w:rFonts w:ascii="Arial" w:hAnsi="Arial" w:cs="Arial"/>
          <w:b/>
          <w:sz w:val="22"/>
          <w:szCs w:val="22"/>
        </w:rPr>
      </w:pPr>
      <w:r>
        <w:rPr>
          <w:rFonts w:ascii="Arial" w:hAnsi="Arial" w:cs="Arial"/>
          <w:sz w:val="22"/>
          <w:szCs w:val="22"/>
        </w:rPr>
        <w:t>If no possibility of any free rooms, refer to SLT for advice.</w:t>
      </w:r>
    </w:p>
    <w:p w14:paraId="5F981ECA" w14:textId="77777777" w:rsidR="00321276" w:rsidRDefault="00321276">
      <w:pPr>
        <w:rPr>
          <w:rFonts w:ascii="Arial" w:hAnsi="Arial" w:cs="Arial"/>
          <w:b/>
          <w:sz w:val="22"/>
          <w:szCs w:val="22"/>
        </w:rPr>
      </w:pPr>
    </w:p>
    <w:p w14:paraId="69E20D63" w14:textId="77777777" w:rsidR="00321276" w:rsidRDefault="00000000">
      <w:pPr>
        <w:rPr>
          <w:rFonts w:ascii="Arial" w:hAnsi="Arial" w:cs="Arial"/>
          <w:b/>
          <w:sz w:val="22"/>
          <w:szCs w:val="22"/>
        </w:rPr>
      </w:pPr>
      <w:r>
        <w:rPr>
          <w:rFonts w:ascii="Arial" w:hAnsi="Arial" w:cs="Arial"/>
          <w:b/>
          <w:sz w:val="22"/>
          <w:szCs w:val="22"/>
        </w:rPr>
        <w:lastRenderedPageBreak/>
        <w:t xml:space="preserve">6. Failure of IT systems </w:t>
      </w:r>
    </w:p>
    <w:p w14:paraId="20287F49" w14:textId="77777777" w:rsidR="00321276" w:rsidRDefault="00000000">
      <w:pPr>
        <w:rPr>
          <w:rFonts w:ascii="Arial" w:hAnsi="Arial" w:cs="Arial"/>
          <w:sz w:val="22"/>
          <w:szCs w:val="22"/>
          <w:u w:val="single"/>
        </w:rPr>
      </w:pPr>
      <w:r>
        <w:rPr>
          <w:rFonts w:ascii="Arial" w:hAnsi="Arial" w:cs="Arial"/>
          <w:sz w:val="22"/>
          <w:szCs w:val="22"/>
          <w:u w:val="single"/>
        </w:rPr>
        <w:t>Criteria for implementation of the plan</w:t>
      </w:r>
    </w:p>
    <w:p w14:paraId="4CA7D1B6" w14:textId="77777777" w:rsidR="00321276" w:rsidRDefault="00000000">
      <w:pPr>
        <w:pStyle w:val="ListParagraph"/>
        <w:numPr>
          <w:ilvl w:val="0"/>
          <w:numId w:val="127"/>
        </w:numPr>
        <w:rPr>
          <w:rFonts w:ascii="Arial" w:hAnsi="Arial" w:cs="Arial"/>
          <w:sz w:val="22"/>
          <w:szCs w:val="22"/>
        </w:rPr>
      </w:pPr>
      <w:r>
        <w:rPr>
          <w:rFonts w:ascii="Arial" w:hAnsi="Arial" w:cs="Arial"/>
          <w:sz w:val="22"/>
          <w:szCs w:val="22"/>
        </w:rPr>
        <w:t>MIS system failure at final entry deadline</w:t>
      </w:r>
    </w:p>
    <w:p w14:paraId="5D2503D0" w14:textId="77777777" w:rsidR="00321276" w:rsidRDefault="00000000">
      <w:pPr>
        <w:pStyle w:val="ListParagraph"/>
        <w:numPr>
          <w:ilvl w:val="0"/>
          <w:numId w:val="127"/>
        </w:numPr>
        <w:rPr>
          <w:rFonts w:ascii="Arial" w:hAnsi="Arial" w:cs="Arial"/>
          <w:sz w:val="22"/>
          <w:szCs w:val="22"/>
        </w:rPr>
      </w:pPr>
      <w:r>
        <w:rPr>
          <w:rFonts w:ascii="Arial" w:hAnsi="Arial" w:cs="Arial"/>
          <w:sz w:val="22"/>
          <w:szCs w:val="22"/>
        </w:rPr>
        <w:t>MIS system failure during exams preparation</w:t>
      </w:r>
    </w:p>
    <w:p w14:paraId="70103473" w14:textId="77777777" w:rsidR="00321276" w:rsidRDefault="00000000">
      <w:pPr>
        <w:pStyle w:val="ListParagraph"/>
        <w:numPr>
          <w:ilvl w:val="0"/>
          <w:numId w:val="127"/>
        </w:numPr>
        <w:rPr>
          <w:rFonts w:ascii="Arial" w:hAnsi="Arial" w:cs="Arial"/>
          <w:sz w:val="22"/>
          <w:szCs w:val="22"/>
        </w:rPr>
      </w:pPr>
      <w:r>
        <w:rPr>
          <w:rFonts w:ascii="Arial" w:hAnsi="Arial" w:cs="Arial"/>
          <w:sz w:val="22"/>
          <w:szCs w:val="22"/>
        </w:rPr>
        <w:t>MIS system failure at results release time</w:t>
      </w:r>
    </w:p>
    <w:p w14:paraId="38B92394" w14:textId="77777777" w:rsidR="00321276" w:rsidRDefault="00321276">
      <w:pPr>
        <w:rPr>
          <w:rFonts w:ascii="Arial" w:hAnsi="Arial" w:cs="Arial"/>
          <w:sz w:val="22"/>
          <w:szCs w:val="22"/>
        </w:rPr>
      </w:pPr>
    </w:p>
    <w:p w14:paraId="3196ABB9" w14:textId="77777777" w:rsidR="00321276" w:rsidRDefault="00000000">
      <w:pPr>
        <w:rPr>
          <w:rFonts w:ascii="Arial" w:hAnsi="Arial" w:cs="Arial"/>
          <w:sz w:val="22"/>
          <w:szCs w:val="22"/>
          <w:u w:val="single"/>
        </w:rPr>
      </w:pPr>
      <w:r>
        <w:rPr>
          <w:rFonts w:ascii="Arial" w:hAnsi="Arial" w:cs="Arial"/>
          <w:sz w:val="22"/>
          <w:szCs w:val="22"/>
          <w:u w:val="single"/>
        </w:rPr>
        <w:t>Centre actions</w:t>
      </w:r>
    </w:p>
    <w:p w14:paraId="7C46B291" w14:textId="77777777" w:rsidR="00321276" w:rsidRDefault="00000000">
      <w:pPr>
        <w:pStyle w:val="ListParagraph"/>
        <w:numPr>
          <w:ilvl w:val="0"/>
          <w:numId w:val="128"/>
        </w:numPr>
        <w:rPr>
          <w:rFonts w:ascii="Arial" w:hAnsi="Arial" w:cs="Arial"/>
          <w:sz w:val="22"/>
          <w:szCs w:val="22"/>
        </w:rPr>
      </w:pPr>
      <w:r>
        <w:rPr>
          <w:rFonts w:ascii="Arial" w:hAnsi="Arial" w:cs="Arial"/>
          <w:sz w:val="22"/>
          <w:szCs w:val="22"/>
        </w:rPr>
        <w:t>All Exam entries should be made well in advance of the deadline to avoid this issue in the first place. If the entries are left to the last minute and there is an IT failure, firstly ring the relevant exam boards to explain. If an extension is offered this must be received in writing.</w:t>
      </w:r>
    </w:p>
    <w:p w14:paraId="3F3D6720" w14:textId="77777777" w:rsidR="00321276" w:rsidRDefault="00000000">
      <w:pPr>
        <w:pStyle w:val="ListParagraph"/>
        <w:numPr>
          <w:ilvl w:val="0"/>
          <w:numId w:val="128"/>
        </w:numPr>
        <w:rPr>
          <w:rFonts w:ascii="Arial" w:hAnsi="Arial" w:cs="Arial"/>
          <w:sz w:val="22"/>
          <w:szCs w:val="22"/>
        </w:rPr>
      </w:pPr>
      <w:r>
        <w:rPr>
          <w:rFonts w:ascii="Arial" w:hAnsi="Arial" w:cs="Arial"/>
          <w:sz w:val="22"/>
          <w:szCs w:val="22"/>
        </w:rPr>
        <w:t xml:space="preserve">Try to access SIMS remotely through another computer </w:t>
      </w:r>
    </w:p>
    <w:p w14:paraId="31AA199B" w14:textId="77777777" w:rsidR="00321276" w:rsidRDefault="00000000">
      <w:pPr>
        <w:pStyle w:val="ListParagraph"/>
        <w:numPr>
          <w:ilvl w:val="0"/>
          <w:numId w:val="128"/>
        </w:numPr>
        <w:rPr>
          <w:rFonts w:ascii="Arial" w:hAnsi="Arial" w:cs="Arial"/>
          <w:b/>
          <w:sz w:val="22"/>
          <w:szCs w:val="22"/>
        </w:rPr>
      </w:pPr>
      <w:r>
        <w:rPr>
          <w:rFonts w:ascii="Arial" w:hAnsi="Arial" w:cs="Arial"/>
          <w:sz w:val="22"/>
          <w:szCs w:val="22"/>
        </w:rPr>
        <w:t>Check that the IT technician is aware of the exam results days to ensure smooth running of downloads</w:t>
      </w:r>
    </w:p>
    <w:p w14:paraId="65A5271F" w14:textId="77777777" w:rsidR="00321276" w:rsidRDefault="00321276">
      <w:pPr>
        <w:rPr>
          <w:rFonts w:ascii="Arial" w:hAnsi="Arial" w:cs="Arial"/>
          <w:b/>
          <w:sz w:val="22"/>
          <w:szCs w:val="22"/>
        </w:rPr>
      </w:pPr>
    </w:p>
    <w:p w14:paraId="0BDACBF9" w14:textId="77777777" w:rsidR="00321276" w:rsidRDefault="00000000">
      <w:pPr>
        <w:rPr>
          <w:rFonts w:ascii="Arial" w:hAnsi="Arial" w:cs="Arial"/>
          <w:sz w:val="22"/>
          <w:szCs w:val="22"/>
        </w:rPr>
      </w:pPr>
      <w:r>
        <w:rPr>
          <w:rFonts w:ascii="Arial" w:hAnsi="Arial" w:cs="Arial"/>
          <w:b/>
          <w:sz w:val="22"/>
          <w:szCs w:val="22"/>
        </w:rPr>
        <w:t xml:space="preserve">7. Disruption of teaching time – </w:t>
      </w:r>
      <w:proofErr w:type="spellStart"/>
      <w:r>
        <w:rPr>
          <w:rFonts w:ascii="Arial" w:hAnsi="Arial" w:cs="Arial"/>
          <w:b/>
          <w:sz w:val="22"/>
          <w:szCs w:val="22"/>
        </w:rPr>
        <w:t>centre</w:t>
      </w:r>
      <w:proofErr w:type="spellEnd"/>
      <w:r>
        <w:rPr>
          <w:rFonts w:ascii="Arial" w:hAnsi="Arial" w:cs="Arial"/>
          <w:b/>
          <w:sz w:val="22"/>
          <w:szCs w:val="22"/>
        </w:rPr>
        <w:t xml:space="preserve"> closed for an extended period</w:t>
      </w:r>
      <w:r>
        <w:rPr>
          <w:rFonts w:ascii="Arial" w:hAnsi="Arial" w:cs="Arial"/>
          <w:b/>
          <w:sz w:val="22"/>
          <w:szCs w:val="22"/>
        </w:rPr>
        <w:cr/>
      </w:r>
      <w:r>
        <w:rPr>
          <w:rFonts w:ascii="Arial" w:hAnsi="Arial" w:cs="Arial"/>
          <w:sz w:val="22"/>
          <w:szCs w:val="22"/>
          <w:u w:val="single"/>
        </w:rPr>
        <w:t>Criteria for implementation of the plan</w:t>
      </w:r>
    </w:p>
    <w:p w14:paraId="63CFBEA9" w14:textId="77777777" w:rsidR="00321276" w:rsidRDefault="00000000">
      <w:pPr>
        <w:pStyle w:val="ListParagraph"/>
        <w:numPr>
          <w:ilvl w:val="0"/>
          <w:numId w:val="130"/>
        </w:numPr>
        <w:rPr>
          <w:rFonts w:ascii="Arial" w:hAnsi="Arial" w:cs="Arial"/>
          <w:sz w:val="22"/>
          <w:szCs w:val="22"/>
        </w:rPr>
      </w:pPr>
      <w:r>
        <w:rPr>
          <w:rFonts w:ascii="Arial" w:hAnsi="Arial" w:cs="Arial"/>
          <w:sz w:val="22"/>
          <w:szCs w:val="22"/>
        </w:rPr>
        <w:t>Centre closed or candidates are unable to attend for an extended period during normal teaching or study supported time, interrupting the provision of normal teaching and learning.</w:t>
      </w:r>
    </w:p>
    <w:p w14:paraId="33D243DE" w14:textId="77777777" w:rsidR="00321276" w:rsidRDefault="00321276">
      <w:pPr>
        <w:rPr>
          <w:rFonts w:ascii="Arial" w:hAnsi="Arial" w:cs="Arial"/>
          <w:sz w:val="22"/>
          <w:szCs w:val="22"/>
        </w:rPr>
      </w:pPr>
    </w:p>
    <w:p w14:paraId="248279C3" w14:textId="77777777" w:rsidR="00321276" w:rsidRDefault="00000000">
      <w:pPr>
        <w:rPr>
          <w:rFonts w:ascii="Arial" w:hAnsi="Arial" w:cs="Arial"/>
          <w:sz w:val="22"/>
          <w:szCs w:val="22"/>
          <w:u w:val="single"/>
        </w:rPr>
      </w:pPr>
      <w:r>
        <w:rPr>
          <w:rFonts w:ascii="Arial" w:hAnsi="Arial" w:cs="Arial"/>
          <w:sz w:val="22"/>
          <w:szCs w:val="22"/>
          <w:u w:val="single"/>
        </w:rPr>
        <w:t>Centre actions</w:t>
      </w:r>
    </w:p>
    <w:p w14:paraId="3C85E6B6" w14:textId="77777777" w:rsidR="00321276" w:rsidRDefault="00000000">
      <w:pPr>
        <w:pStyle w:val="ListParagraph"/>
        <w:numPr>
          <w:ilvl w:val="0"/>
          <w:numId w:val="129"/>
        </w:numPr>
        <w:rPr>
          <w:rFonts w:ascii="Arial" w:hAnsi="Arial" w:cs="Arial"/>
          <w:sz w:val="22"/>
          <w:szCs w:val="22"/>
        </w:rPr>
      </w:pPr>
      <w:r>
        <w:rPr>
          <w:rFonts w:ascii="Arial" w:hAnsi="Arial" w:cs="Arial"/>
          <w:sz w:val="22"/>
          <w:szCs w:val="22"/>
        </w:rPr>
        <w:t xml:space="preserve">Where there is disruption to teaching time and students miss teaching and learning, it remains the responsibility of </w:t>
      </w:r>
      <w:proofErr w:type="spellStart"/>
      <w:r>
        <w:rPr>
          <w:rFonts w:ascii="Arial" w:hAnsi="Arial" w:cs="Arial"/>
          <w:sz w:val="22"/>
          <w:szCs w:val="22"/>
        </w:rPr>
        <w:t>centre</w:t>
      </w:r>
      <w:proofErr w:type="spellEnd"/>
      <w:r>
        <w:rPr>
          <w:rFonts w:ascii="Arial" w:hAnsi="Arial" w:cs="Arial"/>
          <w:sz w:val="22"/>
          <w:szCs w:val="22"/>
        </w:rPr>
        <w:t xml:space="preserve"> to prepare students, as usual, for examinations.</w:t>
      </w:r>
    </w:p>
    <w:p w14:paraId="77F0A8C8" w14:textId="77777777" w:rsidR="00321276" w:rsidRDefault="00000000">
      <w:pPr>
        <w:pStyle w:val="ListParagraph"/>
        <w:numPr>
          <w:ilvl w:val="0"/>
          <w:numId w:val="129"/>
        </w:numPr>
        <w:rPr>
          <w:rFonts w:ascii="Arial" w:hAnsi="Arial" w:cs="Arial"/>
          <w:sz w:val="22"/>
          <w:szCs w:val="22"/>
        </w:rPr>
      </w:pPr>
      <w:r>
        <w:rPr>
          <w:rFonts w:ascii="Arial" w:hAnsi="Arial" w:cs="Arial"/>
          <w:sz w:val="22"/>
          <w:szCs w:val="22"/>
        </w:rPr>
        <w:t>In the case of modular courses, may advise candidates to sit examinations in an alternative series.</w:t>
      </w:r>
    </w:p>
    <w:p w14:paraId="66880A99" w14:textId="77777777" w:rsidR="00321276" w:rsidRDefault="00000000">
      <w:pPr>
        <w:pStyle w:val="ListParagraph"/>
        <w:numPr>
          <w:ilvl w:val="0"/>
          <w:numId w:val="129"/>
        </w:numPr>
        <w:rPr>
          <w:rFonts w:ascii="Arial" w:hAnsi="Arial" w:cs="Arial"/>
          <w:b/>
          <w:sz w:val="22"/>
          <w:szCs w:val="22"/>
        </w:rPr>
      </w:pPr>
      <w:r>
        <w:rPr>
          <w:rFonts w:ascii="Arial" w:hAnsi="Arial" w:cs="Arial"/>
          <w:sz w:val="22"/>
          <w:szCs w:val="22"/>
        </w:rPr>
        <w:t>Centre should have plans in place to facilitate alternative methods of learning</w:t>
      </w:r>
    </w:p>
    <w:p w14:paraId="0C0B78DC" w14:textId="77777777" w:rsidR="00321276" w:rsidRDefault="00321276">
      <w:pPr>
        <w:rPr>
          <w:rFonts w:ascii="Arial" w:hAnsi="Arial" w:cs="Arial"/>
          <w:b/>
          <w:sz w:val="22"/>
          <w:szCs w:val="22"/>
        </w:rPr>
      </w:pPr>
    </w:p>
    <w:p w14:paraId="2F284B44" w14:textId="77777777" w:rsidR="00321276" w:rsidRDefault="00000000">
      <w:pPr>
        <w:rPr>
          <w:rFonts w:ascii="Arial" w:hAnsi="Arial" w:cs="Arial"/>
          <w:b/>
          <w:sz w:val="22"/>
          <w:szCs w:val="22"/>
        </w:rPr>
      </w:pPr>
      <w:r>
        <w:rPr>
          <w:rFonts w:ascii="Arial" w:hAnsi="Arial" w:cs="Arial"/>
          <w:b/>
          <w:sz w:val="22"/>
          <w:szCs w:val="22"/>
        </w:rPr>
        <w:t>8. Centre unable to open as normal during the exams period</w:t>
      </w:r>
    </w:p>
    <w:p w14:paraId="37DC4426" w14:textId="77777777" w:rsidR="00321276" w:rsidRDefault="00000000">
      <w:pPr>
        <w:rPr>
          <w:rFonts w:ascii="Arial" w:hAnsi="Arial" w:cs="Arial"/>
          <w:sz w:val="22"/>
          <w:szCs w:val="22"/>
          <w:u w:val="single"/>
        </w:rPr>
      </w:pPr>
      <w:r>
        <w:rPr>
          <w:rFonts w:ascii="Arial" w:hAnsi="Arial" w:cs="Arial"/>
          <w:sz w:val="22"/>
          <w:szCs w:val="22"/>
          <w:u w:val="single"/>
        </w:rPr>
        <w:t>Criteria for implementation of the plan</w:t>
      </w:r>
    </w:p>
    <w:p w14:paraId="182F347B" w14:textId="77777777" w:rsidR="00321276" w:rsidRDefault="00000000">
      <w:pPr>
        <w:pStyle w:val="ListParagraph"/>
        <w:numPr>
          <w:ilvl w:val="0"/>
          <w:numId w:val="131"/>
        </w:numPr>
        <w:rPr>
          <w:rFonts w:ascii="Arial" w:hAnsi="Arial" w:cs="Arial"/>
          <w:sz w:val="22"/>
          <w:szCs w:val="22"/>
        </w:rPr>
      </w:pPr>
      <w:r>
        <w:rPr>
          <w:rFonts w:ascii="Arial" w:hAnsi="Arial" w:cs="Arial"/>
          <w:sz w:val="22"/>
          <w:szCs w:val="22"/>
        </w:rPr>
        <w:t>Centre unable to open as normal for scheduled examinations</w:t>
      </w:r>
    </w:p>
    <w:p w14:paraId="65FD21E1" w14:textId="77777777" w:rsidR="00321276" w:rsidRDefault="00000000">
      <w:pPr>
        <w:rPr>
          <w:rFonts w:ascii="Arial" w:hAnsi="Arial" w:cs="Arial"/>
          <w:i/>
          <w:sz w:val="22"/>
          <w:szCs w:val="22"/>
        </w:rPr>
      </w:pPr>
      <w:r>
        <w:rPr>
          <w:rFonts w:ascii="Arial" w:hAnsi="Arial" w:cs="Arial"/>
          <w:i/>
          <w:sz w:val="22"/>
          <w:szCs w:val="22"/>
        </w:rPr>
        <w:t xml:space="preserve">In the event that the head of </w:t>
      </w:r>
      <w:proofErr w:type="spellStart"/>
      <w:r>
        <w:rPr>
          <w:rFonts w:ascii="Arial" w:hAnsi="Arial" w:cs="Arial"/>
          <w:i/>
          <w:sz w:val="22"/>
          <w:szCs w:val="22"/>
        </w:rPr>
        <w:t>centre</w:t>
      </w:r>
      <w:proofErr w:type="spellEnd"/>
      <w:r>
        <w:rPr>
          <w:rFonts w:ascii="Arial" w:hAnsi="Arial" w:cs="Arial"/>
          <w:i/>
          <w:sz w:val="22"/>
          <w:szCs w:val="22"/>
        </w:rPr>
        <w:t xml:space="preserve"> decides the </w:t>
      </w:r>
      <w:proofErr w:type="spellStart"/>
      <w:r>
        <w:rPr>
          <w:rFonts w:ascii="Arial" w:hAnsi="Arial" w:cs="Arial"/>
          <w:i/>
          <w:sz w:val="22"/>
          <w:szCs w:val="22"/>
        </w:rPr>
        <w:t>centre</w:t>
      </w:r>
      <w:proofErr w:type="spellEnd"/>
      <w:r>
        <w:rPr>
          <w:rFonts w:ascii="Arial" w:hAnsi="Arial" w:cs="Arial"/>
          <w:i/>
          <w:sz w:val="22"/>
          <w:szCs w:val="22"/>
        </w:rPr>
        <w:t xml:space="preserve"> cannot be opened for scheduled examinations, the relevant awarding body must be informed as soon as possible. Awarding bodies will be able to offer advice regarding the alternative arrangements for conducting examinations that may be available and the options for candidates who have not been able to take scheduled examinations.</w:t>
      </w:r>
    </w:p>
    <w:p w14:paraId="3B09B4B7" w14:textId="77777777" w:rsidR="00321276" w:rsidRDefault="00321276">
      <w:pPr>
        <w:rPr>
          <w:rFonts w:ascii="Arial" w:hAnsi="Arial" w:cs="Arial"/>
          <w:i/>
          <w:sz w:val="22"/>
          <w:szCs w:val="22"/>
        </w:rPr>
      </w:pPr>
    </w:p>
    <w:p w14:paraId="7E66B39B" w14:textId="77777777" w:rsidR="00321276" w:rsidRDefault="00000000">
      <w:pPr>
        <w:rPr>
          <w:rFonts w:ascii="Arial" w:hAnsi="Arial" w:cs="Arial"/>
          <w:b/>
          <w:sz w:val="22"/>
          <w:szCs w:val="22"/>
        </w:rPr>
      </w:pPr>
      <w:r>
        <w:rPr>
          <w:rFonts w:ascii="Arial" w:hAnsi="Arial" w:cs="Arial"/>
          <w:b/>
          <w:sz w:val="22"/>
          <w:szCs w:val="22"/>
        </w:rPr>
        <w:t>Centre actions</w:t>
      </w:r>
    </w:p>
    <w:p w14:paraId="45054D6D" w14:textId="77777777" w:rsidR="00321276" w:rsidRDefault="00000000">
      <w:pPr>
        <w:pStyle w:val="ListParagraph"/>
        <w:numPr>
          <w:ilvl w:val="0"/>
          <w:numId w:val="131"/>
        </w:numPr>
        <w:rPr>
          <w:rFonts w:ascii="Arial" w:hAnsi="Arial" w:cs="Arial"/>
          <w:sz w:val="22"/>
          <w:szCs w:val="22"/>
        </w:rPr>
      </w:pPr>
      <w:r>
        <w:rPr>
          <w:rFonts w:ascii="Arial" w:hAnsi="Arial" w:cs="Arial"/>
          <w:sz w:val="22"/>
          <w:szCs w:val="22"/>
        </w:rPr>
        <w:t>Centre to open for examinations and examination candidates only, if possible.</w:t>
      </w:r>
    </w:p>
    <w:p w14:paraId="77781BD8" w14:textId="77777777" w:rsidR="00321276" w:rsidRDefault="00000000">
      <w:pPr>
        <w:pStyle w:val="ListParagraph"/>
        <w:numPr>
          <w:ilvl w:val="0"/>
          <w:numId w:val="131"/>
        </w:numPr>
        <w:rPr>
          <w:rFonts w:ascii="Arial" w:hAnsi="Arial" w:cs="Arial"/>
          <w:sz w:val="22"/>
          <w:szCs w:val="22"/>
        </w:rPr>
      </w:pPr>
      <w:r>
        <w:rPr>
          <w:rFonts w:ascii="Arial" w:hAnsi="Arial" w:cs="Arial"/>
          <w:sz w:val="22"/>
          <w:szCs w:val="22"/>
        </w:rPr>
        <w:t xml:space="preserve">Centre to use alternative venues in agreement with relevant awarding </w:t>
      </w:r>
      <w:proofErr w:type="spellStart"/>
      <w:r>
        <w:rPr>
          <w:rFonts w:ascii="Arial" w:hAnsi="Arial" w:cs="Arial"/>
          <w:sz w:val="22"/>
          <w:szCs w:val="22"/>
        </w:rPr>
        <w:t>organisations</w:t>
      </w:r>
      <w:proofErr w:type="spellEnd"/>
      <w:r>
        <w:rPr>
          <w:rFonts w:ascii="Arial" w:hAnsi="Arial" w:cs="Arial"/>
          <w:sz w:val="22"/>
          <w:szCs w:val="22"/>
        </w:rPr>
        <w:t xml:space="preserve"> (e.g. share facilities with other </w:t>
      </w:r>
      <w:proofErr w:type="spellStart"/>
      <w:r>
        <w:rPr>
          <w:rFonts w:ascii="Arial" w:hAnsi="Arial" w:cs="Arial"/>
          <w:sz w:val="22"/>
          <w:szCs w:val="22"/>
        </w:rPr>
        <w:t>centres</w:t>
      </w:r>
      <w:proofErr w:type="spellEnd"/>
      <w:r>
        <w:rPr>
          <w:rFonts w:ascii="Arial" w:hAnsi="Arial" w:cs="Arial"/>
          <w:sz w:val="22"/>
          <w:szCs w:val="22"/>
        </w:rPr>
        <w:t xml:space="preserve"> or use other public building, if possible)</w:t>
      </w:r>
    </w:p>
    <w:p w14:paraId="55D13816" w14:textId="77777777" w:rsidR="00321276" w:rsidRDefault="00000000">
      <w:pPr>
        <w:pStyle w:val="ListParagraph"/>
        <w:numPr>
          <w:ilvl w:val="0"/>
          <w:numId w:val="131"/>
        </w:numPr>
        <w:rPr>
          <w:rFonts w:ascii="Arial" w:hAnsi="Arial" w:cs="Arial"/>
          <w:sz w:val="22"/>
          <w:szCs w:val="22"/>
        </w:rPr>
      </w:pPr>
      <w:r>
        <w:rPr>
          <w:rFonts w:ascii="Arial" w:hAnsi="Arial" w:cs="Arial"/>
          <w:sz w:val="22"/>
          <w:szCs w:val="22"/>
        </w:rPr>
        <w:t>Centre may offer candidates an opportunity to sit any examinations missed at the next available series.</w:t>
      </w:r>
    </w:p>
    <w:p w14:paraId="56617F54" w14:textId="77777777" w:rsidR="00321276" w:rsidRDefault="00000000">
      <w:pPr>
        <w:pStyle w:val="ListParagraph"/>
        <w:numPr>
          <w:ilvl w:val="0"/>
          <w:numId w:val="131"/>
        </w:numPr>
        <w:rPr>
          <w:rFonts w:ascii="Arial" w:hAnsi="Arial" w:cs="Arial"/>
          <w:b/>
          <w:sz w:val="22"/>
          <w:szCs w:val="22"/>
        </w:rPr>
      </w:pPr>
      <w:r>
        <w:rPr>
          <w:rFonts w:ascii="Arial" w:hAnsi="Arial" w:cs="Arial"/>
          <w:sz w:val="22"/>
          <w:szCs w:val="22"/>
        </w:rPr>
        <w:t xml:space="preserve">Centre to apply to awarding </w:t>
      </w:r>
      <w:proofErr w:type="spellStart"/>
      <w:r>
        <w:rPr>
          <w:rFonts w:ascii="Arial" w:hAnsi="Arial" w:cs="Arial"/>
          <w:sz w:val="22"/>
          <w:szCs w:val="22"/>
        </w:rPr>
        <w:t>organisations</w:t>
      </w:r>
      <w:proofErr w:type="spellEnd"/>
      <w:r>
        <w:rPr>
          <w:rFonts w:ascii="Arial" w:hAnsi="Arial" w:cs="Arial"/>
          <w:sz w:val="22"/>
          <w:szCs w:val="22"/>
        </w:rPr>
        <w:t xml:space="preserve"> for special consideration for candidates where they have met the minimum requirements.</w:t>
      </w:r>
    </w:p>
    <w:p w14:paraId="755EA376" w14:textId="77777777" w:rsidR="00321276" w:rsidRDefault="00000000">
      <w:pPr>
        <w:rPr>
          <w:rFonts w:ascii="Arial" w:hAnsi="Arial" w:cs="Arial"/>
          <w:b/>
          <w:sz w:val="22"/>
          <w:szCs w:val="22"/>
        </w:rPr>
      </w:pPr>
      <w:r>
        <w:rPr>
          <w:rFonts w:ascii="Arial" w:hAnsi="Arial" w:cs="Arial"/>
          <w:b/>
          <w:sz w:val="22"/>
          <w:szCs w:val="22"/>
        </w:rPr>
        <w:br w:type="page"/>
      </w:r>
    </w:p>
    <w:p w14:paraId="4AB1DFED" w14:textId="77777777" w:rsidR="00321276" w:rsidRDefault="00321276">
      <w:pPr>
        <w:rPr>
          <w:rFonts w:ascii="Arial" w:hAnsi="Arial" w:cs="Arial"/>
          <w:b/>
          <w:sz w:val="22"/>
          <w:szCs w:val="22"/>
        </w:rPr>
      </w:pPr>
    </w:p>
    <w:p w14:paraId="24E85CE4" w14:textId="77777777" w:rsidR="00321276" w:rsidRDefault="00000000">
      <w:pPr>
        <w:rPr>
          <w:rFonts w:ascii="Arial" w:hAnsi="Arial" w:cs="Arial"/>
          <w:b/>
          <w:sz w:val="22"/>
          <w:szCs w:val="22"/>
        </w:rPr>
      </w:pPr>
      <w:r>
        <w:rPr>
          <w:rFonts w:ascii="Arial" w:hAnsi="Arial" w:cs="Arial"/>
          <w:b/>
          <w:sz w:val="22"/>
          <w:szCs w:val="22"/>
        </w:rPr>
        <w:t>9. Exam Papers not arrived in time / Students issued with wrong exam papers</w:t>
      </w:r>
    </w:p>
    <w:p w14:paraId="01406FD9" w14:textId="77777777" w:rsidR="00321276" w:rsidRDefault="00000000">
      <w:pPr>
        <w:rPr>
          <w:rFonts w:ascii="Arial" w:hAnsi="Arial" w:cs="Arial"/>
          <w:sz w:val="22"/>
          <w:szCs w:val="22"/>
          <w:u w:val="single"/>
        </w:rPr>
      </w:pPr>
      <w:r>
        <w:rPr>
          <w:rFonts w:ascii="Arial" w:hAnsi="Arial" w:cs="Arial"/>
          <w:sz w:val="22"/>
          <w:szCs w:val="22"/>
          <w:u w:val="single"/>
        </w:rPr>
        <w:t>Criteria for implementation of the plan</w:t>
      </w:r>
    </w:p>
    <w:p w14:paraId="200F8338" w14:textId="77777777" w:rsidR="00321276" w:rsidRDefault="00000000">
      <w:pPr>
        <w:pStyle w:val="ListParagraph"/>
        <w:numPr>
          <w:ilvl w:val="0"/>
          <w:numId w:val="133"/>
        </w:numPr>
        <w:rPr>
          <w:rFonts w:ascii="Arial" w:hAnsi="Arial" w:cs="Arial"/>
          <w:sz w:val="22"/>
          <w:szCs w:val="22"/>
        </w:rPr>
      </w:pPr>
      <w:r>
        <w:rPr>
          <w:rFonts w:ascii="Arial" w:hAnsi="Arial" w:cs="Arial"/>
          <w:sz w:val="22"/>
          <w:szCs w:val="22"/>
        </w:rPr>
        <w:t>Candidates are unable to sit exam due to wrong paper being delivered.</w:t>
      </w:r>
    </w:p>
    <w:p w14:paraId="0E29B558" w14:textId="77777777" w:rsidR="00321276" w:rsidRDefault="00000000">
      <w:pPr>
        <w:pStyle w:val="ListParagraph"/>
        <w:numPr>
          <w:ilvl w:val="0"/>
          <w:numId w:val="133"/>
        </w:numPr>
        <w:rPr>
          <w:rFonts w:ascii="Arial" w:hAnsi="Arial" w:cs="Arial"/>
          <w:sz w:val="22"/>
          <w:szCs w:val="22"/>
        </w:rPr>
      </w:pPr>
      <w:r>
        <w:rPr>
          <w:rFonts w:ascii="Arial" w:hAnsi="Arial" w:cs="Arial"/>
          <w:sz w:val="22"/>
          <w:szCs w:val="22"/>
        </w:rPr>
        <w:t>Examination papers not delivered to school on time.</w:t>
      </w:r>
    </w:p>
    <w:p w14:paraId="711EA035" w14:textId="77777777" w:rsidR="00321276" w:rsidRDefault="00321276">
      <w:pPr>
        <w:rPr>
          <w:rFonts w:ascii="Arial" w:hAnsi="Arial" w:cs="Arial"/>
          <w:sz w:val="22"/>
          <w:szCs w:val="22"/>
          <w:u w:val="single"/>
        </w:rPr>
      </w:pPr>
    </w:p>
    <w:p w14:paraId="3EF51265" w14:textId="77777777" w:rsidR="00321276" w:rsidRDefault="00000000">
      <w:pPr>
        <w:rPr>
          <w:rFonts w:ascii="Arial" w:hAnsi="Arial" w:cs="Arial"/>
          <w:sz w:val="22"/>
          <w:szCs w:val="22"/>
        </w:rPr>
      </w:pPr>
      <w:r>
        <w:rPr>
          <w:rFonts w:ascii="Arial" w:hAnsi="Arial" w:cs="Arial"/>
          <w:sz w:val="22"/>
          <w:szCs w:val="22"/>
          <w:u w:val="single"/>
        </w:rPr>
        <w:t>Centre actions</w:t>
      </w:r>
    </w:p>
    <w:p w14:paraId="5ACF7598" w14:textId="77777777" w:rsidR="00321276" w:rsidRDefault="00000000">
      <w:pPr>
        <w:pStyle w:val="ListParagraph"/>
        <w:numPr>
          <w:ilvl w:val="0"/>
          <w:numId w:val="132"/>
        </w:numPr>
        <w:rPr>
          <w:rFonts w:ascii="Arial" w:hAnsi="Arial" w:cs="Arial"/>
          <w:sz w:val="22"/>
          <w:szCs w:val="22"/>
        </w:rPr>
      </w:pPr>
      <w:r>
        <w:rPr>
          <w:rFonts w:ascii="Arial" w:hAnsi="Arial" w:cs="Arial"/>
          <w:sz w:val="22"/>
          <w:szCs w:val="22"/>
        </w:rPr>
        <w:t>Centre will check all exam papers upon arrival in school and will alert the appropriate Awarding Bodies of any discrepancies.</w:t>
      </w:r>
    </w:p>
    <w:p w14:paraId="63DF3E4E" w14:textId="77777777" w:rsidR="00321276" w:rsidRDefault="00000000">
      <w:pPr>
        <w:pStyle w:val="ListParagraph"/>
        <w:numPr>
          <w:ilvl w:val="0"/>
          <w:numId w:val="132"/>
        </w:numPr>
        <w:rPr>
          <w:rFonts w:ascii="Arial" w:hAnsi="Arial" w:cs="Arial"/>
          <w:sz w:val="22"/>
          <w:szCs w:val="22"/>
        </w:rPr>
      </w:pPr>
      <w:r>
        <w:rPr>
          <w:rFonts w:ascii="Arial" w:hAnsi="Arial" w:cs="Arial"/>
          <w:sz w:val="22"/>
          <w:szCs w:val="22"/>
        </w:rPr>
        <w:t xml:space="preserve">If this happens on the day of the exam, contact the Awarding Bodies immediately. Awarding </w:t>
      </w:r>
      <w:proofErr w:type="spellStart"/>
      <w:r>
        <w:rPr>
          <w:rFonts w:ascii="Arial" w:hAnsi="Arial" w:cs="Arial"/>
          <w:sz w:val="22"/>
          <w:szCs w:val="22"/>
        </w:rPr>
        <w:t>organisations</w:t>
      </w:r>
      <w:proofErr w:type="spellEnd"/>
      <w:r>
        <w:rPr>
          <w:rFonts w:ascii="Arial" w:hAnsi="Arial" w:cs="Arial"/>
          <w:sz w:val="22"/>
          <w:szCs w:val="22"/>
        </w:rPr>
        <w:t xml:space="preserve"> to provide </w:t>
      </w:r>
      <w:proofErr w:type="spellStart"/>
      <w:r>
        <w:rPr>
          <w:rFonts w:ascii="Arial" w:hAnsi="Arial" w:cs="Arial"/>
          <w:sz w:val="22"/>
          <w:szCs w:val="22"/>
        </w:rPr>
        <w:t>centres</w:t>
      </w:r>
      <w:proofErr w:type="spellEnd"/>
      <w:r>
        <w:rPr>
          <w:rFonts w:ascii="Arial" w:hAnsi="Arial" w:cs="Arial"/>
          <w:sz w:val="22"/>
          <w:szCs w:val="22"/>
        </w:rPr>
        <w:t xml:space="preserve"> with electronic access to examination papers via a secure external network. </w:t>
      </w:r>
    </w:p>
    <w:p w14:paraId="06661A5E" w14:textId="77777777" w:rsidR="00321276" w:rsidRDefault="00000000">
      <w:pPr>
        <w:pStyle w:val="ListParagraph"/>
        <w:numPr>
          <w:ilvl w:val="0"/>
          <w:numId w:val="132"/>
        </w:numPr>
        <w:rPr>
          <w:rFonts w:ascii="Arial" w:hAnsi="Arial" w:cs="Arial"/>
          <w:b/>
          <w:sz w:val="22"/>
          <w:szCs w:val="22"/>
        </w:rPr>
      </w:pPr>
      <w:r>
        <w:rPr>
          <w:rFonts w:ascii="Arial" w:hAnsi="Arial" w:cs="Arial"/>
          <w:sz w:val="22"/>
          <w:szCs w:val="22"/>
        </w:rPr>
        <w:t>he Examinations Officer would need to ensure that copies are received, made and stored under secure conditions</w:t>
      </w:r>
      <w:r>
        <w:rPr>
          <w:rFonts w:ascii="Arial" w:hAnsi="Arial" w:cs="Arial"/>
          <w:b/>
          <w:sz w:val="22"/>
          <w:szCs w:val="22"/>
        </w:rPr>
        <w:cr/>
      </w:r>
    </w:p>
    <w:p w14:paraId="160E4E6F" w14:textId="77777777" w:rsidR="00321276" w:rsidRDefault="00000000">
      <w:pPr>
        <w:rPr>
          <w:rFonts w:ascii="Arial" w:hAnsi="Arial" w:cs="Arial"/>
          <w:sz w:val="22"/>
          <w:szCs w:val="22"/>
        </w:rPr>
      </w:pPr>
      <w:r>
        <w:rPr>
          <w:rFonts w:ascii="Arial" w:hAnsi="Arial" w:cs="Arial"/>
          <w:b/>
          <w:sz w:val="22"/>
          <w:szCs w:val="22"/>
        </w:rPr>
        <w:t>10. Disruption to the transportation of completed examination scripts</w:t>
      </w:r>
      <w:r>
        <w:rPr>
          <w:rFonts w:ascii="Arial" w:hAnsi="Arial" w:cs="Arial"/>
          <w:b/>
          <w:sz w:val="22"/>
          <w:szCs w:val="22"/>
        </w:rPr>
        <w:cr/>
      </w:r>
      <w:r>
        <w:rPr>
          <w:rFonts w:ascii="Arial" w:hAnsi="Arial" w:cs="Arial"/>
          <w:sz w:val="22"/>
          <w:szCs w:val="22"/>
          <w:u w:val="single"/>
        </w:rPr>
        <w:t>Criteria for implementation of the plan</w:t>
      </w:r>
    </w:p>
    <w:p w14:paraId="3DE3BA56" w14:textId="77777777" w:rsidR="00321276" w:rsidRDefault="00000000">
      <w:pPr>
        <w:pStyle w:val="ListParagraph"/>
        <w:numPr>
          <w:ilvl w:val="0"/>
          <w:numId w:val="134"/>
        </w:numPr>
        <w:rPr>
          <w:rFonts w:ascii="Arial" w:hAnsi="Arial" w:cs="Arial"/>
          <w:sz w:val="22"/>
          <w:szCs w:val="22"/>
        </w:rPr>
      </w:pPr>
      <w:r>
        <w:rPr>
          <w:rFonts w:ascii="Arial" w:hAnsi="Arial" w:cs="Arial"/>
          <w:sz w:val="22"/>
          <w:szCs w:val="22"/>
        </w:rPr>
        <w:t>Delay in normal collection arrangements for completed examination scripts</w:t>
      </w:r>
    </w:p>
    <w:p w14:paraId="6470500E" w14:textId="77777777" w:rsidR="00321276" w:rsidRDefault="00321276">
      <w:pPr>
        <w:rPr>
          <w:rFonts w:ascii="Arial" w:hAnsi="Arial" w:cs="Arial"/>
          <w:sz w:val="22"/>
          <w:szCs w:val="22"/>
        </w:rPr>
      </w:pPr>
    </w:p>
    <w:p w14:paraId="43BC089F" w14:textId="77777777" w:rsidR="00321276" w:rsidRDefault="00000000">
      <w:pPr>
        <w:rPr>
          <w:rFonts w:ascii="Arial" w:hAnsi="Arial" w:cs="Arial"/>
          <w:sz w:val="22"/>
          <w:szCs w:val="22"/>
          <w:u w:val="single"/>
        </w:rPr>
      </w:pPr>
      <w:r>
        <w:rPr>
          <w:rFonts w:ascii="Arial" w:hAnsi="Arial" w:cs="Arial"/>
          <w:sz w:val="22"/>
          <w:szCs w:val="22"/>
          <w:u w:val="single"/>
        </w:rPr>
        <w:t>Centre actions</w:t>
      </w:r>
    </w:p>
    <w:p w14:paraId="1FA385F1" w14:textId="77777777" w:rsidR="00321276" w:rsidRDefault="00000000">
      <w:pPr>
        <w:pStyle w:val="ListParagraph"/>
        <w:numPr>
          <w:ilvl w:val="0"/>
          <w:numId w:val="134"/>
        </w:numPr>
        <w:rPr>
          <w:rFonts w:ascii="Arial" w:hAnsi="Arial" w:cs="Arial"/>
          <w:sz w:val="22"/>
          <w:szCs w:val="22"/>
        </w:rPr>
      </w:pPr>
      <w:r>
        <w:rPr>
          <w:rFonts w:ascii="Arial" w:hAnsi="Arial" w:cs="Arial"/>
          <w:sz w:val="22"/>
          <w:szCs w:val="22"/>
        </w:rPr>
        <w:t xml:space="preserve">In the first instance </w:t>
      </w:r>
      <w:proofErr w:type="spellStart"/>
      <w:r>
        <w:rPr>
          <w:rFonts w:ascii="Arial" w:hAnsi="Arial" w:cs="Arial"/>
          <w:sz w:val="22"/>
          <w:szCs w:val="22"/>
        </w:rPr>
        <w:t>centres</w:t>
      </w:r>
      <w:proofErr w:type="spellEnd"/>
      <w:r>
        <w:rPr>
          <w:rFonts w:ascii="Arial" w:hAnsi="Arial" w:cs="Arial"/>
          <w:sz w:val="22"/>
          <w:szCs w:val="22"/>
        </w:rPr>
        <w:t xml:space="preserve"> to seek advice from awarding bodies and normal collection agency regarding collection. Centre should not to make their own arrangements for transportation without approval from awarding bodies.</w:t>
      </w:r>
    </w:p>
    <w:p w14:paraId="5F5641A5" w14:textId="77777777" w:rsidR="00321276" w:rsidRDefault="00000000">
      <w:pPr>
        <w:pStyle w:val="ListParagraph"/>
        <w:numPr>
          <w:ilvl w:val="0"/>
          <w:numId w:val="134"/>
        </w:numPr>
        <w:rPr>
          <w:rFonts w:ascii="Arial" w:hAnsi="Arial" w:cs="Arial"/>
          <w:sz w:val="22"/>
          <w:szCs w:val="22"/>
        </w:rPr>
      </w:pPr>
      <w:r>
        <w:rPr>
          <w:rFonts w:ascii="Arial" w:hAnsi="Arial" w:cs="Arial"/>
          <w:sz w:val="22"/>
          <w:szCs w:val="22"/>
        </w:rPr>
        <w:t>Centre must ensure secure storage of completed examination papers until collection.</w:t>
      </w:r>
    </w:p>
    <w:p w14:paraId="0B2141A5" w14:textId="77777777" w:rsidR="00321276" w:rsidRDefault="00000000">
      <w:pPr>
        <w:pStyle w:val="ListParagraph"/>
        <w:numPr>
          <w:ilvl w:val="0"/>
          <w:numId w:val="134"/>
        </w:numPr>
        <w:rPr>
          <w:rFonts w:ascii="Arial" w:hAnsi="Arial" w:cs="Arial"/>
          <w:b/>
          <w:sz w:val="22"/>
          <w:szCs w:val="22"/>
        </w:rPr>
      </w:pPr>
      <w:r>
        <w:rPr>
          <w:rFonts w:ascii="Arial" w:hAnsi="Arial" w:cs="Arial"/>
          <w:sz w:val="22"/>
          <w:szCs w:val="22"/>
        </w:rPr>
        <w:t>All exams scripts must be stored in the secure Exams Office</w:t>
      </w:r>
    </w:p>
    <w:p w14:paraId="15DFFD3C" w14:textId="77777777" w:rsidR="00321276" w:rsidRDefault="00321276">
      <w:pPr>
        <w:rPr>
          <w:rFonts w:ascii="Arial" w:hAnsi="Arial" w:cs="Arial"/>
          <w:b/>
          <w:sz w:val="22"/>
          <w:szCs w:val="22"/>
        </w:rPr>
      </w:pPr>
    </w:p>
    <w:p w14:paraId="4D02934E" w14:textId="77777777" w:rsidR="00321276" w:rsidRDefault="00000000">
      <w:pPr>
        <w:rPr>
          <w:rFonts w:ascii="Arial" w:hAnsi="Arial" w:cs="Arial"/>
          <w:sz w:val="22"/>
          <w:szCs w:val="22"/>
        </w:rPr>
      </w:pPr>
      <w:r>
        <w:rPr>
          <w:rFonts w:ascii="Arial" w:hAnsi="Arial" w:cs="Arial"/>
          <w:b/>
          <w:sz w:val="22"/>
          <w:szCs w:val="22"/>
        </w:rPr>
        <w:t>11. Centre unable to distribute results as normal</w:t>
      </w:r>
      <w:r>
        <w:rPr>
          <w:rFonts w:ascii="Arial" w:hAnsi="Arial" w:cs="Arial"/>
          <w:b/>
          <w:sz w:val="22"/>
          <w:szCs w:val="22"/>
        </w:rPr>
        <w:cr/>
      </w:r>
      <w:r>
        <w:rPr>
          <w:rFonts w:ascii="Arial" w:hAnsi="Arial" w:cs="Arial"/>
          <w:sz w:val="22"/>
          <w:szCs w:val="22"/>
          <w:u w:val="single"/>
        </w:rPr>
        <w:t>Criteria for implementation of the plan</w:t>
      </w:r>
    </w:p>
    <w:p w14:paraId="76D9ED20" w14:textId="77777777" w:rsidR="00321276" w:rsidRDefault="00000000">
      <w:pPr>
        <w:pStyle w:val="ListParagraph"/>
        <w:numPr>
          <w:ilvl w:val="0"/>
          <w:numId w:val="135"/>
        </w:numPr>
        <w:rPr>
          <w:rFonts w:ascii="Arial" w:hAnsi="Arial" w:cs="Arial"/>
          <w:sz w:val="22"/>
          <w:szCs w:val="22"/>
        </w:rPr>
      </w:pPr>
      <w:r>
        <w:rPr>
          <w:rFonts w:ascii="Arial" w:hAnsi="Arial" w:cs="Arial"/>
          <w:sz w:val="22"/>
          <w:szCs w:val="22"/>
        </w:rPr>
        <w:t>Centre is unable to access or manage the distribution of results to candidates, or to facilitate post-results services</w:t>
      </w:r>
    </w:p>
    <w:p w14:paraId="216AE401" w14:textId="77777777" w:rsidR="00321276" w:rsidRDefault="00321276">
      <w:pPr>
        <w:rPr>
          <w:rFonts w:ascii="Arial" w:hAnsi="Arial" w:cs="Arial"/>
          <w:sz w:val="22"/>
          <w:szCs w:val="22"/>
        </w:rPr>
      </w:pPr>
    </w:p>
    <w:p w14:paraId="1CB9CC1D" w14:textId="77777777" w:rsidR="00321276" w:rsidRDefault="00000000">
      <w:pPr>
        <w:rPr>
          <w:rFonts w:ascii="Arial" w:hAnsi="Arial" w:cs="Arial"/>
          <w:sz w:val="22"/>
          <w:szCs w:val="22"/>
          <w:u w:val="single"/>
        </w:rPr>
      </w:pPr>
      <w:r>
        <w:rPr>
          <w:rFonts w:ascii="Arial" w:hAnsi="Arial" w:cs="Arial"/>
          <w:sz w:val="22"/>
          <w:szCs w:val="22"/>
          <w:u w:val="single"/>
        </w:rPr>
        <w:t>Centre actions</w:t>
      </w:r>
    </w:p>
    <w:p w14:paraId="1ED82E88" w14:textId="77777777" w:rsidR="00321276" w:rsidRDefault="00000000">
      <w:pPr>
        <w:pStyle w:val="ListParagraph"/>
        <w:numPr>
          <w:ilvl w:val="0"/>
          <w:numId w:val="135"/>
        </w:numPr>
        <w:rPr>
          <w:rFonts w:ascii="Arial" w:hAnsi="Arial" w:cs="Arial"/>
          <w:sz w:val="22"/>
          <w:szCs w:val="22"/>
        </w:rPr>
      </w:pPr>
      <w:r>
        <w:rPr>
          <w:rFonts w:ascii="Arial" w:hAnsi="Arial" w:cs="Arial"/>
          <w:sz w:val="22"/>
          <w:szCs w:val="22"/>
        </w:rPr>
        <w:t>Centre to notify Awarding Bodies</w:t>
      </w:r>
    </w:p>
    <w:p w14:paraId="667DE182" w14:textId="77777777" w:rsidR="00321276" w:rsidRDefault="00000000">
      <w:pPr>
        <w:pStyle w:val="ListParagraph"/>
        <w:numPr>
          <w:ilvl w:val="0"/>
          <w:numId w:val="135"/>
        </w:numPr>
        <w:rPr>
          <w:rFonts w:ascii="Arial" w:hAnsi="Arial" w:cs="Arial"/>
          <w:sz w:val="22"/>
          <w:szCs w:val="22"/>
        </w:rPr>
      </w:pPr>
      <w:r>
        <w:rPr>
          <w:rFonts w:ascii="Arial" w:hAnsi="Arial" w:cs="Arial"/>
          <w:sz w:val="22"/>
          <w:szCs w:val="22"/>
        </w:rPr>
        <w:t>Centre to make arrangements to access its results at an alternative site (Possible to access from home)</w:t>
      </w:r>
    </w:p>
    <w:p w14:paraId="06412AB9" w14:textId="77777777" w:rsidR="00321276" w:rsidRDefault="00000000">
      <w:pPr>
        <w:pStyle w:val="ListParagraph"/>
        <w:numPr>
          <w:ilvl w:val="0"/>
          <w:numId w:val="135"/>
        </w:numPr>
        <w:rPr>
          <w:rFonts w:ascii="Arial" w:hAnsi="Arial" w:cs="Arial"/>
          <w:sz w:val="22"/>
          <w:szCs w:val="22"/>
        </w:rPr>
      </w:pPr>
      <w:r>
        <w:rPr>
          <w:rFonts w:ascii="Arial" w:hAnsi="Arial" w:cs="Arial"/>
          <w:sz w:val="22"/>
          <w:szCs w:val="22"/>
        </w:rPr>
        <w:t>Centre to make arrangements to coordinate access to post results services from an alternative site</w:t>
      </w:r>
    </w:p>
    <w:p w14:paraId="0D109D4E" w14:textId="77777777" w:rsidR="00321276" w:rsidRDefault="00000000">
      <w:pPr>
        <w:pStyle w:val="ListParagraph"/>
        <w:numPr>
          <w:ilvl w:val="0"/>
          <w:numId w:val="135"/>
        </w:numPr>
        <w:rPr>
          <w:rFonts w:ascii="Arial" w:hAnsi="Arial" w:cs="Arial"/>
          <w:b/>
          <w:sz w:val="22"/>
          <w:szCs w:val="22"/>
        </w:rPr>
      </w:pPr>
      <w:r>
        <w:rPr>
          <w:rFonts w:ascii="Arial" w:hAnsi="Arial" w:cs="Arial"/>
          <w:sz w:val="22"/>
          <w:szCs w:val="22"/>
        </w:rPr>
        <w:t xml:space="preserve">Centre to share facilities with other </w:t>
      </w:r>
      <w:proofErr w:type="spellStart"/>
      <w:r>
        <w:rPr>
          <w:rFonts w:ascii="Arial" w:hAnsi="Arial" w:cs="Arial"/>
          <w:sz w:val="22"/>
          <w:szCs w:val="22"/>
        </w:rPr>
        <w:t>centres</w:t>
      </w:r>
      <w:proofErr w:type="spellEnd"/>
      <w:r>
        <w:rPr>
          <w:rFonts w:ascii="Arial" w:hAnsi="Arial" w:cs="Arial"/>
          <w:sz w:val="22"/>
          <w:szCs w:val="22"/>
        </w:rPr>
        <w:t xml:space="preserve"> if this is possible.</w:t>
      </w:r>
      <w:r>
        <w:rPr>
          <w:rFonts w:ascii="Arial" w:hAnsi="Arial" w:cs="Arial"/>
          <w:b/>
          <w:sz w:val="22"/>
          <w:szCs w:val="22"/>
        </w:rPr>
        <w:t xml:space="preserve"> </w:t>
      </w:r>
    </w:p>
    <w:p w14:paraId="516F5F40" w14:textId="77777777" w:rsidR="00321276" w:rsidRDefault="00000000">
      <w:pPr>
        <w:rPr>
          <w:rFonts w:ascii="Arial" w:hAnsi="Arial" w:cs="Arial"/>
          <w:b/>
          <w:sz w:val="22"/>
          <w:szCs w:val="22"/>
        </w:rPr>
      </w:pPr>
      <w:r>
        <w:rPr>
          <w:rFonts w:ascii="Arial" w:hAnsi="Arial" w:cs="Arial"/>
          <w:b/>
          <w:sz w:val="22"/>
          <w:szCs w:val="22"/>
        </w:rPr>
        <w:br w:type="page"/>
      </w:r>
    </w:p>
    <w:p w14:paraId="38A5F0A5" w14:textId="77777777" w:rsidR="00321276" w:rsidRDefault="00000000">
      <w:pPr>
        <w:pStyle w:val="ListParagraph"/>
        <w:numPr>
          <w:ilvl w:val="0"/>
          <w:numId w:val="3"/>
        </w:numPr>
        <w:spacing w:before="10" w:line="240" w:lineRule="exact"/>
        <w:ind w:left="360"/>
        <w:rPr>
          <w:rFonts w:ascii="Arial" w:hAnsi="Arial" w:cs="Arial"/>
          <w:b/>
          <w:color w:val="92D050"/>
          <w:spacing w:val="-1"/>
        </w:rPr>
      </w:pPr>
      <w:r>
        <w:rPr>
          <w:rFonts w:ascii="Arial" w:hAnsi="Arial" w:cs="Arial"/>
          <w:b/>
          <w:color w:val="92D050"/>
          <w:spacing w:val="-1"/>
        </w:rPr>
        <w:lastRenderedPageBreak/>
        <w:t xml:space="preserve">Internal Appeals Procedure </w:t>
      </w:r>
    </w:p>
    <w:p w14:paraId="510DADFA" w14:textId="77777777" w:rsidR="00321276" w:rsidRDefault="00321276">
      <w:pPr>
        <w:rPr>
          <w:rFonts w:ascii="Arial" w:hAnsi="Arial" w:cs="Arial"/>
          <w:sz w:val="22"/>
          <w:szCs w:val="22"/>
        </w:rPr>
      </w:pPr>
    </w:p>
    <w:p w14:paraId="14D826F7" w14:textId="77777777" w:rsidR="00321276" w:rsidRDefault="00000000">
      <w:pPr>
        <w:rPr>
          <w:rFonts w:ascii="Arial" w:hAnsi="Arial" w:cs="Arial"/>
          <w:b/>
          <w:sz w:val="22"/>
          <w:szCs w:val="22"/>
        </w:rPr>
      </w:pPr>
      <w:r>
        <w:rPr>
          <w:rFonts w:ascii="Arial" w:hAnsi="Arial" w:cs="Arial"/>
          <w:b/>
          <w:sz w:val="22"/>
          <w:szCs w:val="22"/>
        </w:rPr>
        <w:t>Appeals against internal assessment decision (</w:t>
      </w:r>
      <w:proofErr w:type="spellStart"/>
      <w:r>
        <w:rPr>
          <w:rFonts w:ascii="Arial" w:hAnsi="Arial" w:cs="Arial"/>
          <w:b/>
          <w:sz w:val="22"/>
          <w:szCs w:val="22"/>
        </w:rPr>
        <w:t>centre</w:t>
      </w:r>
      <w:proofErr w:type="spellEnd"/>
      <w:r>
        <w:rPr>
          <w:rFonts w:ascii="Arial" w:hAnsi="Arial" w:cs="Arial"/>
          <w:b/>
          <w:sz w:val="22"/>
          <w:szCs w:val="22"/>
        </w:rPr>
        <w:t xml:space="preserve"> assessed marks)</w:t>
      </w:r>
    </w:p>
    <w:p w14:paraId="435B8EB9" w14:textId="77777777" w:rsidR="00321276" w:rsidRDefault="00000000">
      <w:pPr>
        <w:rPr>
          <w:rFonts w:ascii="Arial" w:hAnsi="Arial" w:cs="Arial"/>
          <w:sz w:val="22"/>
          <w:szCs w:val="22"/>
        </w:rPr>
      </w:pPr>
      <w:r>
        <w:rPr>
          <w:rFonts w:ascii="Arial" w:hAnsi="Arial" w:cs="Arial"/>
          <w:sz w:val="22"/>
          <w:szCs w:val="22"/>
        </w:rPr>
        <w:t xml:space="preserve">This procedure confirms Grove School's compliance with JCQ’s General Regulations for Approved </w:t>
      </w:r>
      <w:proofErr w:type="spellStart"/>
      <w:r>
        <w:rPr>
          <w:rFonts w:ascii="Arial" w:hAnsi="Arial" w:cs="Arial"/>
          <w:sz w:val="22"/>
          <w:szCs w:val="22"/>
        </w:rPr>
        <w:t>Centres</w:t>
      </w:r>
      <w:proofErr w:type="spellEnd"/>
      <w:r>
        <w:rPr>
          <w:rFonts w:ascii="Arial" w:hAnsi="Arial" w:cs="Arial"/>
          <w:sz w:val="22"/>
          <w:szCs w:val="22"/>
        </w:rPr>
        <w:t xml:space="preserve"> 2017-2018, section 5.8 that the </w:t>
      </w:r>
      <w:proofErr w:type="spellStart"/>
      <w:r>
        <w:rPr>
          <w:rFonts w:ascii="Arial" w:hAnsi="Arial" w:cs="Arial"/>
          <w:sz w:val="22"/>
          <w:szCs w:val="22"/>
        </w:rPr>
        <w:t>centre</w:t>
      </w:r>
      <w:proofErr w:type="spellEnd"/>
      <w:r>
        <w:rPr>
          <w:rFonts w:ascii="Arial" w:hAnsi="Arial" w:cs="Arial"/>
          <w:sz w:val="22"/>
          <w:szCs w:val="22"/>
        </w:rPr>
        <w:t xml:space="preserve"> has in place “a written internal appeals procedure relating to internal assessment decisions and to ensure that details of this procedure are communicated, made widely available and accessible to all candidates” and that the </w:t>
      </w:r>
      <w:proofErr w:type="spellStart"/>
      <w:r>
        <w:rPr>
          <w:rFonts w:ascii="Arial" w:hAnsi="Arial" w:cs="Arial"/>
          <w:sz w:val="22"/>
          <w:szCs w:val="22"/>
        </w:rPr>
        <w:t>centre</w:t>
      </w:r>
      <w:proofErr w:type="spellEnd"/>
      <w:r>
        <w:rPr>
          <w:rFonts w:ascii="Arial" w:hAnsi="Arial" w:cs="Arial"/>
          <w:sz w:val="22"/>
          <w:szCs w:val="22"/>
        </w:rPr>
        <w:t xml:space="preserve"> “must inform candidates of their </w:t>
      </w:r>
      <w:proofErr w:type="spellStart"/>
      <w:r>
        <w:rPr>
          <w:rFonts w:ascii="Arial" w:hAnsi="Arial" w:cs="Arial"/>
          <w:sz w:val="22"/>
          <w:szCs w:val="22"/>
        </w:rPr>
        <w:t>centre</w:t>
      </w:r>
      <w:proofErr w:type="spellEnd"/>
      <w:r>
        <w:rPr>
          <w:rFonts w:ascii="Arial" w:hAnsi="Arial" w:cs="Arial"/>
          <w:sz w:val="22"/>
          <w:szCs w:val="22"/>
        </w:rPr>
        <w:t xml:space="preserve"> assessed marks as a candidate is allowed to request a review of the </w:t>
      </w:r>
      <w:proofErr w:type="spellStart"/>
      <w:r>
        <w:rPr>
          <w:rFonts w:ascii="Arial" w:hAnsi="Arial" w:cs="Arial"/>
          <w:sz w:val="22"/>
          <w:szCs w:val="22"/>
        </w:rPr>
        <w:t>centre’s</w:t>
      </w:r>
      <w:proofErr w:type="spellEnd"/>
      <w:r>
        <w:rPr>
          <w:rFonts w:ascii="Arial" w:hAnsi="Arial" w:cs="Arial"/>
          <w:sz w:val="22"/>
          <w:szCs w:val="22"/>
        </w:rPr>
        <w:t xml:space="preserve"> marking before marks are submitted to the awarding body.” </w:t>
      </w:r>
    </w:p>
    <w:p w14:paraId="2A7F2381" w14:textId="77777777" w:rsidR="00321276" w:rsidRDefault="00321276">
      <w:pPr>
        <w:rPr>
          <w:rFonts w:ascii="Arial" w:hAnsi="Arial" w:cs="Arial"/>
          <w:sz w:val="22"/>
          <w:szCs w:val="22"/>
        </w:rPr>
      </w:pPr>
    </w:p>
    <w:p w14:paraId="6A81CC99" w14:textId="77777777" w:rsidR="00321276" w:rsidRDefault="00000000">
      <w:pPr>
        <w:rPr>
          <w:rFonts w:ascii="Arial" w:hAnsi="Arial" w:cs="Arial"/>
          <w:sz w:val="22"/>
          <w:szCs w:val="22"/>
        </w:rPr>
      </w:pPr>
      <w:r>
        <w:rPr>
          <w:rFonts w:ascii="Arial" w:hAnsi="Arial" w:cs="Arial"/>
          <w:sz w:val="22"/>
          <w:szCs w:val="22"/>
        </w:rPr>
        <w:t>Certain components of GCSE and GCE qualifications (GCSE controlled assessments, GCE coursework, GCE and GCSE non-examination assessments) that contribute to the final grade of the qualification are internally assessed (marked) by the subject teacher. The marks awarded (the internal assessment decisions) are then submitted by the deadline set by the awarding body for external moderation.</w:t>
      </w:r>
    </w:p>
    <w:p w14:paraId="10930764" w14:textId="77777777" w:rsidR="00321276" w:rsidRDefault="00000000">
      <w:pPr>
        <w:rPr>
          <w:rFonts w:ascii="Arial" w:hAnsi="Arial" w:cs="Arial"/>
          <w:sz w:val="22"/>
          <w:szCs w:val="22"/>
        </w:rPr>
      </w:pPr>
      <w:r>
        <w:rPr>
          <w:rFonts w:ascii="Arial" w:hAnsi="Arial" w:cs="Arial"/>
          <w:sz w:val="22"/>
          <w:szCs w:val="22"/>
        </w:rPr>
        <w:t xml:space="preserve">Grove School is committed to ensuring that whenever its staff mark candidates’ work this is done fairly, consistently and in accordance with the awarding body’s specification and subject-specific associated documents. </w:t>
      </w:r>
    </w:p>
    <w:p w14:paraId="738F39D4" w14:textId="77777777" w:rsidR="00321276" w:rsidRDefault="00321276">
      <w:pPr>
        <w:rPr>
          <w:rFonts w:ascii="Arial" w:hAnsi="Arial" w:cs="Arial"/>
          <w:sz w:val="22"/>
          <w:szCs w:val="22"/>
        </w:rPr>
      </w:pPr>
    </w:p>
    <w:p w14:paraId="58AA6430" w14:textId="77777777" w:rsidR="00321276" w:rsidRDefault="00000000">
      <w:pPr>
        <w:rPr>
          <w:rFonts w:ascii="Arial" w:hAnsi="Arial" w:cs="Arial"/>
          <w:sz w:val="22"/>
          <w:szCs w:val="22"/>
        </w:rPr>
      </w:pPr>
      <w:r>
        <w:rPr>
          <w:rFonts w:ascii="Arial" w:hAnsi="Arial" w:cs="Arial"/>
          <w:sz w:val="22"/>
          <w:szCs w:val="22"/>
        </w:rPr>
        <w:t>Grove School ensures that all </w:t>
      </w:r>
      <w:proofErr w:type="spellStart"/>
      <w:r>
        <w:rPr>
          <w:rFonts w:ascii="Arial" w:hAnsi="Arial" w:cs="Arial"/>
          <w:sz w:val="22"/>
          <w:szCs w:val="22"/>
        </w:rPr>
        <w:t>centre</w:t>
      </w:r>
      <w:proofErr w:type="spellEnd"/>
      <w:r>
        <w:rPr>
          <w:rFonts w:ascii="Arial" w:hAnsi="Arial" w:cs="Arial"/>
          <w:sz w:val="22"/>
          <w:szCs w:val="22"/>
        </w:rPr>
        <w:t xml:space="preserve"> staff follow a robust </w:t>
      </w:r>
      <w:proofErr w:type="gramStart"/>
      <w:r>
        <w:rPr>
          <w:rFonts w:ascii="Arial" w:hAnsi="Arial" w:cs="Arial"/>
          <w:sz w:val="22"/>
          <w:szCs w:val="22"/>
        </w:rPr>
        <w:t>Non-examination</w:t>
      </w:r>
      <w:proofErr w:type="gramEnd"/>
      <w:r>
        <w:rPr>
          <w:rFonts w:ascii="Arial" w:hAnsi="Arial" w:cs="Arial"/>
          <w:sz w:val="22"/>
          <w:szCs w:val="22"/>
        </w:rPr>
        <w:t xml:space="preserve"> assessment policy (for the management of GCE and GCSE non-examination assessments). This policy details all procedures relating to non-examination assessments, including the marking and quality assurance processes which relevant teaching staff are required to follow. </w:t>
      </w:r>
    </w:p>
    <w:p w14:paraId="1BD26E1D" w14:textId="77777777" w:rsidR="00321276" w:rsidRDefault="00321276">
      <w:pPr>
        <w:rPr>
          <w:rFonts w:ascii="Arial" w:hAnsi="Arial" w:cs="Arial"/>
          <w:sz w:val="22"/>
          <w:szCs w:val="22"/>
        </w:rPr>
      </w:pPr>
    </w:p>
    <w:p w14:paraId="72D71EDB" w14:textId="77777777" w:rsidR="00321276" w:rsidRDefault="00000000">
      <w:pPr>
        <w:rPr>
          <w:rFonts w:ascii="Arial" w:hAnsi="Arial" w:cs="Arial"/>
          <w:sz w:val="22"/>
          <w:szCs w:val="22"/>
        </w:rPr>
      </w:pPr>
      <w:r>
        <w:rPr>
          <w:rFonts w:ascii="Arial" w:hAnsi="Arial" w:cs="Arial"/>
          <w:sz w:val="22"/>
          <w:szCs w:val="22"/>
        </w:rPr>
        <w:t xml:space="preserve">Candidates’ work will be marked by staff who have appropriate knowledge, understanding and skill, and who have been trained in this activity.  Grove School is committed to ensuring that work produced by candidates is authenticated in line with the requirements of the awarding body.  Where a number of subject teachers are involved in marking candidates’ work, internal moderation and </w:t>
      </w:r>
      <w:proofErr w:type="spellStart"/>
      <w:r>
        <w:rPr>
          <w:rFonts w:ascii="Arial" w:hAnsi="Arial" w:cs="Arial"/>
          <w:sz w:val="22"/>
          <w:szCs w:val="22"/>
        </w:rPr>
        <w:t>standardisation</w:t>
      </w:r>
      <w:proofErr w:type="spellEnd"/>
      <w:r>
        <w:rPr>
          <w:rFonts w:ascii="Arial" w:hAnsi="Arial" w:cs="Arial"/>
          <w:sz w:val="22"/>
          <w:szCs w:val="22"/>
        </w:rPr>
        <w:t xml:space="preserve"> will ensure consistency of marking. </w:t>
      </w:r>
    </w:p>
    <w:p w14:paraId="41C7ACF9" w14:textId="77777777" w:rsidR="00321276" w:rsidRDefault="00321276">
      <w:pPr>
        <w:rPr>
          <w:rFonts w:ascii="Arial" w:hAnsi="Arial" w:cs="Arial"/>
          <w:sz w:val="22"/>
          <w:szCs w:val="22"/>
        </w:rPr>
      </w:pPr>
    </w:p>
    <w:p w14:paraId="24439836" w14:textId="77777777" w:rsidR="00321276" w:rsidRDefault="00000000">
      <w:pPr>
        <w:rPr>
          <w:rFonts w:ascii="Arial" w:hAnsi="Arial" w:cs="Arial"/>
          <w:sz w:val="22"/>
          <w:szCs w:val="22"/>
        </w:rPr>
      </w:pPr>
      <w:r>
        <w:rPr>
          <w:rFonts w:ascii="Arial" w:hAnsi="Arial" w:cs="Arial"/>
          <w:sz w:val="22"/>
          <w:szCs w:val="22"/>
        </w:rPr>
        <w:t xml:space="preserve">On being informed of their </w:t>
      </w:r>
      <w:proofErr w:type="spellStart"/>
      <w:r>
        <w:rPr>
          <w:rFonts w:ascii="Arial" w:hAnsi="Arial" w:cs="Arial"/>
          <w:sz w:val="22"/>
          <w:szCs w:val="22"/>
        </w:rPr>
        <w:t>centre</w:t>
      </w:r>
      <w:proofErr w:type="spellEnd"/>
      <w:r>
        <w:rPr>
          <w:rFonts w:ascii="Arial" w:hAnsi="Arial" w:cs="Arial"/>
          <w:sz w:val="22"/>
          <w:szCs w:val="22"/>
        </w:rPr>
        <w:t xml:space="preserve"> assessed marks, if a candidate believes that the above procedures where not followed in relation to the marking of his/her work, or that the assessor has not properly applied the mark scheme to his/her marking, then he/she may make use of this appeals procedure to consider whether to request a review of the </w:t>
      </w:r>
      <w:proofErr w:type="spellStart"/>
      <w:r>
        <w:rPr>
          <w:rFonts w:ascii="Arial" w:hAnsi="Arial" w:cs="Arial"/>
          <w:sz w:val="22"/>
          <w:szCs w:val="22"/>
        </w:rPr>
        <w:t>centre’s</w:t>
      </w:r>
      <w:proofErr w:type="spellEnd"/>
      <w:r>
        <w:rPr>
          <w:rFonts w:ascii="Arial" w:hAnsi="Arial" w:cs="Arial"/>
          <w:sz w:val="22"/>
          <w:szCs w:val="22"/>
        </w:rPr>
        <w:t xml:space="preserve"> marking. </w:t>
      </w:r>
    </w:p>
    <w:p w14:paraId="50331B98" w14:textId="77777777" w:rsidR="00321276" w:rsidRDefault="00321276">
      <w:pPr>
        <w:rPr>
          <w:rFonts w:ascii="Arial" w:hAnsi="Arial" w:cs="Arial"/>
          <w:sz w:val="22"/>
          <w:szCs w:val="22"/>
        </w:rPr>
      </w:pPr>
    </w:p>
    <w:p w14:paraId="53B6771A" w14:textId="77777777" w:rsidR="00321276" w:rsidRDefault="00000000">
      <w:pPr>
        <w:rPr>
          <w:rFonts w:ascii="Arial" w:hAnsi="Arial" w:cs="Arial"/>
          <w:sz w:val="22"/>
          <w:szCs w:val="22"/>
        </w:rPr>
      </w:pPr>
      <w:r>
        <w:rPr>
          <w:rFonts w:ascii="Arial" w:hAnsi="Arial" w:cs="Arial"/>
          <w:sz w:val="22"/>
          <w:szCs w:val="22"/>
        </w:rPr>
        <w:t xml:space="preserve">Grove School will ensure that candidates are informed of their </w:t>
      </w:r>
      <w:proofErr w:type="spellStart"/>
      <w:r>
        <w:rPr>
          <w:rFonts w:ascii="Arial" w:hAnsi="Arial" w:cs="Arial"/>
          <w:sz w:val="22"/>
          <w:szCs w:val="22"/>
        </w:rPr>
        <w:t>centre</w:t>
      </w:r>
      <w:proofErr w:type="spellEnd"/>
      <w:r>
        <w:rPr>
          <w:rFonts w:ascii="Arial" w:hAnsi="Arial" w:cs="Arial"/>
          <w:sz w:val="22"/>
          <w:szCs w:val="22"/>
        </w:rPr>
        <w:t xml:space="preserve"> assessed marks so that they may request a review of the </w:t>
      </w:r>
      <w:proofErr w:type="spellStart"/>
      <w:r>
        <w:rPr>
          <w:rFonts w:ascii="Arial" w:hAnsi="Arial" w:cs="Arial"/>
          <w:sz w:val="22"/>
          <w:szCs w:val="22"/>
        </w:rPr>
        <w:t>centre’s</w:t>
      </w:r>
      <w:proofErr w:type="spellEnd"/>
      <w:r>
        <w:rPr>
          <w:rFonts w:ascii="Arial" w:hAnsi="Arial" w:cs="Arial"/>
          <w:sz w:val="22"/>
          <w:szCs w:val="22"/>
        </w:rPr>
        <w:t xml:space="preserve"> marking before marks are submitted to the awarding body. </w:t>
      </w:r>
    </w:p>
    <w:p w14:paraId="1A03F4F8" w14:textId="77777777" w:rsidR="00321276" w:rsidRDefault="00321276">
      <w:pPr>
        <w:rPr>
          <w:rFonts w:ascii="Arial" w:hAnsi="Arial" w:cs="Arial"/>
          <w:sz w:val="22"/>
          <w:szCs w:val="22"/>
        </w:rPr>
      </w:pPr>
    </w:p>
    <w:p w14:paraId="24D97D60" w14:textId="77777777" w:rsidR="00321276" w:rsidRDefault="00000000">
      <w:pPr>
        <w:rPr>
          <w:rFonts w:ascii="Arial" w:hAnsi="Arial" w:cs="Arial"/>
          <w:sz w:val="22"/>
          <w:szCs w:val="22"/>
        </w:rPr>
      </w:pPr>
      <w:r>
        <w:rPr>
          <w:rFonts w:ascii="Arial" w:hAnsi="Arial" w:cs="Arial"/>
          <w:sz w:val="22"/>
          <w:szCs w:val="22"/>
        </w:rPr>
        <w:t xml:space="preserve">Grove School will inform candidates that they may request copies of materials (for example, a copy of their marked work, the relevant specification, the mark scheme and any other associated subject-specific documents) to assist them in considering whether to request a review of the </w:t>
      </w:r>
      <w:proofErr w:type="spellStart"/>
      <w:r>
        <w:rPr>
          <w:rFonts w:ascii="Arial" w:hAnsi="Arial" w:cs="Arial"/>
          <w:sz w:val="22"/>
          <w:szCs w:val="22"/>
        </w:rPr>
        <w:t>centre’s</w:t>
      </w:r>
      <w:proofErr w:type="spellEnd"/>
      <w:r>
        <w:rPr>
          <w:rFonts w:ascii="Arial" w:hAnsi="Arial" w:cs="Arial"/>
          <w:sz w:val="22"/>
          <w:szCs w:val="22"/>
        </w:rPr>
        <w:t xml:space="preserve"> marking of the assessment. </w:t>
      </w:r>
    </w:p>
    <w:p w14:paraId="46AB96F4" w14:textId="77777777" w:rsidR="00321276" w:rsidRDefault="00321276">
      <w:pPr>
        <w:rPr>
          <w:rFonts w:ascii="Arial" w:hAnsi="Arial" w:cs="Arial"/>
          <w:sz w:val="22"/>
          <w:szCs w:val="22"/>
        </w:rPr>
      </w:pPr>
    </w:p>
    <w:p w14:paraId="3FCAE8A1" w14:textId="77777777" w:rsidR="00321276" w:rsidRDefault="00000000">
      <w:pPr>
        <w:rPr>
          <w:rFonts w:ascii="Arial" w:hAnsi="Arial" w:cs="Arial"/>
          <w:sz w:val="22"/>
          <w:szCs w:val="22"/>
        </w:rPr>
      </w:pPr>
      <w:r>
        <w:rPr>
          <w:rFonts w:ascii="Arial" w:hAnsi="Arial" w:cs="Arial"/>
          <w:sz w:val="22"/>
          <w:szCs w:val="22"/>
        </w:rPr>
        <w:t xml:space="preserve"> Grove School will, having received a request for copies of materials, promptly make them available to the candidate within 5 working days. </w:t>
      </w:r>
    </w:p>
    <w:p w14:paraId="664B4818" w14:textId="77777777" w:rsidR="00321276" w:rsidRDefault="00321276">
      <w:pPr>
        <w:rPr>
          <w:rFonts w:ascii="Arial" w:hAnsi="Arial" w:cs="Arial"/>
          <w:sz w:val="22"/>
          <w:szCs w:val="22"/>
        </w:rPr>
      </w:pPr>
    </w:p>
    <w:p w14:paraId="7119B83A" w14:textId="77777777" w:rsidR="00321276" w:rsidRDefault="00000000">
      <w:pPr>
        <w:rPr>
          <w:rFonts w:ascii="Arial" w:hAnsi="Arial" w:cs="Arial"/>
          <w:sz w:val="22"/>
          <w:szCs w:val="22"/>
        </w:rPr>
      </w:pPr>
      <w:r>
        <w:rPr>
          <w:rFonts w:ascii="Arial" w:hAnsi="Arial" w:cs="Arial"/>
          <w:sz w:val="22"/>
          <w:szCs w:val="22"/>
        </w:rPr>
        <w:lastRenderedPageBreak/>
        <w:t xml:space="preserve">Grove School will provide candidates with sufficient time in order to allow them to review copies of materials and reach a decision. </w:t>
      </w:r>
    </w:p>
    <w:p w14:paraId="02BD7E69" w14:textId="77777777" w:rsidR="00321276" w:rsidRDefault="00321276">
      <w:pPr>
        <w:rPr>
          <w:rFonts w:ascii="Arial" w:hAnsi="Arial" w:cs="Arial"/>
          <w:sz w:val="22"/>
          <w:szCs w:val="22"/>
        </w:rPr>
      </w:pPr>
    </w:p>
    <w:p w14:paraId="3AA74701" w14:textId="77777777" w:rsidR="00321276" w:rsidRDefault="00000000">
      <w:pPr>
        <w:rPr>
          <w:rFonts w:ascii="Arial" w:hAnsi="Arial" w:cs="Arial"/>
          <w:sz w:val="22"/>
          <w:szCs w:val="22"/>
        </w:rPr>
      </w:pPr>
      <w:r>
        <w:rPr>
          <w:rFonts w:ascii="Arial" w:hAnsi="Arial" w:cs="Arial"/>
          <w:sz w:val="22"/>
          <w:szCs w:val="22"/>
        </w:rPr>
        <w:t xml:space="preserve">Requests for reviews of marking must be made in writing within 2 working days of receiving copies of the requested materials by completing the internal appeals form. </w:t>
      </w:r>
    </w:p>
    <w:p w14:paraId="3E5BC86F" w14:textId="77777777" w:rsidR="00321276" w:rsidRDefault="00321276">
      <w:pPr>
        <w:rPr>
          <w:rFonts w:ascii="Arial" w:hAnsi="Arial" w:cs="Arial"/>
          <w:sz w:val="22"/>
          <w:szCs w:val="22"/>
        </w:rPr>
      </w:pPr>
    </w:p>
    <w:p w14:paraId="62251759" w14:textId="77777777" w:rsidR="00321276" w:rsidRDefault="00000000">
      <w:pPr>
        <w:rPr>
          <w:rFonts w:ascii="Arial" w:hAnsi="Arial" w:cs="Arial"/>
          <w:sz w:val="22"/>
          <w:szCs w:val="22"/>
        </w:rPr>
      </w:pPr>
      <w:r>
        <w:rPr>
          <w:rFonts w:ascii="Arial" w:hAnsi="Arial" w:cs="Arial"/>
          <w:sz w:val="22"/>
          <w:szCs w:val="22"/>
        </w:rPr>
        <w:t xml:space="preserve">Grove School will allow 5 working days for the review to be carried out, to make any necessary changes to marks and to inform the candidate of the outcome, all before the awarding body’s deadline. </w:t>
      </w:r>
    </w:p>
    <w:p w14:paraId="43FDA70B" w14:textId="77777777" w:rsidR="00321276" w:rsidRDefault="00321276">
      <w:pPr>
        <w:rPr>
          <w:rFonts w:ascii="Arial" w:hAnsi="Arial" w:cs="Arial"/>
          <w:sz w:val="22"/>
          <w:szCs w:val="22"/>
        </w:rPr>
      </w:pPr>
    </w:p>
    <w:p w14:paraId="74FE388B" w14:textId="77777777" w:rsidR="00321276" w:rsidRDefault="00000000">
      <w:pPr>
        <w:rPr>
          <w:rFonts w:ascii="Arial" w:hAnsi="Arial" w:cs="Arial"/>
          <w:sz w:val="22"/>
          <w:szCs w:val="22"/>
        </w:rPr>
      </w:pPr>
      <w:r>
        <w:rPr>
          <w:rFonts w:ascii="Arial" w:hAnsi="Arial" w:cs="Arial"/>
          <w:sz w:val="22"/>
          <w:szCs w:val="22"/>
        </w:rPr>
        <w:t xml:space="preserve">Grove School will ensure that the review of marking is carried out by an assessor who has appropriate competence, has had no previous involvement in the assessment of that candidate and has no personal interest in the review.  </w:t>
      </w:r>
    </w:p>
    <w:p w14:paraId="57CC2DBF" w14:textId="77777777" w:rsidR="00321276" w:rsidRDefault="00321276">
      <w:pPr>
        <w:rPr>
          <w:rFonts w:ascii="Arial" w:hAnsi="Arial" w:cs="Arial"/>
          <w:sz w:val="22"/>
          <w:szCs w:val="22"/>
        </w:rPr>
      </w:pPr>
    </w:p>
    <w:p w14:paraId="4F03DEF7" w14:textId="77777777" w:rsidR="00321276" w:rsidRDefault="00000000">
      <w:pPr>
        <w:rPr>
          <w:rFonts w:ascii="Arial" w:hAnsi="Arial" w:cs="Arial"/>
          <w:sz w:val="22"/>
          <w:szCs w:val="22"/>
        </w:rPr>
      </w:pPr>
      <w:r>
        <w:rPr>
          <w:rFonts w:ascii="Arial" w:hAnsi="Arial" w:cs="Arial"/>
          <w:sz w:val="22"/>
          <w:szCs w:val="22"/>
        </w:rPr>
        <w:t xml:space="preserve">Grove School will instruct the reviewer to ensure that the candidate’s mark is consistent with the standard set by the </w:t>
      </w:r>
      <w:proofErr w:type="spellStart"/>
      <w:r>
        <w:rPr>
          <w:rFonts w:ascii="Arial" w:hAnsi="Arial" w:cs="Arial"/>
          <w:sz w:val="22"/>
          <w:szCs w:val="22"/>
        </w:rPr>
        <w:t>centre</w:t>
      </w:r>
      <w:proofErr w:type="spellEnd"/>
      <w:r>
        <w:rPr>
          <w:rFonts w:ascii="Arial" w:hAnsi="Arial" w:cs="Arial"/>
          <w:sz w:val="22"/>
          <w:szCs w:val="22"/>
        </w:rPr>
        <w:t xml:space="preserve">. </w:t>
      </w:r>
    </w:p>
    <w:p w14:paraId="628D76C1" w14:textId="77777777" w:rsidR="00321276" w:rsidRDefault="00321276">
      <w:pPr>
        <w:rPr>
          <w:rFonts w:ascii="Arial" w:hAnsi="Arial" w:cs="Arial"/>
          <w:sz w:val="22"/>
          <w:szCs w:val="22"/>
        </w:rPr>
      </w:pPr>
    </w:p>
    <w:p w14:paraId="6811BFD3" w14:textId="77777777" w:rsidR="00321276" w:rsidRDefault="00000000">
      <w:pPr>
        <w:rPr>
          <w:rFonts w:ascii="Arial" w:hAnsi="Arial" w:cs="Arial"/>
          <w:sz w:val="22"/>
          <w:szCs w:val="22"/>
        </w:rPr>
      </w:pPr>
      <w:r>
        <w:rPr>
          <w:rFonts w:ascii="Arial" w:hAnsi="Arial" w:cs="Arial"/>
          <w:sz w:val="22"/>
          <w:szCs w:val="22"/>
        </w:rPr>
        <w:t xml:space="preserve">The candidate will be informed in writing of the outcome of the review of the </w:t>
      </w:r>
      <w:proofErr w:type="spellStart"/>
      <w:r>
        <w:rPr>
          <w:rFonts w:ascii="Arial" w:hAnsi="Arial" w:cs="Arial"/>
          <w:sz w:val="22"/>
          <w:szCs w:val="22"/>
        </w:rPr>
        <w:t>centre’s</w:t>
      </w:r>
      <w:proofErr w:type="spellEnd"/>
      <w:r>
        <w:rPr>
          <w:rFonts w:ascii="Arial" w:hAnsi="Arial" w:cs="Arial"/>
          <w:sz w:val="22"/>
          <w:szCs w:val="22"/>
        </w:rPr>
        <w:t xml:space="preserve"> marking. </w:t>
      </w:r>
    </w:p>
    <w:p w14:paraId="0BF8E935" w14:textId="77777777" w:rsidR="00321276" w:rsidRDefault="00321276">
      <w:pPr>
        <w:rPr>
          <w:rFonts w:ascii="Arial" w:hAnsi="Arial" w:cs="Arial"/>
          <w:sz w:val="22"/>
          <w:szCs w:val="22"/>
        </w:rPr>
      </w:pPr>
    </w:p>
    <w:p w14:paraId="67174AC7" w14:textId="77777777" w:rsidR="00321276" w:rsidRDefault="00000000">
      <w:pPr>
        <w:rPr>
          <w:rFonts w:ascii="Arial" w:hAnsi="Arial" w:cs="Arial"/>
          <w:sz w:val="22"/>
          <w:szCs w:val="22"/>
        </w:rPr>
      </w:pPr>
      <w:r>
        <w:rPr>
          <w:rFonts w:ascii="Arial" w:hAnsi="Arial" w:cs="Arial"/>
          <w:sz w:val="22"/>
          <w:szCs w:val="22"/>
        </w:rPr>
        <w:t xml:space="preserve">The outcome of the review of the </w:t>
      </w:r>
      <w:proofErr w:type="spellStart"/>
      <w:r>
        <w:rPr>
          <w:rFonts w:ascii="Arial" w:hAnsi="Arial" w:cs="Arial"/>
          <w:sz w:val="22"/>
          <w:szCs w:val="22"/>
        </w:rPr>
        <w:t>centre’s</w:t>
      </w:r>
      <w:proofErr w:type="spellEnd"/>
      <w:r>
        <w:rPr>
          <w:rFonts w:ascii="Arial" w:hAnsi="Arial" w:cs="Arial"/>
          <w:sz w:val="22"/>
          <w:szCs w:val="22"/>
        </w:rPr>
        <w:t xml:space="preserve"> marking will be made known to the head of </w:t>
      </w:r>
      <w:proofErr w:type="spellStart"/>
      <w:r>
        <w:rPr>
          <w:rFonts w:ascii="Arial" w:hAnsi="Arial" w:cs="Arial"/>
          <w:sz w:val="22"/>
          <w:szCs w:val="22"/>
        </w:rPr>
        <w:t>centre</w:t>
      </w:r>
      <w:proofErr w:type="spellEnd"/>
      <w:r>
        <w:rPr>
          <w:rFonts w:ascii="Arial" w:hAnsi="Arial" w:cs="Arial"/>
          <w:sz w:val="22"/>
          <w:szCs w:val="22"/>
        </w:rPr>
        <w:t xml:space="preserve"> and will be logged as a complaint.  A written record will be kept and made available to the awarding body upon request.  Should the review of the </w:t>
      </w:r>
      <w:proofErr w:type="spellStart"/>
      <w:r>
        <w:rPr>
          <w:rFonts w:ascii="Arial" w:hAnsi="Arial" w:cs="Arial"/>
          <w:sz w:val="22"/>
          <w:szCs w:val="22"/>
        </w:rPr>
        <w:t>centre’s</w:t>
      </w:r>
      <w:proofErr w:type="spellEnd"/>
      <w:r>
        <w:rPr>
          <w:rFonts w:ascii="Arial" w:hAnsi="Arial" w:cs="Arial"/>
          <w:sz w:val="22"/>
          <w:szCs w:val="22"/>
        </w:rPr>
        <w:t xml:space="preserve"> marking bring any irregularity in procedures to light, the awarding body will be informed immediately. </w:t>
      </w:r>
    </w:p>
    <w:p w14:paraId="039C9ACD" w14:textId="77777777" w:rsidR="00321276" w:rsidRDefault="00321276">
      <w:pPr>
        <w:rPr>
          <w:rFonts w:ascii="Arial" w:hAnsi="Arial" w:cs="Arial"/>
          <w:sz w:val="22"/>
          <w:szCs w:val="22"/>
        </w:rPr>
      </w:pPr>
    </w:p>
    <w:p w14:paraId="29EB4A2B" w14:textId="77777777" w:rsidR="00321276" w:rsidRDefault="00000000">
      <w:pPr>
        <w:rPr>
          <w:rFonts w:ascii="Arial" w:hAnsi="Arial" w:cs="Arial"/>
          <w:sz w:val="22"/>
          <w:szCs w:val="22"/>
        </w:rPr>
      </w:pPr>
      <w:r>
        <w:rPr>
          <w:rFonts w:ascii="Arial" w:hAnsi="Arial" w:cs="Arial"/>
          <w:sz w:val="22"/>
          <w:szCs w:val="22"/>
        </w:rPr>
        <w:t xml:space="preserve">After candidates’ work has been internally assessed, it is moderated by the awarding body to ensure consistency in marking between </w:t>
      </w:r>
      <w:proofErr w:type="spellStart"/>
      <w:r>
        <w:rPr>
          <w:rFonts w:ascii="Arial" w:hAnsi="Arial" w:cs="Arial"/>
          <w:sz w:val="22"/>
          <w:szCs w:val="22"/>
        </w:rPr>
        <w:t>centres</w:t>
      </w:r>
      <w:proofErr w:type="spellEnd"/>
      <w:r>
        <w:rPr>
          <w:rFonts w:ascii="Arial" w:hAnsi="Arial" w:cs="Arial"/>
          <w:sz w:val="22"/>
          <w:szCs w:val="22"/>
        </w:rPr>
        <w:t xml:space="preserve">.  The moderation process may lead to mark changes.  This process is outside the control of Grove School and is not covered by this procedure.  </w:t>
      </w:r>
    </w:p>
    <w:p w14:paraId="42892717" w14:textId="77777777" w:rsidR="00321276" w:rsidRDefault="00321276">
      <w:pPr>
        <w:rPr>
          <w:rFonts w:ascii="Arial" w:hAnsi="Arial" w:cs="Arial"/>
          <w:sz w:val="22"/>
          <w:szCs w:val="22"/>
        </w:rPr>
      </w:pPr>
    </w:p>
    <w:p w14:paraId="22AD8489" w14:textId="77777777" w:rsidR="00321276" w:rsidRDefault="00000000">
      <w:pPr>
        <w:rPr>
          <w:rFonts w:ascii="Arial" w:hAnsi="Arial" w:cs="Arial"/>
          <w:b/>
          <w:sz w:val="22"/>
          <w:szCs w:val="22"/>
        </w:rPr>
      </w:pPr>
      <w:r>
        <w:rPr>
          <w:rFonts w:ascii="Arial" w:hAnsi="Arial" w:cs="Arial"/>
          <w:b/>
          <w:sz w:val="22"/>
          <w:szCs w:val="22"/>
        </w:rPr>
        <w:t xml:space="preserve">Appeals against the </w:t>
      </w:r>
      <w:proofErr w:type="spellStart"/>
      <w:r>
        <w:rPr>
          <w:rFonts w:ascii="Arial" w:hAnsi="Arial" w:cs="Arial"/>
          <w:b/>
          <w:sz w:val="22"/>
          <w:szCs w:val="22"/>
        </w:rPr>
        <w:t>centre’s</w:t>
      </w:r>
      <w:proofErr w:type="spellEnd"/>
      <w:r>
        <w:rPr>
          <w:rFonts w:ascii="Arial" w:hAnsi="Arial" w:cs="Arial"/>
          <w:b/>
          <w:sz w:val="22"/>
          <w:szCs w:val="22"/>
        </w:rPr>
        <w:t xml:space="preserve"> decision not to support a clerical check, a review of marking, a review of moderation or an appeal</w:t>
      </w:r>
    </w:p>
    <w:p w14:paraId="75C233D0" w14:textId="77777777" w:rsidR="00321276" w:rsidRDefault="00000000">
      <w:pPr>
        <w:rPr>
          <w:rFonts w:ascii="Arial" w:hAnsi="Arial" w:cs="Arial"/>
          <w:sz w:val="22"/>
          <w:szCs w:val="22"/>
        </w:rPr>
      </w:pPr>
      <w:r>
        <w:rPr>
          <w:rFonts w:ascii="Arial" w:hAnsi="Arial" w:cs="Arial"/>
          <w:sz w:val="22"/>
          <w:szCs w:val="22"/>
        </w:rPr>
        <w:t xml:space="preserve">This procedure confirms Grove School compliance with JCQ’s General Regulations for Approved </w:t>
      </w:r>
      <w:proofErr w:type="spellStart"/>
      <w:r>
        <w:rPr>
          <w:rFonts w:ascii="Arial" w:hAnsi="Arial" w:cs="Arial"/>
          <w:sz w:val="22"/>
          <w:szCs w:val="22"/>
        </w:rPr>
        <w:t>Centres</w:t>
      </w:r>
      <w:proofErr w:type="spellEnd"/>
      <w:r>
        <w:rPr>
          <w:rFonts w:ascii="Arial" w:hAnsi="Arial" w:cs="Arial"/>
          <w:sz w:val="22"/>
          <w:szCs w:val="22"/>
        </w:rPr>
        <w:t xml:space="preserve"> 2017-2018, section 5.14 that the </w:t>
      </w:r>
      <w:proofErr w:type="spellStart"/>
      <w:r>
        <w:rPr>
          <w:rFonts w:ascii="Arial" w:hAnsi="Arial" w:cs="Arial"/>
          <w:sz w:val="22"/>
          <w:szCs w:val="22"/>
        </w:rPr>
        <w:t>centre</w:t>
      </w:r>
      <w:proofErr w:type="spellEnd"/>
      <w:r>
        <w:rPr>
          <w:rFonts w:ascii="Arial" w:hAnsi="Arial" w:cs="Arial"/>
          <w:sz w:val="22"/>
          <w:szCs w:val="22"/>
        </w:rPr>
        <w:t xml:space="preserve"> has in place “a written internal appeals procedure to manage disputes when a candidate disagrees with a </w:t>
      </w:r>
      <w:proofErr w:type="spellStart"/>
      <w:r>
        <w:rPr>
          <w:rFonts w:ascii="Arial" w:hAnsi="Arial" w:cs="Arial"/>
          <w:sz w:val="22"/>
          <w:szCs w:val="22"/>
        </w:rPr>
        <w:t>centre</w:t>
      </w:r>
      <w:proofErr w:type="spellEnd"/>
      <w:r>
        <w:rPr>
          <w:rFonts w:ascii="Arial" w:hAnsi="Arial" w:cs="Arial"/>
          <w:sz w:val="22"/>
          <w:szCs w:val="22"/>
        </w:rPr>
        <w:t xml:space="preserve"> decision not to support a clerical check, a review of marking, a review of moderation or an appeal...” </w:t>
      </w:r>
    </w:p>
    <w:p w14:paraId="364AADAC" w14:textId="77777777" w:rsidR="00321276" w:rsidRDefault="00321276">
      <w:pPr>
        <w:rPr>
          <w:rFonts w:ascii="Arial" w:hAnsi="Arial" w:cs="Arial"/>
          <w:sz w:val="22"/>
          <w:szCs w:val="22"/>
        </w:rPr>
      </w:pPr>
    </w:p>
    <w:p w14:paraId="69F563BE" w14:textId="77777777" w:rsidR="00321276" w:rsidRDefault="00000000">
      <w:pPr>
        <w:rPr>
          <w:rFonts w:ascii="Arial" w:hAnsi="Arial" w:cs="Arial"/>
          <w:sz w:val="22"/>
          <w:szCs w:val="22"/>
        </w:rPr>
      </w:pPr>
      <w:r>
        <w:rPr>
          <w:rFonts w:ascii="Arial" w:hAnsi="Arial" w:cs="Arial"/>
          <w:sz w:val="22"/>
          <w:szCs w:val="22"/>
        </w:rPr>
        <w:t>Following the issue of results, awarding bodies make post-results services available. Full details of these services, internal deadlines for requesting a service and fees charged are provided by the exams officer.</w:t>
      </w:r>
    </w:p>
    <w:p w14:paraId="06005C13" w14:textId="77777777" w:rsidR="00321276" w:rsidRDefault="00321276">
      <w:pPr>
        <w:rPr>
          <w:rFonts w:ascii="Arial" w:hAnsi="Arial" w:cs="Arial"/>
          <w:sz w:val="22"/>
          <w:szCs w:val="22"/>
        </w:rPr>
      </w:pPr>
    </w:p>
    <w:p w14:paraId="56D8F588" w14:textId="77777777" w:rsidR="00321276" w:rsidRDefault="00000000">
      <w:pPr>
        <w:rPr>
          <w:rFonts w:ascii="Arial" w:hAnsi="Arial" w:cs="Arial"/>
          <w:sz w:val="22"/>
          <w:szCs w:val="22"/>
        </w:rPr>
      </w:pPr>
      <w:r>
        <w:rPr>
          <w:rFonts w:ascii="Arial" w:hAnsi="Arial" w:cs="Arial"/>
          <w:sz w:val="22"/>
          <w:szCs w:val="22"/>
        </w:rPr>
        <w:t xml:space="preserve">Candidates are also informed of the arrangements for post-results services before they sit any exams and the accessibility of senior members of </w:t>
      </w:r>
      <w:proofErr w:type="spellStart"/>
      <w:r>
        <w:rPr>
          <w:rFonts w:ascii="Arial" w:hAnsi="Arial" w:cs="Arial"/>
          <w:sz w:val="22"/>
          <w:szCs w:val="22"/>
        </w:rPr>
        <w:t>centre</w:t>
      </w:r>
      <w:proofErr w:type="spellEnd"/>
      <w:r>
        <w:rPr>
          <w:rFonts w:ascii="Arial" w:hAnsi="Arial" w:cs="Arial"/>
          <w:sz w:val="22"/>
          <w:szCs w:val="22"/>
        </w:rPr>
        <w:t xml:space="preserve"> staff immediately after the publication of results through information published by the examinations officer. </w:t>
      </w:r>
    </w:p>
    <w:p w14:paraId="5C5037D3" w14:textId="77777777" w:rsidR="00321276" w:rsidRDefault="00321276">
      <w:pPr>
        <w:rPr>
          <w:rFonts w:ascii="Arial" w:hAnsi="Arial" w:cs="Arial"/>
          <w:sz w:val="22"/>
          <w:szCs w:val="22"/>
        </w:rPr>
      </w:pPr>
    </w:p>
    <w:p w14:paraId="0C7A7631" w14:textId="77777777" w:rsidR="00321276" w:rsidRDefault="00000000">
      <w:pPr>
        <w:rPr>
          <w:rFonts w:ascii="Arial" w:hAnsi="Arial" w:cs="Arial"/>
          <w:sz w:val="22"/>
          <w:szCs w:val="22"/>
        </w:rPr>
      </w:pPr>
      <w:r>
        <w:rPr>
          <w:rFonts w:ascii="Arial" w:hAnsi="Arial" w:cs="Arial"/>
          <w:sz w:val="22"/>
          <w:szCs w:val="22"/>
        </w:rPr>
        <w:t xml:space="preserve">If the </w:t>
      </w:r>
      <w:proofErr w:type="spellStart"/>
      <w:r>
        <w:rPr>
          <w:rFonts w:ascii="Arial" w:hAnsi="Arial" w:cs="Arial"/>
          <w:sz w:val="22"/>
          <w:szCs w:val="22"/>
        </w:rPr>
        <w:t>centre</w:t>
      </w:r>
      <w:proofErr w:type="spellEnd"/>
      <w:r>
        <w:rPr>
          <w:rFonts w:ascii="Arial" w:hAnsi="Arial" w:cs="Arial"/>
          <w:sz w:val="22"/>
          <w:szCs w:val="22"/>
        </w:rPr>
        <w:t xml:space="preserve"> or a candidate (or his/her parent/carer) has a concern and believes a result may not be accurate, an enquiry about the result may be requested.  </w:t>
      </w:r>
    </w:p>
    <w:p w14:paraId="5114F5CA" w14:textId="77777777" w:rsidR="00321276" w:rsidRDefault="00000000">
      <w:pPr>
        <w:rPr>
          <w:rFonts w:ascii="Arial" w:hAnsi="Arial" w:cs="Arial"/>
          <w:sz w:val="22"/>
          <w:szCs w:val="22"/>
        </w:rPr>
      </w:pPr>
      <w:r>
        <w:rPr>
          <w:rFonts w:ascii="Arial" w:hAnsi="Arial" w:cs="Arial"/>
          <w:sz w:val="22"/>
          <w:szCs w:val="22"/>
        </w:rPr>
        <w:br w:type="page"/>
      </w:r>
    </w:p>
    <w:p w14:paraId="2C2624DE" w14:textId="77777777" w:rsidR="00321276" w:rsidRDefault="00321276">
      <w:pPr>
        <w:rPr>
          <w:rFonts w:ascii="Arial" w:hAnsi="Arial" w:cs="Arial"/>
          <w:sz w:val="22"/>
          <w:szCs w:val="22"/>
        </w:rPr>
      </w:pPr>
    </w:p>
    <w:p w14:paraId="4E61345C" w14:textId="77777777" w:rsidR="00321276" w:rsidRDefault="00000000">
      <w:pPr>
        <w:rPr>
          <w:rFonts w:ascii="Arial" w:hAnsi="Arial" w:cs="Arial"/>
          <w:sz w:val="22"/>
          <w:szCs w:val="22"/>
        </w:rPr>
      </w:pPr>
      <w:r>
        <w:rPr>
          <w:rFonts w:ascii="Arial" w:hAnsi="Arial" w:cs="Arial"/>
          <w:sz w:val="22"/>
          <w:szCs w:val="22"/>
        </w:rPr>
        <w:t xml:space="preserve">Enquiries about results (EARs) offers three services. </w:t>
      </w:r>
    </w:p>
    <w:p w14:paraId="022293DA" w14:textId="77777777" w:rsidR="00321276" w:rsidRDefault="00000000">
      <w:pPr>
        <w:rPr>
          <w:rFonts w:ascii="Arial" w:hAnsi="Arial" w:cs="Arial"/>
          <w:sz w:val="22"/>
          <w:szCs w:val="22"/>
        </w:rPr>
      </w:pPr>
      <w:r>
        <w:rPr>
          <w:rFonts w:ascii="Arial" w:hAnsi="Arial" w:cs="Arial"/>
          <w:sz w:val="22"/>
          <w:szCs w:val="22"/>
        </w:rPr>
        <w:t xml:space="preserve">Service 1 – clerical re-check </w:t>
      </w:r>
    </w:p>
    <w:p w14:paraId="038ED14A" w14:textId="77777777" w:rsidR="00321276" w:rsidRDefault="00000000">
      <w:pPr>
        <w:rPr>
          <w:rFonts w:ascii="Arial" w:hAnsi="Arial" w:cs="Arial"/>
          <w:sz w:val="22"/>
          <w:szCs w:val="22"/>
        </w:rPr>
      </w:pPr>
      <w:r>
        <w:rPr>
          <w:rFonts w:ascii="Arial" w:hAnsi="Arial" w:cs="Arial"/>
          <w:sz w:val="22"/>
          <w:szCs w:val="22"/>
        </w:rPr>
        <w:t xml:space="preserve">Service 2 – review of marking </w:t>
      </w:r>
    </w:p>
    <w:p w14:paraId="18FFB51E" w14:textId="77777777" w:rsidR="00321276" w:rsidRDefault="00000000">
      <w:pPr>
        <w:rPr>
          <w:rFonts w:ascii="Arial" w:hAnsi="Arial" w:cs="Arial"/>
          <w:sz w:val="22"/>
          <w:szCs w:val="22"/>
        </w:rPr>
      </w:pPr>
      <w:r>
        <w:rPr>
          <w:rFonts w:ascii="Arial" w:hAnsi="Arial" w:cs="Arial"/>
          <w:sz w:val="22"/>
          <w:szCs w:val="22"/>
        </w:rPr>
        <w:t xml:space="preserve">Service 3 – review of moderation (this service is not available to an individual candidate) </w:t>
      </w:r>
    </w:p>
    <w:p w14:paraId="24D3F0F8" w14:textId="77777777" w:rsidR="00321276" w:rsidRDefault="00321276">
      <w:pPr>
        <w:rPr>
          <w:rFonts w:ascii="Arial" w:hAnsi="Arial" w:cs="Arial"/>
          <w:sz w:val="22"/>
          <w:szCs w:val="22"/>
        </w:rPr>
      </w:pPr>
    </w:p>
    <w:p w14:paraId="71D023B5" w14:textId="77777777" w:rsidR="00321276" w:rsidRDefault="00000000">
      <w:pPr>
        <w:rPr>
          <w:rFonts w:ascii="Arial" w:hAnsi="Arial" w:cs="Arial"/>
          <w:sz w:val="22"/>
          <w:szCs w:val="22"/>
        </w:rPr>
      </w:pPr>
      <w:r>
        <w:rPr>
          <w:rFonts w:ascii="Arial" w:hAnsi="Arial" w:cs="Arial"/>
          <w:sz w:val="22"/>
          <w:szCs w:val="22"/>
        </w:rPr>
        <w:t xml:space="preserve">Written candidate consent (informed consent via candidate email is acceptable) is required in all cases before a request for an EAR service 1 or 2 is submitted to the awarding body as with these services candidates’ marks and subject grades may be lowered. Candidate consent can only be collected after the publication of results. </w:t>
      </w:r>
    </w:p>
    <w:p w14:paraId="58F6D57E" w14:textId="77777777" w:rsidR="00321276" w:rsidRDefault="00321276">
      <w:pPr>
        <w:rPr>
          <w:rFonts w:ascii="Arial" w:hAnsi="Arial" w:cs="Arial"/>
          <w:sz w:val="22"/>
          <w:szCs w:val="22"/>
        </w:rPr>
      </w:pPr>
    </w:p>
    <w:p w14:paraId="1069393D" w14:textId="77777777" w:rsidR="00321276" w:rsidRDefault="00000000">
      <w:pPr>
        <w:rPr>
          <w:rFonts w:ascii="Arial" w:hAnsi="Arial" w:cs="Arial"/>
          <w:sz w:val="22"/>
          <w:szCs w:val="22"/>
        </w:rPr>
      </w:pPr>
      <w:r>
        <w:rPr>
          <w:rFonts w:ascii="Arial" w:hAnsi="Arial" w:cs="Arial"/>
          <w:sz w:val="22"/>
          <w:szCs w:val="22"/>
        </w:rPr>
        <w:t xml:space="preserve">If a concern is raised about a particular examination result, the exams officer or head of </w:t>
      </w:r>
      <w:proofErr w:type="spellStart"/>
      <w:r>
        <w:rPr>
          <w:rFonts w:ascii="Arial" w:hAnsi="Arial" w:cs="Arial"/>
          <w:sz w:val="22"/>
          <w:szCs w:val="22"/>
        </w:rPr>
        <w:t>centre</w:t>
      </w:r>
      <w:proofErr w:type="spellEnd"/>
      <w:r>
        <w:rPr>
          <w:rFonts w:ascii="Arial" w:hAnsi="Arial" w:cs="Arial"/>
          <w:sz w:val="22"/>
          <w:szCs w:val="22"/>
        </w:rPr>
        <w:t xml:space="preserve"> will investigate the feasibility of requesting an enquiry supported by the </w:t>
      </w:r>
      <w:proofErr w:type="spellStart"/>
      <w:r>
        <w:rPr>
          <w:rFonts w:ascii="Arial" w:hAnsi="Arial" w:cs="Arial"/>
          <w:sz w:val="22"/>
          <w:szCs w:val="22"/>
        </w:rPr>
        <w:t>centre</w:t>
      </w:r>
      <w:proofErr w:type="spellEnd"/>
      <w:r>
        <w:rPr>
          <w:rFonts w:ascii="Arial" w:hAnsi="Arial" w:cs="Arial"/>
          <w:sz w:val="22"/>
          <w:szCs w:val="22"/>
        </w:rPr>
        <w:t xml:space="preserve">. </w:t>
      </w:r>
    </w:p>
    <w:p w14:paraId="2FC5934E" w14:textId="77777777" w:rsidR="00321276" w:rsidRDefault="00321276">
      <w:pPr>
        <w:rPr>
          <w:rFonts w:ascii="Arial" w:hAnsi="Arial" w:cs="Arial"/>
          <w:sz w:val="22"/>
          <w:szCs w:val="22"/>
        </w:rPr>
      </w:pPr>
    </w:p>
    <w:p w14:paraId="49B0EF60" w14:textId="77777777" w:rsidR="00321276" w:rsidRDefault="00000000">
      <w:pPr>
        <w:rPr>
          <w:rFonts w:ascii="Arial" w:hAnsi="Arial" w:cs="Arial"/>
          <w:sz w:val="22"/>
          <w:szCs w:val="22"/>
        </w:rPr>
      </w:pPr>
      <w:r>
        <w:rPr>
          <w:rFonts w:ascii="Arial" w:hAnsi="Arial" w:cs="Arial"/>
          <w:sz w:val="22"/>
          <w:szCs w:val="22"/>
        </w:rPr>
        <w:t xml:space="preserve">Where the </w:t>
      </w:r>
      <w:proofErr w:type="spellStart"/>
      <w:r>
        <w:rPr>
          <w:rFonts w:ascii="Arial" w:hAnsi="Arial" w:cs="Arial"/>
          <w:sz w:val="22"/>
          <w:szCs w:val="22"/>
        </w:rPr>
        <w:t>centre</w:t>
      </w:r>
      <w:proofErr w:type="spellEnd"/>
      <w:r>
        <w:rPr>
          <w:rFonts w:ascii="Arial" w:hAnsi="Arial" w:cs="Arial"/>
          <w:sz w:val="22"/>
          <w:szCs w:val="22"/>
        </w:rPr>
        <w:t xml:space="preserve"> does not uphold a request from a candidate, the candidate may pay the appropriate EAR fee to the </w:t>
      </w:r>
      <w:proofErr w:type="spellStart"/>
      <w:r>
        <w:rPr>
          <w:rFonts w:ascii="Arial" w:hAnsi="Arial" w:cs="Arial"/>
          <w:sz w:val="22"/>
          <w:szCs w:val="22"/>
        </w:rPr>
        <w:t>centre</w:t>
      </w:r>
      <w:proofErr w:type="spellEnd"/>
      <w:r>
        <w:rPr>
          <w:rFonts w:ascii="Arial" w:hAnsi="Arial" w:cs="Arial"/>
          <w:sz w:val="22"/>
          <w:szCs w:val="22"/>
        </w:rPr>
        <w:t xml:space="preserve">, and a request will be made to the awarding body on the candidate’s behalf.  </w:t>
      </w:r>
    </w:p>
    <w:p w14:paraId="23DC2020" w14:textId="77777777" w:rsidR="00321276" w:rsidRDefault="00321276">
      <w:pPr>
        <w:rPr>
          <w:rFonts w:ascii="Arial" w:hAnsi="Arial" w:cs="Arial"/>
          <w:sz w:val="22"/>
          <w:szCs w:val="22"/>
        </w:rPr>
      </w:pPr>
    </w:p>
    <w:p w14:paraId="4EC934D4" w14:textId="77777777" w:rsidR="00321276" w:rsidRDefault="00000000">
      <w:pPr>
        <w:rPr>
          <w:rFonts w:ascii="Arial" w:hAnsi="Arial" w:cs="Arial"/>
          <w:sz w:val="22"/>
          <w:szCs w:val="22"/>
        </w:rPr>
      </w:pPr>
      <w:r>
        <w:rPr>
          <w:rFonts w:ascii="Arial" w:hAnsi="Arial" w:cs="Arial"/>
          <w:sz w:val="22"/>
          <w:szCs w:val="22"/>
        </w:rPr>
        <w:t xml:space="preserve">If the candidate (or his/her parent/carer) believes there are grounds to appeal against the </w:t>
      </w:r>
      <w:proofErr w:type="spellStart"/>
      <w:r>
        <w:rPr>
          <w:rFonts w:ascii="Arial" w:hAnsi="Arial" w:cs="Arial"/>
          <w:sz w:val="22"/>
          <w:szCs w:val="22"/>
        </w:rPr>
        <w:t>centre’s</w:t>
      </w:r>
      <w:proofErr w:type="spellEnd"/>
      <w:r>
        <w:rPr>
          <w:rFonts w:ascii="Arial" w:hAnsi="Arial" w:cs="Arial"/>
          <w:sz w:val="22"/>
          <w:szCs w:val="22"/>
        </w:rPr>
        <w:t xml:space="preserve"> decision not to support an enquiry, an internal appeal can be submitted to the </w:t>
      </w:r>
      <w:proofErr w:type="spellStart"/>
      <w:r>
        <w:rPr>
          <w:rFonts w:ascii="Arial" w:hAnsi="Arial" w:cs="Arial"/>
          <w:sz w:val="22"/>
          <w:szCs w:val="22"/>
        </w:rPr>
        <w:t>centre</w:t>
      </w:r>
      <w:proofErr w:type="spellEnd"/>
      <w:r>
        <w:rPr>
          <w:rFonts w:ascii="Arial" w:hAnsi="Arial" w:cs="Arial"/>
          <w:sz w:val="22"/>
          <w:szCs w:val="22"/>
        </w:rPr>
        <w:t xml:space="preserve"> by completing the internal appeals form at least 5 working days prior to the internal deadline for submitting an EAR. The appellant will be informed of the outcome of his/her appeal before the internal deadline for submitting an EAR </w:t>
      </w:r>
    </w:p>
    <w:p w14:paraId="17FC949E" w14:textId="77777777" w:rsidR="00321276" w:rsidRDefault="00321276">
      <w:pPr>
        <w:rPr>
          <w:rFonts w:ascii="Arial" w:hAnsi="Arial" w:cs="Arial"/>
          <w:sz w:val="22"/>
          <w:szCs w:val="22"/>
        </w:rPr>
      </w:pPr>
    </w:p>
    <w:p w14:paraId="4FDE1E94" w14:textId="77777777" w:rsidR="00321276" w:rsidRDefault="00000000">
      <w:pPr>
        <w:rPr>
          <w:rFonts w:ascii="Arial" w:hAnsi="Arial" w:cs="Arial"/>
          <w:sz w:val="22"/>
          <w:szCs w:val="22"/>
        </w:rPr>
      </w:pPr>
      <w:r>
        <w:rPr>
          <w:rFonts w:ascii="Arial" w:hAnsi="Arial" w:cs="Arial"/>
          <w:sz w:val="22"/>
          <w:szCs w:val="22"/>
        </w:rPr>
        <w:t xml:space="preserve">Following the EAR outcome, an external appeals process is available if the head of </w:t>
      </w:r>
      <w:proofErr w:type="spellStart"/>
      <w:r>
        <w:rPr>
          <w:rFonts w:ascii="Arial" w:hAnsi="Arial" w:cs="Arial"/>
          <w:sz w:val="22"/>
          <w:szCs w:val="22"/>
        </w:rPr>
        <w:t>centre</w:t>
      </w:r>
      <w:proofErr w:type="spellEnd"/>
      <w:r>
        <w:rPr>
          <w:rFonts w:ascii="Arial" w:hAnsi="Arial" w:cs="Arial"/>
          <w:sz w:val="22"/>
          <w:szCs w:val="22"/>
        </w:rPr>
        <w:t xml:space="preserve"> remains dissatisfied with the outcome and believes there are grounds for appeal. The JCQ publications Post-Results Services and JCQ Appeals Booklet (A guide to the awarding bodies’ appeals processes) will be consulted to determine the acceptable grounds for a preliminary appeal. </w:t>
      </w:r>
    </w:p>
    <w:p w14:paraId="174801EA" w14:textId="77777777" w:rsidR="00321276" w:rsidRDefault="00321276">
      <w:pPr>
        <w:rPr>
          <w:rFonts w:ascii="Arial" w:hAnsi="Arial" w:cs="Arial"/>
          <w:sz w:val="22"/>
          <w:szCs w:val="22"/>
        </w:rPr>
      </w:pPr>
    </w:p>
    <w:p w14:paraId="407E21EF" w14:textId="77777777" w:rsidR="00321276" w:rsidRDefault="00000000">
      <w:pPr>
        <w:rPr>
          <w:rFonts w:ascii="Arial" w:hAnsi="Arial" w:cs="Arial"/>
          <w:sz w:val="22"/>
          <w:szCs w:val="22"/>
        </w:rPr>
      </w:pPr>
      <w:r>
        <w:rPr>
          <w:rFonts w:ascii="Arial" w:hAnsi="Arial" w:cs="Arial"/>
          <w:sz w:val="22"/>
          <w:szCs w:val="22"/>
        </w:rPr>
        <w:t xml:space="preserve">Where the head of </w:t>
      </w:r>
      <w:proofErr w:type="spellStart"/>
      <w:r>
        <w:rPr>
          <w:rFonts w:ascii="Arial" w:hAnsi="Arial" w:cs="Arial"/>
          <w:sz w:val="22"/>
          <w:szCs w:val="22"/>
        </w:rPr>
        <w:t>centre</w:t>
      </w:r>
      <w:proofErr w:type="spellEnd"/>
      <w:r>
        <w:rPr>
          <w:rFonts w:ascii="Arial" w:hAnsi="Arial" w:cs="Arial"/>
          <w:sz w:val="22"/>
          <w:szCs w:val="22"/>
        </w:rPr>
        <w:t xml:space="preserve"> is satisfied after receiving the EAR outcome, but the candidate (or his/her parent/carer) believes there are grounds for a preliminary appeal to the awarding body, a further internal appeal may be made to the head of </w:t>
      </w:r>
      <w:proofErr w:type="spellStart"/>
      <w:r>
        <w:rPr>
          <w:rFonts w:ascii="Arial" w:hAnsi="Arial" w:cs="Arial"/>
          <w:sz w:val="22"/>
          <w:szCs w:val="22"/>
        </w:rPr>
        <w:t>centre</w:t>
      </w:r>
      <w:proofErr w:type="spellEnd"/>
      <w:r>
        <w:rPr>
          <w:rFonts w:ascii="Arial" w:hAnsi="Arial" w:cs="Arial"/>
          <w:sz w:val="22"/>
          <w:szCs w:val="22"/>
        </w:rPr>
        <w:t xml:space="preserve">. Following this, the head of </w:t>
      </w:r>
      <w:proofErr w:type="spellStart"/>
      <w:r>
        <w:rPr>
          <w:rFonts w:ascii="Arial" w:hAnsi="Arial" w:cs="Arial"/>
          <w:sz w:val="22"/>
          <w:szCs w:val="22"/>
        </w:rPr>
        <w:t>centre’s</w:t>
      </w:r>
      <w:proofErr w:type="spellEnd"/>
      <w:r>
        <w:rPr>
          <w:rFonts w:ascii="Arial" w:hAnsi="Arial" w:cs="Arial"/>
          <w:sz w:val="22"/>
          <w:szCs w:val="22"/>
        </w:rPr>
        <w:t xml:space="preserve"> decision as to whether to proceed with a preliminary appeal will be based upon the acceptable grounds as detailed in the JCQ Appeals Booklet.  Candidates or parents/carers are not permitted to make direct representations to an awarding body, with the exception of candidates entered for awards with BCS, who have the right to appeal directly to BCS if they are unsatisfied with the outcome of an appeal within the school.  This appeal must be received by BCS within 20 working days of the result being given to the learner.</w:t>
      </w:r>
    </w:p>
    <w:p w14:paraId="41E8A2F1" w14:textId="77777777" w:rsidR="00321276" w:rsidRDefault="00321276">
      <w:pPr>
        <w:rPr>
          <w:rFonts w:ascii="Arial" w:hAnsi="Arial" w:cs="Arial"/>
          <w:sz w:val="22"/>
          <w:szCs w:val="22"/>
        </w:rPr>
      </w:pPr>
    </w:p>
    <w:p w14:paraId="14BFDE95" w14:textId="77777777" w:rsidR="00321276" w:rsidRDefault="00000000">
      <w:pPr>
        <w:rPr>
          <w:rFonts w:ascii="Arial" w:hAnsi="Arial" w:cs="Arial"/>
          <w:sz w:val="22"/>
          <w:szCs w:val="22"/>
        </w:rPr>
      </w:pPr>
      <w:r>
        <w:rPr>
          <w:rFonts w:ascii="Arial" w:hAnsi="Arial" w:cs="Arial"/>
          <w:sz w:val="22"/>
          <w:szCs w:val="22"/>
        </w:rPr>
        <w:t xml:space="preserve">The internal appeals form should be completed and submitted to the </w:t>
      </w:r>
      <w:proofErr w:type="spellStart"/>
      <w:r>
        <w:rPr>
          <w:rFonts w:ascii="Arial" w:hAnsi="Arial" w:cs="Arial"/>
          <w:sz w:val="22"/>
          <w:szCs w:val="22"/>
        </w:rPr>
        <w:t>centre</w:t>
      </w:r>
      <w:proofErr w:type="spellEnd"/>
      <w:r>
        <w:rPr>
          <w:rFonts w:ascii="Arial" w:hAnsi="Arial" w:cs="Arial"/>
          <w:sz w:val="22"/>
          <w:szCs w:val="22"/>
        </w:rPr>
        <w:t xml:space="preserve"> within 5 working days of the notification of the outcome of the EAR. Subject to the head of </w:t>
      </w:r>
      <w:proofErr w:type="spellStart"/>
      <w:r>
        <w:rPr>
          <w:rFonts w:ascii="Arial" w:hAnsi="Arial" w:cs="Arial"/>
          <w:sz w:val="22"/>
          <w:szCs w:val="22"/>
        </w:rPr>
        <w:t>centre’s</w:t>
      </w:r>
      <w:proofErr w:type="spellEnd"/>
      <w:r>
        <w:rPr>
          <w:rFonts w:ascii="Arial" w:hAnsi="Arial" w:cs="Arial"/>
          <w:sz w:val="22"/>
          <w:szCs w:val="22"/>
        </w:rPr>
        <w:t xml:space="preserve"> decision, this will allow the </w:t>
      </w:r>
      <w:proofErr w:type="spellStart"/>
      <w:r>
        <w:rPr>
          <w:rFonts w:ascii="Arial" w:hAnsi="Arial" w:cs="Arial"/>
          <w:sz w:val="22"/>
          <w:szCs w:val="22"/>
        </w:rPr>
        <w:t>centre</w:t>
      </w:r>
      <w:proofErr w:type="spellEnd"/>
      <w:r>
        <w:rPr>
          <w:rFonts w:ascii="Arial" w:hAnsi="Arial" w:cs="Arial"/>
          <w:sz w:val="22"/>
          <w:szCs w:val="22"/>
        </w:rPr>
        <w:t xml:space="preserve"> to process the preliminary appeal and submit to the awarding body within the required 30 calendar days of receiving the outcome of the enquiry about results process. Awarding body fees which may be charged for the preliminary appeal must be paid to the </w:t>
      </w:r>
      <w:proofErr w:type="spellStart"/>
      <w:r>
        <w:rPr>
          <w:rFonts w:ascii="Arial" w:hAnsi="Arial" w:cs="Arial"/>
          <w:sz w:val="22"/>
          <w:szCs w:val="22"/>
        </w:rPr>
        <w:t>centre</w:t>
      </w:r>
      <w:proofErr w:type="spellEnd"/>
      <w:r>
        <w:rPr>
          <w:rFonts w:ascii="Arial" w:hAnsi="Arial" w:cs="Arial"/>
          <w:sz w:val="22"/>
          <w:szCs w:val="22"/>
        </w:rPr>
        <w:t xml:space="preserve"> by the appellant before the preliminary appeal is submitted to the awarding body (fees are available from the exams officer). If the appeal is upheld by the awarding body, this fee will be refunded by the awarding body and repaid to the appellant by the </w:t>
      </w:r>
      <w:proofErr w:type="spellStart"/>
      <w:r>
        <w:rPr>
          <w:rFonts w:ascii="Arial" w:hAnsi="Arial" w:cs="Arial"/>
          <w:sz w:val="22"/>
          <w:szCs w:val="22"/>
        </w:rPr>
        <w:t>centre</w:t>
      </w:r>
      <w:proofErr w:type="spellEnd"/>
      <w:r>
        <w:rPr>
          <w:rFonts w:ascii="Arial" w:hAnsi="Arial" w:cs="Arial"/>
          <w:sz w:val="22"/>
          <w:szCs w:val="22"/>
        </w:rPr>
        <w:t>.</w:t>
      </w:r>
    </w:p>
    <w:p w14:paraId="1FCAA43E" w14:textId="77777777" w:rsidR="00321276" w:rsidRDefault="00000000">
      <w:pPr>
        <w:rPr>
          <w:rFonts w:ascii="Arial" w:hAnsi="Arial" w:cs="Arial"/>
          <w:sz w:val="22"/>
          <w:szCs w:val="22"/>
        </w:rPr>
      </w:pPr>
      <w:r>
        <w:rPr>
          <w:rFonts w:ascii="Arial" w:hAnsi="Arial" w:cs="Arial"/>
          <w:sz w:val="22"/>
          <w:szCs w:val="22"/>
        </w:rPr>
        <w:br w:type="page"/>
      </w:r>
    </w:p>
    <w:p w14:paraId="3C0B9526" w14:textId="77777777" w:rsidR="00321276" w:rsidRDefault="00321276">
      <w:pPr>
        <w:rPr>
          <w:rFonts w:ascii="Arial" w:hAnsi="Arial" w:cs="Arial"/>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54"/>
        <w:gridCol w:w="1453"/>
        <w:gridCol w:w="1785"/>
      </w:tblGrid>
      <w:tr w:rsidR="00321276" w14:paraId="6CFC3E1D" w14:textId="77777777">
        <w:tc>
          <w:tcPr>
            <w:tcW w:w="6330" w:type="dxa"/>
            <w:vMerge w:val="restart"/>
            <w:tcBorders>
              <w:top w:val="nil"/>
              <w:left w:val="nil"/>
              <w:bottom w:val="single" w:sz="6" w:space="0" w:color="000000"/>
              <w:right w:val="single" w:sz="6" w:space="0" w:color="000000"/>
            </w:tcBorders>
            <w:shd w:val="clear" w:color="auto" w:fill="auto"/>
            <w:vAlign w:val="center"/>
            <w:hideMark/>
          </w:tcPr>
          <w:p w14:paraId="2365963E" w14:textId="77777777" w:rsidR="00321276" w:rsidRDefault="00000000">
            <w:pPr>
              <w:pStyle w:val="paragraph"/>
              <w:spacing w:before="0" w:after="0"/>
              <w:textAlignment w:val="baseline"/>
              <w:rPr>
                <w:rFonts w:ascii="Arial" w:hAnsi="Arial" w:cs="Arial"/>
                <w:sz w:val="22"/>
                <w:szCs w:val="22"/>
              </w:rPr>
            </w:pPr>
            <w:r>
              <w:rPr>
                <w:rStyle w:val="normaltextrun"/>
                <w:rFonts w:ascii="Arial" w:hAnsi="Arial" w:cs="Arial"/>
                <w:b/>
                <w:bCs/>
                <w:color w:val="003399"/>
                <w:sz w:val="22"/>
                <w:szCs w:val="22"/>
              </w:rPr>
              <w:t>Internal appeals form</w:t>
            </w:r>
            <w:r>
              <w:rPr>
                <w:rStyle w:val="eop"/>
                <w:rFonts w:ascii="Arial" w:hAnsi="Arial" w:cs="Arial"/>
                <w:sz w:val="22"/>
                <w:szCs w:val="22"/>
              </w:rPr>
              <w:t> </w:t>
            </w:r>
          </w:p>
        </w:tc>
        <w:tc>
          <w:tcPr>
            <w:tcW w:w="3705" w:type="dxa"/>
            <w:gridSpan w:val="2"/>
            <w:tcBorders>
              <w:top w:val="single" w:sz="6" w:space="0" w:color="000000"/>
              <w:left w:val="outset" w:sz="6" w:space="0" w:color="auto"/>
              <w:bottom w:val="single" w:sz="6" w:space="0" w:color="000000"/>
              <w:right w:val="single" w:sz="6" w:space="0" w:color="000000"/>
            </w:tcBorders>
            <w:shd w:val="clear" w:color="auto" w:fill="FDE9D9"/>
            <w:vAlign w:val="center"/>
            <w:hideMark/>
          </w:tcPr>
          <w:p w14:paraId="0B418E49" w14:textId="77777777" w:rsidR="00321276" w:rsidRDefault="00000000">
            <w:pPr>
              <w:pStyle w:val="paragraph"/>
              <w:spacing w:before="0" w:after="0"/>
              <w:jc w:val="center"/>
              <w:textAlignment w:val="baseline"/>
              <w:rPr>
                <w:rFonts w:ascii="Arial" w:hAnsi="Arial" w:cs="Arial"/>
                <w:sz w:val="22"/>
                <w:szCs w:val="22"/>
              </w:rPr>
            </w:pPr>
            <w:r>
              <w:rPr>
                <w:rStyle w:val="normaltextrun"/>
                <w:rFonts w:ascii="Arial" w:hAnsi="Arial" w:cs="Arial"/>
                <w:b/>
                <w:bCs/>
                <w:color w:val="FF3300"/>
                <w:sz w:val="22"/>
                <w:szCs w:val="22"/>
              </w:rPr>
              <w:t>FOR CENTRE USE ONLY</w:t>
            </w:r>
            <w:r>
              <w:rPr>
                <w:rStyle w:val="eop"/>
                <w:rFonts w:ascii="Arial" w:hAnsi="Arial" w:cs="Arial"/>
                <w:sz w:val="22"/>
                <w:szCs w:val="22"/>
              </w:rPr>
              <w:t> </w:t>
            </w:r>
          </w:p>
        </w:tc>
      </w:tr>
      <w:tr w:rsidR="00321276" w14:paraId="17C9F012" w14:textId="77777777">
        <w:trPr>
          <w:trHeight w:val="300"/>
        </w:trPr>
        <w:tc>
          <w:tcPr>
            <w:tcW w:w="0" w:type="auto"/>
            <w:vMerge/>
            <w:tcBorders>
              <w:top w:val="nil"/>
              <w:left w:val="nil"/>
              <w:bottom w:val="single" w:sz="6" w:space="0" w:color="000000"/>
              <w:right w:val="single" w:sz="6" w:space="0" w:color="000000"/>
            </w:tcBorders>
            <w:shd w:val="clear" w:color="auto" w:fill="auto"/>
            <w:vAlign w:val="center"/>
            <w:hideMark/>
          </w:tcPr>
          <w:p w14:paraId="23E7D633" w14:textId="77777777" w:rsidR="00321276" w:rsidRDefault="00321276">
            <w:pPr>
              <w:rPr>
                <w:rFonts w:ascii="Arial" w:hAnsi="Arial" w:cs="Arial"/>
                <w:sz w:val="22"/>
                <w:szCs w:val="22"/>
              </w:rPr>
            </w:pPr>
          </w:p>
        </w:tc>
        <w:tc>
          <w:tcPr>
            <w:tcW w:w="1545" w:type="dxa"/>
            <w:tcBorders>
              <w:top w:val="outset" w:sz="6" w:space="0" w:color="auto"/>
              <w:left w:val="outset" w:sz="6" w:space="0" w:color="auto"/>
              <w:bottom w:val="single" w:sz="6" w:space="0" w:color="000000"/>
              <w:right w:val="single" w:sz="6" w:space="0" w:color="000000"/>
            </w:tcBorders>
            <w:shd w:val="clear" w:color="auto" w:fill="FDE9D9"/>
            <w:vAlign w:val="center"/>
            <w:hideMark/>
          </w:tcPr>
          <w:p w14:paraId="10111927" w14:textId="77777777" w:rsidR="00321276" w:rsidRDefault="00000000">
            <w:pPr>
              <w:pStyle w:val="paragraph"/>
              <w:spacing w:before="0" w:after="0"/>
              <w:textAlignment w:val="baseline"/>
              <w:rPr>
                <w:rFonts w:ascii="Arial" w:hAnsi="Arial" w:cs="Arial"/>
                <w:sz w:val="22"/>
                <w:szCs w:val="22"/>
              </w:rPr>
            </w:pPr>
            <w:r>
              <w:rPr>
                <w:rStyle w:val="normaltextrun"/>
                <w:rFonts w:ascii="Arial" w:hAnsi="Arial" w:cs="Arial"/>
                <w:color w:val="FF3300"/>
                <w:sz w:val="22"/>
                <w:szCs w:val="22"/>
              </w:rPr>
              <w:t>Date received</w:t>
            </w:r>
            <w:r>
              <w:rPr>
                <w:rStyle w:val="eop"/>
                <w:rFonts w:ascii="Arial" w:hAnsi="Arial" w:cs="Arial"/>
                <w:sz w:val="22"/>
                <w:szCs w:val="22"/>
              </w:rPr>
              <w:t> </w:t>
            </w:r>
          </w:p>
        </w:tc>
        <w:tc>
          <w:tcPr>
            <w:tcW w:w="2160" w:type="dxa"/>
            <w:tcBorders>
              <w:top w:val="outset" w:sz="6" w:space="0" w:color="auto"/>
              <w:left w:val="outset" w:sz="6" w:space="0" w:color="auto"/>
              <w:bottom w:val="single" w:sz="6" w:space="0" w:color="000000"/>
              <w:right w:val="single" w:sz="6" w:space="0" w:color="000000"/>
            </w:tcBorders>
            <w:shd w:val="clear" w:color="auto" w:fill="auto"/>
            <w:hideMark/>
          </w:tcPr>
          <w:p w14:paraId="7AFEB09A" w14:textId="77777777" w:rsidR="00321276" w:rsidRDefault="00000000">
            <w:pPr>
              <w:pStyle w:val="paragraph"/>
              <w:spacing w:before="0" w:after="0"/>
              <w:textAlignment w:val="baseline"/>
              <w:rPr>
                <w:rFonts w:ascii="Arial" w:hAnsi="Arial" w:cs="Arial"/>
                <w:sz w:val="22"/>
                <w:szCs w:val="22"/>
              </w:rPr>
            </w:pPr>
            <w:r>
              <w:rPr>
                <w:rStyle w:val="eop"/>
                <w:rFonts w:ascii="Arial" w:hAnsi="Arial" w:cs="Arial"/>
                <w:sz w:val="22"/>
                <w:szCs w:val="22"/>
              </w:rPr>
              <w:t> </w:t>
            </w:r>
          </w:p>
        </w:tc>
      </w:tr>
      <w:tr w:rsidR="00321276" w14:paraId="0E97D509" w14:textId="77777777">
        <w:trPr>
          <w:trHeight w:val="570"/>
        </w:trPr>
        <w:tc>
          <w:tcPr>
            <w:tcW w:w="6330" w:type="dxa"/>
            <w:tcBorders>
              <w:top w:val="nil"/>
              <w:left w:val="nil"/>
              <w:bottom w:val="nil"/>
              <w:right w:val="single" w:sz="6" w:space="0" w:color="000000"/>
            </w:tcBorders>
            <w:shd w:val="clear" w:color="auto" w:fill="auto"/>
            <w:vAlign w:val="bottom"/>
            <w:hideMark/>
          </w:tcPr>
          <w:p w14:paraId="390B9A36" w14:textId="77777777" w:rsidR="00321276" w:rsidRDefault="00000000">
            <w:pPr>
              <w:pStyle w:val="paragraph"/>
              <w:spacing w:before="0" w:after="0"/>
              <w:textAlignment w:val="baseline"/>
              <w:rPr>
                <w:rFonts w:ascii="Arial" w:hAnsi="Arial" w:cs="Arial"/>
                <w:sz w:val="22"/>
                <w:szCs w:val="22"/>
              </w:rPr>
            </w:pPr>
            <w:r>
              <w:rPr>
                <w:rStyle w:val="normaltextrun"/>
                <w:rFonts w:ascii="Arial" w:hAnsi="Arial" w:cs="Arial"/>
                <w:sz w:val="22"/>
                <w:szCs w:val="22"/>
              </w:rPr>
              <w:t>Please tick box to indicate the nature of your appeal and complete all white boxes on the form below </w:t>
            </w:r>
            <w:r>
              <w:rPr>
                <w:rStyle w:val="eop"/>
                <w:rFonts w:ascii="Arial" w:hAnsi="Arial" w:cs="Arial"/>
                <w:sz w:val="22"/>
                <w:szCs w:val="22"/>
              </w:rPr>
              <w:t> </w:t>
            </w:r>
          </w:p>
        </w:tc>
        <w:tc>
          <w:tcPr>
            <w:tcW w:w="1545" w:type="dxa"/>
            <w:tcBorders>
              <w:top w:val="outset" w:sz="6" w:space="0" w:color="auto"/>
              <w:left w:val="outset" w:sz="6" w:space="0" w:color="auto"/>
              <w:bottom w:val="single" w:sz="6" w:space="0" w:color="000000"/>
              <w:right w:val="single" w:sz="6" w:space="0" w:color="000000"/>
            </w:tcBorders>
            <w:shd w:val="clear" w:color="auto" w:fill="FDE9D9"/>
            <w:vAlign w:val="center"/>
            <w:hideMark/>
          </w:tcPr>
          <w:p w14:paraId="0D27E1E3" w14:textId="77777777" w:rsidR="00321276" w:rsidRDefault="00000000">
            <w:pPr>
              <w:pStyle w:val="paragraph"/>
              <w:spacing w:before="0" w:after="0"/>
              <w:textAlignment w:val="baseline"/>
              <w:rPr>
                <w:rFonts w:ascii="Arial" w:hAnsi="Arial" w:cs="Arial"/>
                <w:sz w:val="22"/>
                <w:szCs w:val="22"/>
              </w:rPr>
            </w:pPr>
            <w:r>
              <w:rPr>
                <w:rStyle w:val="normaltextrun"/>
                <w:rFonts w:ascii="Arial" w:hAnsi="Arial" w:cs="Arial"/>
                <w:color w:val="FF3300"/>
                <w:sz w:val="22"/>
                <w:szCs w:val="22"/>
              </w:rPr>
              <w:t>Reference No. </w:t>
            </w:r>
            <w:r>
              <w:rPr>
                <w:rStyle w:val="eop"/>
                <w:rFonts w:ascii="Arial" w:hAnsi="Arial" w:cs="Arial"/>
                <w:sz w:val="22"/>
                <w:szCs w:val="22"/>
              </w:rPr>
              <w:t> </w:t>
            </w:r>
          </w:p>
        </w:tc>
        <w:tc>
          <w:tcPr>
            <w:tcW w:w="2160" w:type="dxa"/>
            <w:tcBorders>
              <w:top w:val="outset" w:sz="6" w:space="0" w:color="auto"/>
              <w:left w:val="outset" w:sz="6" w:space="0" w:color="auto"/>
              <w:bottom w:val="single" w:sz="6" w:space="0" w:color="000000"/>
              <w:right w:val="single" w:sz="6" w:space="0" w:color="000000"/>
            </w:tcBorders>
            <w:shd w:val="clear" w:color="auto" w:fill="auto"/>
            <w:hideMark/>
          </w:tcPr>
          <w:p w14:paraId="4E1173E4" w14:textId="77777777" w:rsidR="00321276" w:rsidRDefault="00000000">
            <w:pPr>
              <w:pStyle w:val="paragraph"/>
              <w:spacing w:before="0" w:after="0"/>
              <w:textAlignment w:val="baseline"/>
              <w:rPr>
                <w:rFonts w:ascii="Arial" w:hAnsi="Arial" w:cs="Arial"/>
                <w:sz w:val="22"/>
                <w:szCs w:val="22"/>
              </w:rPr>
            </w:pPr>
            <w:r>
              <w:rPr>
                <w:rStyle w:val="eop"/>
                <w:rFonts w:ascii="Arial" w:hAnsi="Arial" w:cs="Arial"/>
                <w:sz w:val="22"/>
                <w:szCs w:val="22"/>
              </w:rPr>
              <w:t> </w:t>
            </w:r>
          </w:p>
        </w:tc>
      </w:tr>
    </w:tbl>
    <w:p w14:paraId="71D480A0" w14:textId="77777777" w:rsidR="00321276" w:rsidRDefault="00000000">
      <w:pPr>
        <w:pStyle w:val="paragraph"/>
        <w:numPr>
          <w:ilvl w:val="0"/>
          <w:numId w:val="111"/>
        </w:numPr>
        <w:spacing w:before="0" w:after="0"/>
        <w:ind w:left="0" w:firstLine="0"/>
        <w:textAlignment w:val="baseline"/>
        <w:rPr>
          <w:rFonts w:ascii="Arial" w:hAnsi="Arial" w:cs="Arial"/>
          <w:sz w:val="22"/>
          <w:szCs w:val="22"/>
        </w:rPr>
      </w:pPr>
      <w:r>
        <w:rPr>
          <w:rStyle w:val="normaltextrun"/>
          <w:rFonts w:ascii="Arial" w:hAnsi="Arial" w:cs="Arial"/>
          <w:sz w:val="22"/>
          <w:szCs w:val="22"/>
        </w:rPr>
        <w:t>Appeal against an internal assessment decision and/or request for a review of marking</w:t>
      </w:r>
      <w:r>
        <w:rPr>
          <w:rStyle w:val="eop"/>
          <w:rFonts w:ascii="Arial" w:hAnsi="Arial" w:cs="Arial"/>
          <w:sz w:val="22"/>
          <w:szCs w:val="22"/>
        </w:rPr>
        <w:t> </w:t>
      </w:r>
    </w:p>
    <w:p w14:paraId="00576979" w14:textId="77777777" w:rsidR="00321276" w:rsidRDefault="00000000">
      <w:pPr>
        <w:pStyle w:val="paragraph"/>
        <w:numPr>
          <w:ilvl w:val="0"/>
          <w:numId w:val="111"/>
        </w:numPr>
        <w:spacing w:before="0" w:after="0"/>
        <w:ind w:left="0" w:firstLine="0"/>
        <w:textAlignment w:val="baseline"/>
        <w:rPr>
          <w:rFonts w:ascii="Arial" w:hAnsi="Arial" w:cs="Arial"/>
          <w:sz w:val="22"/>
          <w:szCs w:val="22"/>
        </w:rPr>
      </w:pPr>
      <w:r>
        <w:rPr>
          <w:rStyle w:val="normaltextrun"/>
          <w:rFonts w:ascii="Arial" w:hAnsi="Arial" w:cs="Arial"/>
          <w:sz w:val="22"/>
          <w:szCs w:val="22"/>
        </w:rPr>
        <w:t>Appeal against the centre’s decision not to support a clerical check, a review of marking, a review of moderation or an appeal</w:t>
      </w:r>
      <w:r>
        <w:rPr>
          <w:rStyle w:val="eop"/>
          <w:rFonts w:ascii="Arial" w:hAnsi="Arial" w:cs="Arial"/>
          <w:sz w:val="22"/>
          <w:szCs w:val="22"/>
        </w:rPr>
        <w:t> </w:t>
      </w:r>
    </w:p>
    <w:tbl>
      <w:tblPr>
        <w:tblW w:w="9923" w:type="dxa"/>
        <w:tblInd w:w="-57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300"/>
        <w:gridCol w:w="2350"/>
        <w:gridCol w:w="1871"/>
        <w:gridCol w:w="3402"/>
      </w:tblGrid>
      <w:tr w:rsidR="00321276" w14:paraId="22320471" w14:textId="77777777">
        <w:trPr>
          <w:trHeight w:val="985"/>
        </w:trPr>
        <w:tc>
          <w:tcPr>
            <w:tcW w:w="2300" w:type="dxa"/>
            <w:tcBorders>
              <w:top w:val="single" w:sz="6" w:space="0" w:color="auto"/>
              <w:left w:val="single" w:sz="6" w:space="0" w:color="auto"/>
              <w:bottom w:val="single" w:sz="6" w:space="0" w:color="auto"/>
              <w:right w:val="single" w:sz="6" w:space="0" w:color="auto"/>
            </w:tcBorders>
            <w:shd w:val="clear" w:color="auto" w:fill="003399"/>
            <w:vAlign w:val="center"/>
            <w:hideMark/>
          </w:tcPr>
          <w:p w14:paraId="3475F770" w14:textId="77777777" w:rsidR="00321276" w:rsidRDefault="00000000">
            <w:pPr>
              <w:pStyle w:val="paragraph"/>
              <w:spacing w:before="0" w:after="0"/>
              <w:textAlignment w:val="baseline"/>
              <w:rPr>
                <w:rFonts w:ascii="Arial" w:hAnsi="Arial" w:cs="Arial"/>
                <w:sz w:val="22"/>
                <w:szCs w:val="22"/>
              </w:rPr>
            </w:pPr>
            <w:r>
              <w:rPr>
                <w:rStyle w:val="normaltextrun"/>
                <w:rFonts w:ascii="Arial" w:hAnsi="Arial" w:cs="Arial"/>
                <w:b/>
                <w:bCs/>
                <w:color w:val="FFFFFF"/>
                <w:sz w:val="22"/>
                <w:szCs w:val="22"/>
              </w:rPr>
              <w:t>Name of appellant</w:t>
            </w:r>
            <w:r>
              <w:rPr>
                <w:rStyle w:val="eop"/>
                <w:rFonts w:ascii="Arial" w:hAnsi="Arial" w:cs="Arial"/>
                <w:sz w:val="22"/>
                <w:szCs w:val="22"/>
              </w:rPr>
              <w:t> </w:t>
            </w:r>
          </w:p>
        </w:tc>
        <w:tc>
          <w:tcPr>
            <w:tcW w:w="2350"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2CA24B2C" w14:textId="77777777" w:rsidR="00321276" w:rsidRDefault="00000000">
            <w:pPr>
              <w:pStyle w:val="paragraph"/>
              <w:spacing w:before="0" w:after="0"/>
              <w:textAlignment w:val="baseline"/>
              <w:rPr>
                <w:rFonts w:ascii="Arial" w:hAnsi="Arial" w:cs="Arial"/>
                <w:sz w:val="22"/>
                <w:szCs w:val="22"/>
              </w:rPr>
            </w:pPr>
            <w:r>
              <w:rPr>
                <w:rStyle w:val="eop"/>
                <w:rFonts w:ascii="Arial" w:hAnsi="Arial" w:cs="Arial"/>
                <w:sz w:val="22"/>
                <w:szCs w:val="22"/>
              </w:rPr>
              <w:t> </w:t>
            </w:r>
          </w:p>
        </w:tc>
        <w:tc>
          <w:tcPr>
            <w:tcW w:w="1871" w:type="dxa"/>
            <w:tcBorders>
              <w:top w:val="single" w:sz="6" w:space="0" w:color="auto"/>
              <w:left w:val="outset" w:sz="6" w:space="0" w:color="auto"/>
              <w:bottom w:val="single" w:sz="6" w:space="0" w:color="auto"/>
              <w:right w:val="single" w:sz="6" w:space="0" w:color="auto"/>
            </w:tcBorders>
            <w:shd w:val="clear" w:color="auto" w:fill="003399"/>
            <w:vAlign w:val="center"/>
            <w:hideMark/>
          </w:tcPr>
          <w:p w14:paraId="692AA3C9" w14:textId="77777777" w:rsidR="00321276" w:rsidRDefault="00000000">
            <w:pPr>
              <w:pStyle w:val="paragraph"/>
              <w:spacing w:before="0" w:after="0"/>
              <w:textAlignment w:val="baseline"/>
              <w:rPr>
                <w:rFonts w:ascii="Arial" w:hAnsi="Arial" w:cs="Arial"/>
                <w:sz w:val="22"/>
                <w:szCs w:val="22"/>
              </w:rPr>
            </w:pPr>
            <w:r>
              <w:rPr>
                <w:rStyle w:val="normaltextrun"/>
                <w:rFonts w:ascii="Arial" w:hAnsi="Arial" w:cs="Arial"/>
                <w:b/>
                <w:bCs/>
                <w:color w:val="FFFFFF"/>
                <w:sz w:val="22"/>
                <w:szCs w:val="22"/>
              </w:rPr>
              <w:t>Candidate name </w:t>
            </w:r>
            <w:r>
              <w:rPr>
                <w:rStyle w:val="eop"/>
                <w:rFonts w:ascii="Arial" w:hAnsi="Arial" w:cs="Arial"/>
                <w:sz w:val="22"/>
                <w:szCs w:val="22"/>
              </w:rPr>
              <w:t> </w:t>
            </w:r>
          </w:p>
          <w:p w14:paraId="23DA36D4" w14:textId="77777777" w:rsidR="00321276" w:rsidRDefault="00000000">
            <w:pPr>
              <w:pStyle w:val="paragraph"/>
              <w:spacing w:before="0" w:after="0"/>
              <w:textAlignment w:val="baseline"/>
              <w:rPr>
                <w:rFonts w:ascii="Arial" w:hAnsi="Arial" w:cs="Arial"/>
                <w:sz w:val="22"/>
                <w:szCs w:val="22"/>
              </w:rPr>
            </w:pPr>
            <w:r>
              <w:rPr>
                <w:rStyle w:val="normaltextrun"/>
                <w:rFonts w:ascii="Arial" w:hAnsi="Arial" w:cs="Arial"/>
                <w:color w:val="FFFFFF"/>
                <w:sz w:val="22"/>
                <w:szCs w:val="22"/>
              </w:rPr>
              <w:t>if different to appellant</w:t>
            </w:r>
            <w:r>
              <w:rPr>
                <w:rStyle w:val="eop"/>
                <w:rFonts w:ascii="Arial" w:hAnsi="Arial" w:cs="Arial"/>
                <w:sz w:val="22"/>
                <w:szCs w:val="22"/>
              </w:rPr>
              <w:t> </w:t>
            </w:r>
          </w:p>
        </w:tc>
        <w:tc>
          <w:tcPr>
            <w:tcW w:w="3402"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05763092" w14:textId="77777777" w:rsidR="00321276" w:rsidRDefault="00000000">
            <w:pPr>
              <w:pStyle w:val="paragraph"/>
              <w:spacing w:before="0" w:after="0"/>
              <w:textAlignment w:val="baseline"/>
              <w:rPr>
                <w:rFonts w:ascii="Arial" w:hAnsi="Arial" w:cs="Arial"/>
                <w:sz w:val="22"/>
                <w:szCs w:val="22"/>
              </w:rPr>
            </w:pPr>
            <w:r>
              <w:rPr>
                <w:rStyle w:val="eop"/>
                <w:rFonts w:ascii="Arial" w:hAnsi="Arial" w:cs="Arial"/>
                <w:sz w:val="22"/>
                <w:szCs w:val="22"/>
              </w:rPr>
              <w:t> </w:t>
            </w:r>
          </w:p>
        </w:tc>
      </w:tr>
      <w:tr w:rsidR="00321276" w14:paraId="0E4CD074" w14:textId="77777777">
        <w:trPr>
          <w:trHeight w:val="435"/>
        </w:trPr>
        <w:tc>
          <w:tcPr>
            <w:tcW w:w="2300" w:type="dxa"/>
            <w:tcBorders>
              <w:top w:val="outset" w:sz="6" w:space="0" w:color="auto"/>
              <w:left w:val="single" w:sz="6" w:space="0" w:color="auto"/>
              <w:bottom w:val="single" w:sz="6" w:space="0" w:color="auto"/>
              <w:right w:val="single" w:sz="6" w:space="0" w:color="auto"/>
            </w:tcBorders>
            <w:shd w:val="clear" w:color="auto" w:fill="FDE9D9"/>
            <w:vAlign w:val="center"/>
            <w:hideMark/>
          </w:tcPr>
          <w:p w14:paraId="73E12DC0" w14:textId="77777777" w:rsidR="00321276" w:rsidRDefault="00000000">
            <w:pPr>
              <w:pStyle w:val="paragraph"/>
              <w:spacing w:before="0" w:after="0"/>
              <w:textAlignment w:val="baseline"/>
              <w:rPr>
                <w:rFonts w:ascii="Arial" w:hAnsi="Arial" w:cs="Arial"/>
                <w:sz w:val="22"/>
                <w:szCs w:val="22"/>
              </w:rPr>
            </w:pPr>
            <w:r>
              <w:rPr>
                <w:rStyle w:val="normaltextrun"/>
                <w:rFonts w:ascii="Arial" w:hAnsi="Arial" w:cs="Arial"/>
                <w:b/>
                <w:bCs/>
                <w:color w:val="FF3300"/>
                <w:sz w:val="22"/>
                <w:szCs w:val="22"/>
              </w:rPr>
              <w:t>Awarding body</w:t>
            </w:r>
            <w:r>
              <w:rPr>
                <w:rStyle w:val="eop"/>
                <w:rFonts w:ascii="Arial" w:hAnsi="Arial" w:cs="Arial"/>
                <w:sz w:val="22"/>
                <w:szCs w:val="22"/>
              </w:rPr>
              <w:t> </w:t>
            </w:r>
          </w:p>
        </w:tc>
        <w:tc>
          <w:tcPr>
            <w:tcW w:w="235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0A522A0" w14:textId="77777777" w:rsidR="00321276" w:rsidRDefault="00000000">
            <w:pPr>
              <w:pStyle w:val="paragraph"/>
              <w:spacing w:before="0" w:after="0"/>
              <w:textAlignment w:val="baseline"/>
              <w:rPr>
                <w:rFonts w:ascii="Arial" w:hAnsi="Arial" w:cs="Arial"/>
                <w:sz w:val="22"/>
                <w:szCs w:val="22"/>
              </w:rPr>
            </w:pPr>
            <w:r>
              <w:rPr>
                <w:rStyle w:val="eop"/>
                <w:rFonts w:ascii="Arial" w:hAnsi="Arial" w:cs="Arial"/>
                <w:sz w:val="22"/>
                <w:szCs w:val="22"/>
              </w:rPr>
              <w:t> </w:t>
            </w:r>
          </w:p>
        </w:tc>
        <w:tc>
          <w:tcPr>
            <w:tcW w:w="1871" w:type="dxa"/>
            <w:tcBorders>
              <w:top w:val="outset" w:sz="6" w:space="0" w:color="auto"/>
              <w:left w:val="outset" w:sz="6" w:space="0" w:color="auto"/>
              <w:bottom w:val="single" w:sz="6" w:space="0" w:color="auto"/>
              <w:right w:val="single" w:sz="6" w:space="0" w:color="auto"/>
            </w:tcBorders>
            <w:shd w:val="clear" w:color="auto" w:fill="FDE9D9"/>
            <w:vAlign w:val="center"/>
            <w:hideMark/>
          </w:tcPr>
          <w:p w14:paraId="7A2E21F9" w14:textId="77777777" w:rsidR="00321276" w:rsidRDefault="00000000">
            <w:pPr>
              <w:pStyle w:val="paragraph"/>
              <w:spacing w:before="0" w:after="0"/>
              <w:textAlignment w:val="baseline"/>
              <w:rPr>
                <w:rFonts w:ascii="Arial" w:hAnsi="Arial" w:cs="Arial"/>
                <w:sz w:val="22"/>
                <w:szCs w:val="22"/>
              </w:rPr>
            </w:pPr>
            <w:r>
              <w:rPr>
                <w:rStyle w:val="normaltextrun"/>
                <w:rFonts w:ascii="Arial" w:hAnsi="Arial" w:cs="Arial"/>
                <w:b/>
                <w:bCs/>
                <w:color w:val="FF3300"/>
                <w:sz w:val="22"/>
                <w:szCs w:val="22"/>
              </w:rPr>
              <w:t>Exam paper code</w:t>
            </w:r>
            <w:r>
              <w:rPr>
                <w:rStyle w:val="eop"/>
                <w:rFonts w:ascii="Arial" w:hAnsi="Arial" w:cs="Arial"/>
                <w:sz w:val="22"/>
                <w:szCs w:val="22"/>
              </w:rPr>
              <w:t> </w:t>
            </w:r>
          </w:p>
        </w:tc>
        <w:tc>
          <w:tcPr>
            <w:tcW w:w="3402"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6DA4318" w14:textId="77777777" w:rsidR="00321276" w:rsidRDefault="00000000">
            <w:pPr>
              <w:pStyle w:val="paragraph"/>
              <w:spacing w:before="0" w:after="0"/>
              <w:textAlignment w:val="baseline"/>
              <w:rPr>
                <w:rFonts w:ascii="Arial" w:hAnsi="Arial" w:cs="Arial"/>
                <w:sz w:val="22"/>
                <w:szCs w:val="22"/>
              </w:rPr>
            </w:pPr>
            <w:r>
              <w:rPr>
                <w:rStyle w:val="eop"/>
                <w:rFonts w:ascii="Arial" w:hAnsi="Arial" w:cs="Arial"/>
                <w:sz w:val="22"/>
                <w:szCs w:val="22"/>
              </w:rPr>
              <w:t> </w:t>
            </w:r>
          </w:p>
        </w:tc>
      </w:tr>
      <w:tr w:rsidR="00321276" w14:paraId="51699DC8" w14:textId="77777777">
        <w:trPr>
          <w:trHeight w:val="330"/>
        </w:trPr>
        <w:tc>
          <w:tcPr>
            <w:tcW w:w="2300" w:type="dxa"/>
            <w:tcBorders>
              <w:top w:val="outset" w:sz="6" w:space="0" w:color="auto"/>
              <w:left w:val="single" w:sz="6" w:space="0" w:color="auto"/>
              <w:bottom w:val="single" w:sz="6" w:space="0" w:color="auto"/>
              <w:right w:val="single" w:sz="6" w:space="0" w:color="auto"/>
            </w:tcBorders>
            <w:shd w:val="clear" w:color="auto" w:fill="FDE9D9"/>
            <w:vAlign w:val="center"/>
            <w:hideMark/>
          </w:tcPr>
          <w:p w14:paraId="33E5B8B9" w14:textId="77777777" w:rsidR="00321276" w:rsidRDefault="00000000">
            <w:pPr>
              <w:pStyle w:val="paragraph"/>
              <w:spacing w:before="0" w:after="0"/>
              <w:textAlignment w:val="baseline"/>
              <w:rPr>
                <w:rFonts w:ascii="Arial" w:hAnsi="Arial" w:cs="Arial"/>
                <w:sz w:val="22"/>
                <w:szCs w:val="22"/>
              </w:rPr>
            </w:pPr>
            <w:r>
              <w:rPr>
                <w:rStyle w:val="normaltextrun"/>
                <w:rFonts w:ascii="Arial" w:hAnsi="Arial" w:cs="Arial"/>
                <w:b/>
                <w:bCs/>
                <w:color w:val="FF3300"/>
                <w:sz w:val="22"/>
                <w:szCs w:val="22"/>
              </w:rPr>
              <w:t>Subject</w:t>
            </w:r>
            <w:r>
              <w:rPr>
                <w:rStyle w:val="eop"/>
                <w:rFonts w:ascii="Arial" w:hAnsi="Arial" w:cs="Arial"/>
                <w:sz w:val="22"/>
                <w:szCs w:val="22"/>
              </w:rPr>
              <w:t> </w:t>
            </w:r>
          </w:p>
        </w:tc>
        <w:tc>
          <w:tcPr>
            <w:tcW w:w="235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EEC6F18" w14:textId="77777777" w:rsidR="00321276" w:rsidRDefault="00000000">
            <w:pPr>
              <w:pStyle w:val="paragraph"/>
              <w:spacing w:before="0" w:after="0"/>
              <w:textAlignment w:val="baseline"/>
              <w:rPr>
                <w:rFonts w:ascii="Arial" w:hAnsi="Arial" w:cs="Arial"/>
                <w:sz w:val="22"/>
                <w:szCs w:val="22"/>
              </w:rPr>
            </w:pPr>
            <w:r>
              <w:rPr>
                <w:rStyle w:val="eop"/>
                <w:rFonts w:ascii="Arial" w:hAnsi="Arial" w:cs="Arial"/>
                <w:sz w:val="22"/>
                <w:szCs w:val="22"/>
              </w:rPr>
              <w:t> </w:t>
            </w:r>
          </w:p>
        </w:tc>
        <w:tc>
          <w:tcPr>
            <w:tcW w:w="1871" w:type="dxa"/>
            <w:tcBorders>
              <w:top w:val="outset" w:sz="6" w:space="0" w:color="auto"/>
              <w:left w:val="outset" w:sz="6" w:space="0" w:color="auto"/>
              <w:bottom w:val="single" w:sz="6" w:space="0" w:color="auto"/>
              <w:right w:val="single" w:sz="6" w:space="0" w:color="auto"/>
            </w:tcBorders>
            <w:shd w:val="clear" w:color="auto" w:fill="FDE9D9"/>
            <w:vAlign w:val="center"/>
            <w:hideMark/>
          </w:tcPr>
          <w:p w14:paraId="1F6EB60D" w14:textId="77777777" w:rsidR="00321276" w:rsidRDefault="00000000">
            <w:pPr>
              <w:pStyle w:val="paragraph"/>
              <w:spacing w:before="0" w:after="0"/>
              <w:textAlignment w:val="baseline"/>
              <w:rPr>
                <w:rFonts w:ascii="Arial" w:hAnsi="Arial" w:cs="Arial"/>
                <w:sz w:val="22"/>
                <w:szCs w:val="22"/>
              </w:rPr>
            </w:pPr>
            <w:r>
              <w:rPr>
                <w:rStyle w:val="normaltextrun"/>
                <w:rFonts w:ascii="Arial" w:hAnsi="Arial" w:cs="Arial"/>
                <w:b/>
                <w:bCs/>
                <w:color w:val="FF3300"/>
                <w:sz w:val="22"/>
                <w:szCs w:val="22"/>
              </w:rPr>
              <w:t>Exam paper title</w:t>
            </w:r>
            <w:r>
              <w:rPr>
                <w:rStyle w:val="eop"/>
                <w:rFonts w:ascii="Arial" w:hAnsi="Arial" w:cs="Arial"/>
                <w:sz w:val="22"/>
                <w:szCs w:val="22"/>
              </w:rPr>
              <w:t> </w:t>
            </w:r>
          </w:p>
        </w:tc>
        <w:tc>
          <w:tcPr>
            <w:tcW w:w="3402"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54ACB63" w14:textId="77777777" w:rsidR="00321276" w:rsidRDefault="00000000">
            <w:pPr>
              <w:pStyle w:val="paragraph"/>
              <w:spacing w:before="0" w:after="0"/>
              <w:textAlignment w:val="baseline"/>
              <w:rPr>
                <w:rFonts w:ascii="Arial" w:hAnsi="Arial" w:cs="Arial"/>
                <w:sz w:val="22"/>
                <w:szCs w:val="22"/>
              </w:rPr>
            </w:pPr>
            <w:r>
              <w:rPr>
                <w:rStyle w:val="eop"/>
                <w:rFonts w:ascii="Arial" w:hAnsi="Arial" w:cs="Arial"/>
                <w:sz w:val="22"/>
                <w:szCs w:val="22"/>
              </w:rPr>
              <w:t> </w:t>
            </w:r>
          </w:p>
        </w:tc>
      </w:tr>
      <w:tr w:rsidR="00321276" w14:paraId="28310C8E" w14:textId="77777777">
        <w:trPr>
          <w:trHeight w:val="105"/>
        </w:trPr>
        <w:tc>
          <w:tcPr>
            <w:tcW w:w="9923" w:type="dxa"/>
            <w:gridSpan w:val="4"/>
            <w:tcBorders>
              <w:top w:val="outset" w:sz="6" w:space="0" w:color="auto"/>
              <w:left w:val="single" w:sz="6" w:space="0" w:color="auto"/>
              <w:bottom w:val="single" w:sz="6" w:space="0" w:color="auto"/>
              <w:right w:val="single" w:sz="6" w:space="0" w:color="auto"/>
            </w:tcBorders>
            <w:shd w:val="clear" w:color="auto" w:fill="auto"/>
            <w:hideMark/>
          </w:tcPr>
          <w:p w14:paraId="5BD6F592" w14:textId="77777777" w:rsidR="00321276" w:rsidRDefault="00000000">
            <w:pPr>
              <w:pStyle w:val="paragraph"/>
              <w:spacing w:before="0" w:after="0"/>
              <w:jc w:val="both"/>
              <w:textAlignment w:val="baseline"/>
              <w:rPr>
                <w:rFonts w:ascii="Arial" w:hAnsi="Arial" w:cs="Arial"/>
                <w:sz w:val="22"/>
                <w:szCs w:val="22"/>
              </w:rPr>
            </w:pPr>
            <w:r>
              <w:rPr>
                <w:rStyle w:val="normaltextrun"/>
                <w:rFonts w:ascii="Arial" w:hAnsi="Arial" w:cs="Arial"/>
                <w:b/>
                <w:bCs/>
                <w:sz w:val="22"/>
                <w:szCs w:val="22"/>
              </w:rPr>
              <w:t>Please state the grounds for your appeal below</w:t>
            </w:r>
            <w:r>
              <w:rPr>
                <w:rStyle w:val="eop"/>
                <w:rFonts w:ascii="Arial" w:hAnsi="Arial" w:cs="Arial"/>
                <w:sz w:val="22"/>
                <w:szCs w:val="22"/>
              </w:rPr>
              <w:t> </w:t>
            </w:r>
          </w:p>
          <w:p w14:paraId="6097BBCD" w14:textId="77777777" w:rsidR="00321276" w:rsidRDefault="00000000">
            <w:pPr>
              <w:pStyle w:val="paragraph"/>
              <w:spacing w:before="0" w:after="0"/>
              <w:jc w:val="both"/>
              <w:textAlignment w:val="baseline"/>
              <w:rPr>
                <w:rFonts w:ascii="Arial" w:hAnsi="Arial" w:cs="Arial"/>
                <w:sz w:val="22"/>
                <w:szCs w:val="22"/>
              </w:rPr>
            </w:pPr>
            <w:r>
              <w:rPr>
                <w:rStyle w:val="eop"/>
                <w:rFonts w:ascii="Arial" w:hAnsi="Arial" w:cs="Arial"/>
                <w:sz w:val="22"/>
                <w:szCs w:val="22"/>
              </w:rPr>
              <w:t> </w:t>
            </w:r>
          </w:p>
          <w:p w14:paraId="380C988A" w14:textId="77777777" w:rsidR="00321276" w:rsidRDefault="00000000">
            <w:pPr>
              <w:pStyle w:val="paragraph"/>
              <w:spacing w:before="0" w:after="0"/>
              <w:jc w:val="both"/>
              <w:textAlignment w:val="baseline"/>
              <w:rPr>
                <w:rFonts w:ascii="Arial" w:hAnsi="Arial" w:cs="Arial"/>
                <w:sz w:val="22"/>
                <w:szCs w:val="22"/>
              </w:rPr>
            </w:pPr>
            <w:r>
              <w:rPr>
                <w:rStyle w:val="eop"/>
                <w:rFonts w:ascii="Arial" w:hAnsi="Arial" w:cs="Arial"/>
                <w:sz w:val="22"/>
                <w:szCs w:val="22"/>
              </w:rPr>
              <w:t> </w:t>
            </w:r>
          </w:p>
          <w:p w14:paraId="5644C3A4" w14:textId="77777777" w:rsidR="00321276" w:rsidRDefault="00000000">
            <w:pPr>
              <w:pStyle w:val="paragraph"/>
              <w:spacing w:before="0" w:after="0"/>
              <w:jc w:val="both"/>
              <w:textAlignment w:val="baseline"/>
              <w:rPr>
                <w:rFonts w:ascii="Arial" w:hAnsi="Arial" w:cs="Arial"/>
                <w:sz w:val="22"/>
                <w:szCs w:val="22"/>
              </w:rPr>
            </w:pPr>
            <w:r>
              <w:rPr>
                <w:rStyle w:val="eop"/>
                <w:rFonts w:ascii="Arial" w:hAnsi="Arial" w:cs="Arial"/>
                <w:sz w:val="22"/>
                <w:szCs w:val="22"/>
              </w:rPr>
              <w:t> </w:t>
            </w:r>
          </w:p>
          <w:p w14:paraId="27125ECB" w14:textId="77777777" w:rsidR="00321276" w:rsidRDefault="00000000">
            <w:pPr>
              <w:pStyle w:val="paragraph"/>
              <w:spacing w:before="0" w:after="0"/>
              <w:jc w:val="both"/>
              <w:textAlignment w:val="baseline"/>
              <w:rPr>
                <w:rFonts w:ascii="Arial" w:hAnsi="Arial" w:cs="Arial"/>
                <w:sz w:val="22"/>
                <w:szCs w:val="22"/>
              </w:rPr>
            </w:pPr>
            <w:r>
              <w:rPr>
                <w:rStyle w:val="eop"/>
                <w:rFonts w:ascii="Arial" w:hAnsi="Arial" w:cs="Arial"/>
                <w:sz w:val="22"/>
                <w:szCs w:val="22"/>
              </w:rPr>
              <w:t>  </w:t>
            </w:r>
          </w:p>
          <w:p w14:paraId="06CB6106" w14:textId="77777777" w:rsidR="00321276" w:rsidRDefault="00000000">
            <w:pPr>
              <w:pStyle w:val="paragraph"/>
              <w:spacing w:before="0" w:after="0"/>
              <w:jc w:val="both"/>
              <w:textAlignment w:val="baseline"/>
              <w:rPr>
                <w:rFonts w:ascii="Arial" w:hAnsi="Arial" w:cs="Arial"/>
                <w:sz w:val="22"/>
                <w:szCs w:val="22"/>
              </w:rPr>
            </w:pPr>
            <w:r>
              <w:rPr>
                <w:rStyle w:val="eop"/>
                <w:rFonts w:ascii="Arial" w:hAnsi="Arial" w:cs="Arial"/>
                <w:sz w:val="22"/>
                <w:szCs w:val="22"/>
              </w:rPr>
              <w:t> </w:t>
            </w:r>
          </w:p>
          <w:p w14:paraId="4355DD66" w14:textId="77777777" w:rsidR="00321276" w:rsidRDefault="00000000">
            <w:pPr>
              <w:pStyle w:val="paragraph"/>
              <w:spacing w:before="0" w:after="0"/>
              <w:jc w:val="both"/>
              <w:textAlignment w:val="baseline"/>
              <w:rPr>
                <w:rFonts w:ascii="Arial" w:hAnsi="Arial" w:cs="Arial"/>
                <w:sz w:val="22"/>
                <w:szCs w:val="22"/>
              </w:rPr>
            </w:pPr>
            <w:r>
              <w:rPr>
                <w:rStyle w:val="eop"/>
                <w:rFonts w:ascii="Arial" w:hAnsi="Arial" w:cs="Arial"/>
                <w:sz w:val="22"/>
                <w:szCs w:val="22"/>
              </w:rPr>
              <w:t> </w:t>
            </w:r>
          </w:p>
          <w:p w14:paraId="501B7110" w14:textId="77777777" w:rsidR="00321276" w:rsidRDefault="00000000">
            <w:pPr>
              <w:pStyle w:val="paragraph"/>
              <w:spacing w:before="0" w:after="0"/>
              <w:jc w:val="both"/>
              <w:textAlignment w:val="baseline"/>
              <w:rPr>
                <w:rFonts w:ascii="Arial" w:hAnsi="Arial" w:cs="Arial"/>
                <w:sz w:val="22"/>
                <w:szCs w:val="22"/>
              </w:rPr>
            </w:pPr>
            <w:r>
              <w:rPr>
                <w:rStyle w:val="eop"/>
                <w:rFonts w:ascii="Arial" w:hAnsi="Arial" w:cs="Arial"/>
                <w:sz w:val="22"/>
                <w:szCs w:val="22"/>
              </w:rPr>
              <w:t> </w:t>
            </w:r>
          </w:p>
          <w:p w14:paraId="47CD58F1" w14:textId="77777777" w:rsidR="00321276" w:rsidRDefault="00321276">
            <w:pPr>
              <w:pStyle w:val="paragraph"/>
              <w:spacing w:before="0" w:after="0"/>
              <w:jc w:val="both"/>
              <w:textAlignment w:val="baseline"/>
              <w:rPr>
                <w:rFonts w:ascii="Arial" w:hAnsi="Arial" w:cs="Arial"/>
                <w:sz w:val="22"/>
                <w:szCs w:val="22"/>
              </w:rPr>
            </w:pPr>
          </w:p>
          <w:p w14:paraId="2BD9DF22" w14:textId="77777777" w:rsidR="00321276" w:rsidRDefault="00000000">
            <w:pPr>
              <w:pStyle w:val="paragraph"/>
              <w:spacing w:before="0" w:after="0"/>
              <w:textAlignment w:val="baseline"/>
              <w:rPr>
                <w:rFonts w:ascii="Arial" w:hAnsi="Arial" w:cs="Arial"/>
                <w:sz w:val="22"/>
                <w:szCs w:val="22"/>
              </w:rPr>
            </w:pPr>
            <w:r>
              <w:rPr>
                <w:rStyle w:val="normaltextrun"/>
                <w:rFonts w:ascii="Arial" w:hAnsi="Arial" w:cs="Arial"/>
                <w:i/>
                <w:iCs/>
                <w:sz w:val="22"/>
                <w:szCs w:val="22"/>
              </w:rPr>
              <w:t> (If applicable, tick below)</w:t>
            </w:r>
            <w:r>
              <w:rPr>
                <w:rStyle w:val="eop"/>
                <w:rFonts w:ascii="Arial" w:hAnsi="Arial" w:cs="Arial"/>
                <w:sz w:val="22"/>
                <w:szCs w:val="22"/>
              </w:rPr>
              <w:t> </w:t>
            </w:r>
          </w:p>
          <w:p w14:paraId="6051DD10" w14:textId="77777777" w:rsidR="00321276" w:rsidRDefault="00000000">
            <w:pPr>
              <w:pStyle w:val="paragraph"/>
              <w:numPr>
                <w:ilvl w:val="0"/>
                <w:numId w:val="112"/>
              </w:numPr>
              <w:spacing w:before="0" w:after="0"/>
              <w:ind w:left="0" w:firstLine="0"/>
              <w:textAlignment w:val="baseline"/>
              <w:rPr>
                <w:rFonts w:ascii="Arial" w:hAnsi="Arial" w:cs="Arial"/>
                <w:sz w:val="22"/>
                <w:szCs w:val="22"/>
              </w:rPr>
            </w:pPr>
            <w:r>
              <w:rPr>
                <w:rStyle w:val="normaltextrun"/>
                <w:rFonts w:ascii="Arial" w:hAnsi="Arial" w:cs="Arial"/>
                <w:sz w:val="22"/>
                <w:szCs w:val="22"/>
              </w:rPr>
              <w:t>Where my appeal is against an internal assessment decision I wish to request a review of the centre’s marking </w:t>
            </w:r>
            <w:r>
              <w:rPr>
                <w:rStyle w:val="eop"/>
                <w:rFonts w:ascii="Arial" w:hAnsi="Arial" w:cs="Arial"/>
                <w:sz w:val="22"/>
                <w:szCs w:val="22"/>
              </w:rPr>
              <w:t> </w:t>
            </w:r>
          </w:p>
          <w:p w14:paraId="3F9A941E" w14:textId="77777777" w:rsidR="00321276" w:rsidRDefault="00000000">
            <w:pPr>
              <w:pStyle w:val="paragraph"/>
              <w:spacing w:before="0" w:after="0"/>
              <w:jc w:val="right"/>
              <w:textAlignment w:val="baseline"/>
              <w:rPr>
                <w:rFonts w:ascii="Arial" w:hAnsi="Arial" w:cs="Arial"/>
                <w:sz w:val="22"/>
                <w:szCs w:val="22"/>
              </w:rPr>
            </w:pPr>
            <w:r>
              <w:rPr>
                <w:rStyle w:val="normaltextrun"/>
                <w:rFonts w:ascii="Arial" w:hAnsi="Arial" w:cs="Arial"/>
                <w:i/>
                <w:iCs/>
                <w:sz w:val="22"/>
                <w:szCs w:val="22"/>
              </w:rPr>
              <w:t>If necessary continue on an additional page if this form is being completed electronically or overleaf if hard copy being completed</w:t>
            </w:r>
            <w:r>
              <w:rPr>
                <w:rStyle w:val="eop"/>
                <w:rFonts w:ascii="Arial" w:hAnsi="Arial" w:cs="Arial"/>
                <w:sz w:val="22"/>
                <w:szCs w:val="22"/>
              </w:rPr>
              <w:t> </w:t>
            </w:r>
          </w:p>
        </w:tc>
      </w:tr>
      <w:tr w:rsidR="00321276" w14:paraId="3D354DE3" w14:textId="77777777">
        <w:tc>
          <w:tcPr>
            <w:tcW w:w="9923" w:type="dxa"/>
            <w:gridSpan w:val="4"/>
            <w:tcBorders>
              <w:top w:val="outset" w:sz="6" w:space="0" w:color="auto"/>
              <w:left w:val="single" w:sz="6" w:space="0" w:color="auto"/>
              <w:bottom w:val="single" w:sz="6" w:space="0" w:color="auto"/>
              <w:right w:val="single" w:sz="6" w:space="0" w:color="auto"/>
            </w:tcBorders>
            <w:shd w:val="clear" w:color="auto" w:fill="auto"/>
            <w:hideMark/>
          </w:tcPr>
          <w:p w14:paraId="7CBB6C43" w14:textId="77777777" w:rsidR="00321276" w:rsidRDefault="00000000">
            <w:pPr>
              <w:pStyle w:val="paragraph"/>
              <w:spacing w:before="0" w:after="0"/>
              <w:textAlignment w:val="baseline"/>
              <w:rPr>
                <w:rFonts w:ascii="Arial" w:hAnsi="Arial" w:cs="Arial"/>
                <w:b/>
                <w:bCs/>
                <w:color w:val="003399"/>
                <w:sz w:val="22"/>
                <w:szCs w:val="22"/>
              </w:rPr>
            </w:pPr>
            <w:r>
              <w:rPr>
                <w:rStyle w:val="normaltextrun"/>
                <w:rFonts w:ascii="Arial" w:hAnsi="Arial" w:cs="Arial"/>
                <w:sz w:val="22"/>
                <w:szCs w:val="22"/>
              </w:rPr>
              <w:t>Appellant signature:                                                                  Date of signature:</w:t>
            </w:r>
            <w:r>
              <w:rPr>
                <w:rStyle w:val="eop"/>
                <w:rFonts w:ascii="Arial" w:hAnsi="Arial" w:cs="Arial"/>
                <w:b/>
                <w:bCs/>
                <w:color w:val="003399"/>
                <w:sz w:val="22"/>
                <w:szCs w:val="22"/>
              </w:rPr>
              <w:t> </w:t>
            </w:r>
          </w:p>
        </w:tc>
      </w:tr>
    </w:tbl>
    <w:p w14:paraId="40F9C792" w14:textId="77777777" w:rsidR="00321276" w:rsidRDefault="00000000">
      <w:pPr>
        <w:pStyle w:val="paragraph"/>
        <w:spacing w:before="0" w:after="0"/>
        <w:jc w:val="center"/>
        <w:textAlignment w:val="baseline"/>
        <w:rPr>
          <w:rFonts w:ascii="Arial" w:hAnsi="Arial" w:cs="Arial"/>
          <w:sz w:val="22"/>
          <w:szCs w:val="22"/>
        </w:rPr>
      </w:pPr>
      <w:r>
        <w:rPr>
          <w:rStyle w:val="normaltextrun"/>
          <w:rFonts w:ascii="Arial" w:hAnsi="Arial" w:cs="Arial"/>
          <w:b/>
          <w:bCs/>
          <w:sz w:val="22"/>
          <w:szCs w:val="22"/>
        </w:rPr>
        <w:t>This form must be signed, dated and returned to the exams officer on behalf of the head of centre to the timescale indicated in the relevant appeals procedure</w:t>
      </w:r>
      <w:r>
        <w:rPr>
          <w:rStyle w:val="eop"/>
          <w:rFonts w:ascii="Arial" w:hAnsi="Arial" w:cs="Arial"/>
          <w:sz w:val="22"/>
          <w:szCs w:val="22"/>
        </w:rPr>
        <w:t> </w:t>
      </w:r>
    </w:p>
    <w:p w14:paraId="4969F82A" w14:textId="77777777" w:rsidR="00321276" w:rsidRDefault="00000000">
      <w:pPr>
        <w:pStyle w:val="paragraph"/>
        <w:spacing w:before="0" w:after="0"/>
        <w:textAlignment w:val="baseline"/>
        <w:rPr>
          <w:rFonts w:ascii="Arial" w:hAnsi="Arial" w:cs="Arial"/>
          <w:sz w:val="18"/>
          <w:szCs w:val="18"/>
        </w:rPr>
      </w:pPr>
      <w:r>
        <w:rPr>
          <w:rFonts w:ascii="Arial" w:hAnsi="Arial" w:cs="Arial"/>
          <w:b/>
          <w:color w:val="92D050"/>
          <w:spacing w:val="-1"/>
        </w:rPr>
        <w:br w:type="page"/>
      </w:r>
      <w:r>
        <w:rPr>
          <w:rStyle w:val="normaltextrun"/>
          <w:rFonts w:ascii="Arial" w:hAnsi="Arial" w:cs="Arial"/>
          <w:b/>
          <w:bCs/>
          <w:color w:val="003399"/>
          <w:sz w:val="28"/>
          <w:szCs w:val="28"/>
        </w:rPr>
        <w:lastRenderedPageBreak/>
        <w:t>Complaints and appeals log</w:t>
      </w:r>
      <w:r>
        <w:rPr>
          <w:rStyle w:val="eop"/>
          <w:rFonts w:ascii="Arial" w:hAnsi="Arial" w:cs="Arial"/>
          <w:sz w:val="28"/>
          <w:szCs w:val="28"/>
        </w:rPr>
        <w:t> </w:t>
      </w:r>
    </w:p>
    <w:p w14:paraId="01625215" w14:textId="77777777" w:rsidR="00321276" w:rsidRDefault="00000000">
      <w:pPr>
        <w:pStyle w:val="paragraph"/>
        <w:spacing w:before="0" w:after="0"/>
        <w:textAlignment w:val="baseline"/>
        <w:rPr>
          <w:rFonts w:ascii="Arial" w:hAnsi="Arial" w:cs="Arial"/>
          <w:sz w:val="18"/>
          <w:szCs w:val="18"/>
        </w:rPr>
      </w:pPr>
      <w:r>
        <w:rPr>
          <w:rStyle w:val="normaltextrun"/>
          <w:rFonts w:ascii="Arial" w:hAnsi="Arial" w:cs="Arial"/>
          <w:sz w:val="22"/>
          <w:szCs w:val="22"/>
        </w:rPr>
        <w:t>On receipt, all appeals will be assigned a reference number and logged.</w:t>
      </w:r>
      <w:r>
        <w:rPr>
          <w:rStyle w:val="eop"/>
          <w:rFonts w:ascii="Arial" w:hAnsi="Arial" w:cs="Arial"/>
          <w:sz w:val="22"/>
          <w:szCs w:val="22"/>
        </w:rPr>
        <w:t> </w:t>
      </w:r>
    </w:p>
    <w:p w14:paraId="33F3958B" w14:textId="77777777" w:rsidR="00321276" w:rsidRDefault="00000000">
      <w:pPr>
        <w:pStyle w:val="paragraph"/>
        <w:spacing w:before="0" w:after="0"/>
        <w:textAlignment w:val="baseline"/>
        <w:rPr>
          <w:rFonts w:ascii="Arial" w:hAnsi="Arial" w:cs="Arial"/>
          <w:sz w:val="18"/>
          <w:szCs w:val="18"/>
        </w:rPr>
      </w:pPr>
      <w:r>
        <w:rPr>
          <w:rStyle w:val="normaltextrun"/>
          <w:rFonts w:ascii="Arial" w:hAnsi="Arial" w:cs="Arial"/>
          <w:sz w:val="22"/>
          <w:szCs w:val="22"/>
        </w:rPr>
        <w:t>The outcome of any reviews of the centre’s marking will be made known to the head of centre and will be logged as a complaint.  A written record will be kept and made available to the awarding body upon request.  Should the review of the centre’s marking bring any irregularity in procedures to light, the awarding body will be informed immediately.</w:t>
      </w:r>
      <w:r>
        <w:rPr>
          <w:rStyle w:val="eop"/>
          <w:rFonts w:ascii="Arial" w:hAnsi="Arial" w:cs="Arial"/>
          <w:sz w:val="22"/>
          <w:szCs w:val="22"/>
        </w:rPr>
        <w:t> </w:t>
      </w:r>
    </w:p>
    <w:tbl>
      <w:tblPr>
        <w:tblW w:w="9215"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4"/>
        <w:gridCol w:w="1285"/>
        <w:gridCol w:w="3477"/>
        <w:gridCol w:w="1613"/>
        <w:gridCol w:w="1736"/>
      </w:tblGrid>
      <w:tr w:rsidR="00321276" w14:paraId="1F136217" w14:textId="77777777">
        <w:tc>
          <w:tcPr>
            <w:tcW w:w="1104" w:type="dxa"/>
            <w:tcBorders>
              <w:top w:val="single" w:sz="6" w:space="0" w:color="000000"/>
              <w:left w:val="single" w:sz="6" w:space="0" w:color="000000"/>
              <w:bottom w:val="single" w:sz="6" w:space="0" w:color="000000"/>
              <w:right w:val="single" w:sz="6" w:space="0" w:color="000000"/>
            </w:tcBorders>
            <w:shd w:val="clear" w:color="auto" w:fill="003399"/>
            <w:hideMark/>
          </w:tcPr>
          <w:p w14:paraId="22BCCBE4" w14:textId="77777777" w:rsidR="00321276" w:rsidRDefault="00000000">
            <w:pPr>
              <w:pStyle w:val="paragraph"/>
              <w:spacing w:before="0" w:after="0"/>
              <w:textAlignment w:val="baseline"/>
              <w:rPr>
                <w:rFonts w:ascii="Arial" w:hAnsi="Arial" w:cs="Arial"/>
              </w:rPr>
            </w:pPr>
            <w:r>
              <w:rPr>
                <w:rStyle w:val="normaltextrun"/>
                <w:rFonts w:ascii="Arial" w:hAnsi="Arial" w:cs="Arial"/>
                <w:b/>
                <w:bCs/>
                <w:color w:val="FFFFFF"/>
                <w:sz w:val="22"/>
                <w:szCs w:val="22"/>
              </w:rPr>
              <w:t>Ref No.</w:t>
            </w:r>
            <w:r>
              <w:rPr>
                <w:rStyle w:val="eop"/>
                <w:rFonts w:ascii="Arial" w:hAnsi="Arial" w:cs="Arial"/>
                <w:sz w:val="22"/>
                <w:szCs w:val="22"/>
              </w:rPr>
              <w:t> </w:t>
            </w:r>
          </w:p>
        </w:tc>
        <w:tc>
          <w:tcPr>
            <w:tcW w:w="1285" w:type="dxa"/>
            <w:tcBorders>
              <w:top w:val="single" w:sz="6" w:space="0" w:color="000000"/>
              <w:left w:val="outset" w:sz="6" w:space="0" w:color="auto"/>
              <w:bottom w:val="single" w:sz="6" w:space="0" w:color="000000"/>
              <w:right w:val="single" w:sz="6" w:space="0" w:color="000000"/>
            </w:tcBorders>
            <w:shd w:val="clear" w:color="auto" w:fill="003399"/>
            <w:hideMark/>
          </w:tcPr>
          <w:p w14:paraId="3FE6B95D" w14:textId="77777777" w:rsidR="00321276" w:rsidRDefault="00000000">
            <w:pPr>
              <w:pStyle w:val="paragraph"/>
              <w:spacing w:before="0" w:after="0"/>
              <w:textAlignment w:val="baseline"/>
              <w:rPr>
                <w:rFonts w:ascii="Arial" w:hAnsi="Arial" w:cs="Arial"/>
              </w:rPr>
            </w:pPr>
            <w:r>
              <w:rPr>
                <w:rStyle w:val="normaltextrun"/>
                <w:rFonts w:ascii="Arial" w:hAnsi="Arial" w:cs="Arial"/>
                <w:b/>
                <w:bCs/>
                <w:color w:val="FFFFFF"/>
                <w:sz w:val="22"/>
                <w:szCs w:val="22"/>
              </w:rPr>
              <w:t>Date received</w:t>
            </w:r>
            <w:r>
              <w:rPr>
                <w:rStyle w:val="eop"/>
                <w:rFonts w:ascii="Arial" w:hAnsi="Arial" w:cs="Arial"/>
                <w:sz w:val="22"/>
                <w:szCs w:val="22"/>
              </w:rPr>
              <w:t> </w:t>
            </w:r>
          </w:p>
        </w:tc>
        <w:tc>
          <w:tcPr>
            <w:tcW w:w="3477" w:type="dxa"/>
            <w:tcBorders>
              <w:top w:val="single" w:sz="6" w:space="0" w:color="000000"/>
              <w:left w:val="outset" w:sz="6" w:space="0" w:color="auto"/>
              <w:bottom w:val="single" w:sz="6" w:space="0" w:color="000000"/>
              <w:right w:val="single" w:sz="6" w:space="0" w:color="000000"/>
            </w:tcBorders>
            <w:shd w:val="clear" w:color="auto" w:fill="003399"/>
            <w:hideMark/>
          </w:tcPr>
          <w:p w14:paraId="11620A94" w14:textId="77777777" w:rsidR="00321276" w:rsidRDefault="00000000">
            <w:pPr>
              <w:pStyle w:val="paragraph"/>
              <w:spacing w:before="0" w:after="0"/>
              <w:textAlignment w:val="baseline"/>
              <w:rPr>
                <w:rFonts w:ascii="Arial" w:hAnsi="Arial" w:cs="Arial"/>
              </w:rPr>
            </w:pPr>
            <w:r>
              <w:rPr>
                <w:rStyle w:val="normaltextrun"/>
                <w:rFonts w:ascii="Arial" w:hAnsi="Arial" w:cs="Arial"/>
                <w:b/>
                <w:bCs/>
                <w:color w:val="FFFFFF"/>
                <w:sz w:val="22"/>
                <w:szCs w:val="22"/>
              </w:rPr>
              <w:t>Complaint or Appeal</w:t>
            </w:r>
            <w:r>
              <w:rPr>
                <w:rStyle w:val="eop"/>
                <w:rFonts w:ascii="Arial" w:hAnsi="Arial" w:cs="Arial"/>
                <w:sz w:val="22"/>
                <w:szCs w:val="22"/>
              </w:rPr>
              <w:t> </w:t>
            </w:r>
          </w:p>
        </w:tc>
        <w:tc>
          <w:tcPr>
            <w:tcW w:w="1613" w:type="dxa"/>
            <w:tcBorders>
              <w:top w:val="single" w:sz="6" w:space="0" w:color="000000"/>
              <w:left w:val="outset" w:sz="6" w:space="0" w:color="auto"/>
              <w:bottom w:val="single" w:sz="6" w:space="0" w:color="000000"/>
              <w:right w:val="single" w:sz="6" w:space="0" w:color="000000"/>
            </w:tcBorders>
            <w:shd w:val="clear" w:color="auto" w:fill="003399"/>
            <w:hideMark/>
          </w:tcPr>
          <w:p w14:paraId="793C8D34" w14:textId="77777777" w:rsidR="00321276" w:rsidRDefault="00000000">
            <w:pPr>
              <w:pStyle w:val="paragraph"/>
              <w:spacing w:before="0" w:after="0"/>
              <w:textAlignment w:val="baseline"/>
              <w:rPr>
                <w:rFonts w:ascii="Arial" w:hAnsi="Arial" w:cs="Arial"/>
              </w:rPr>
            </w:pPr>
            <w:r>
              <w:rPr>
                <w:rStyle w:val="normaltextrun"/>
                <w:rFonts w:ascii="Arial" w:hAnsi="Arial" w:cs="Arial"/>
                <w:b/>
                <w:bCs/>
                <w:color w:val="FFFFFF"/>
                <w:sz w:val="22"/>
                <w:szCs w:val="22"/>
              </w:rPr>
              <w:t>Outcome</w:t>
            </w:r>
            <w:r>
              <w:rPr>
                <w:rStyle w:val="eop"/>
                <w:rFonts w:ascii="Arial" w:hAnsi="Arial" w:cs="Arial"/>
                <w:sz w:val="22"/>
                <w:szCs w:val="22"/>
              </w:rPr>
              <w:t> </w:t>
            </w:r>
          </w:p>
        </w:tc>
        <w:tc>
          <w:tcPr>
            <w:tcW w:w="1736" w:type="dxa"/>
            <w:tcBorders>
              <w:top w:val="single" w:sz="6" w:space="0" w:color="000000"/>
              <w:left w:val="outset" w:sz="6" w:space="0" w:color="auto"/>
              <w:bottom w:val="single" w:sz="6" w:space="0" w:color="000000"/>
              <w:right w:val="single" w:sz="6" w:space="0" w:color="000000"/>
            </w:tcBorders>
            <w:shd w:val="clear" w:color="auto" w:fill="003399"/>
            <w:hideMark/>
          </w:tcPr>
          <w:p w14:paraId="230201FF" w14:textId="77777777" w:rsidR="00321276" w:rsidRDefault="00000000">
            <w:pPr>
              <w:pStyle w:val="paragraph"/>
              <w:spacing w:before="0" w:after="0"/>
              <w:textAlignment w:val="baseline"/>
              <w:rPr>
                <w:rFonts w:ascii="Arial" w:hAnsi="Arial" w:cs="Arial"/>
              </w:rPr>
            </w:pPr>
            <w:r>
              <w:rPr>
                <w:rStyle w:val="normaltextrun"/>
                <w:rFonts w:ascii="Arial" w:hAnsi="Arial" w:cs="Arial"/>
                <w:b/>
                <w:bCs/>
                <w:color w:val="FFFFFF"/>
                <w:sz w:val="22"/>
                <w:szCs w:val="22"/>
              </w:rPr>
              <w:t>Outcome date</w:t>
            </w:r>
            <w:r>
              <w:rPr>
                <w:rStyle w:val="eop"/>
                <w:rFonts w:ascii="Arial" w:hAnsi="Arial" w:cs="Arial"/>
                <w:sz w:val="22"/>
                <w:szCs w:val="22"/>
              </w:rPr>
              <w:t> </w:t>
            </w:r>
          </w:p>
        </w:tc>
      </w:tr>
      <w:tr w:rsidR="00321276" w14:paraId="01BBC1B0" w14:textId="77777777">
        <w:tc>
          <w:tcPr>
            <w:tcW w:w="1104" w:type="dxa"/>
            <w:tcBorders>
              <w:top w:val="outset" w:sz="6" w:space="0" w:color="auto"/>
              <w:left w:val="single" w:sz="6" w:space="0" w:color="000000"/>
              <w:bottom w:val="single" w:sz="6" w:space="0" w:color="000000"/>
              <w:right w:val="single" w:sz="6" w:space="0" w:color="000000"/>
            </w:tcBorders>
            <w:shd w:val="clear" w:color="auto" w:fill="auto"/>
            <w:hideMark/>
          </w:tcPr>
          <w:p w14:paraId="45A6C6A6" w14:textId="77777777" w:rsidR="00321276" w:rsidRDefault="00000000">
            <w:pPr>
              <w:pStyle w:val="paragraph"/>
              <w:spacing w:before="0" w:after="0"/>
              <w:textAlignment w:val="baseline"/>
            </w:pPr>
            <w:r>
              <w:rPr>
                <w:rStyle w:val="eop"/>
                <w:rFonts w:ascii="Rockwell" w:hAnsi="Rockwell"/>
                <w:sz w:val="22"/>
                <w:szCs w:val="22"/>
              </w:rPr>
              <w:t> </w:t>
            </w:r>
          </w:p>
        </w:tc>
        <w:tc>
          <w:tcPr>
            <w:tcW w:w="1285" w:type="dxa"/>
            <w:tcBorders>
              <w:top w:val="outset" w:sz="6" w:space="0" w:color="auto"/>
              <w:left w:val="outset" w:sz="6" w:space="0" w:color="auto"/>
              <w:bottom w:val="single" w:sz="6" w:space="0" w:color="000000"/>
              <w:right w:val="single" w:sz="6" w:space="0" w:color="000000"/>
            </w:tcBorders>
            <w:shd w:val="clear" w:color="auto" w:fill="auto"/>
            <w:hideMark/>
          </w:tcPr>
          <w:p w14:paraId="2A1FB449" w14:textId="77777777" w:rsidR="00321276" w:rsidRDefault="00000000">
            <w:pPr>
              <w:pStyle w:val="paragraph"/>
              <w:spacing w:before="0" w:after="0"/>
              <w:textAlignment w:val="baseline"/>
            </w:pPr>
            <w:r>
              <w:rPr>
                <w:rStyle w:val="eop"/>
                <w:rFonts w:ascii="Rockwell" w:hAnsi="Rockwell"/>
                <w:sz w:val="22"/>
                <w:szCs w:val="22"/>
              </w:rPr>
              <w:t> </w:t>
            </w:r>
          </w:p>
        </w:tc>
        <w:tc>
          <w:tcPr>
            <w:tcW w:w="3477" w:type="dxa"/>
            <w:tcBorders>
              <w:top w:val="outset" w:sz="6" w:space="0" w:color="auto"/>
              <w:left w:val="outset" w:sz="6" w:space="0" w:color="auto"/>
              <w:bottom w:val="single" w:sz="6" w:space="0" w:color="000000"/>
              <w:right w:val="single" w:sz="6" w:space="0" w:color="000000"/>
            </w:tcBorders>
            <w:shd w:val="clear" w:color="auto" w:fill="auto"/>
            <w:hideMark/>
          </w:tcPr>
          <w:p w14:paraId="1D54102A" w14:textId="77777777" w:rsidR="00321276" w:rsidRDefault="00000000">
            <w:pPr>
              <w:pStyle w:val="paragraph"/>
              <w:spacing w:before="0" w:after="0"/>
              <w:textAlignment w:val="baseline"/>
            </w:pPr>
            <w:r>
              <w:rPr>
                <w:rStyle w:val="eop"/>
                <w:rFonts w:ascii="Rockwell" w:hAnsi="Rockwell"/>
                <w:sz w:val="22"/>
                <w:szCs w:val="22"/>
              </w:rPr>
              <w:t> </w:t>
            </w:r>
          </w:p>
        </w:tc>
        <w:tc>
          <w:tcPr>
            <w:tcW w:w="1613" w:type="dxa"/>
            <w:tcBorders>
              <w:top w:val="outset" w:sz="6" w:space="0" w:color="auto"/>
              <w:left w:val="outset" w:sz="6" w:space="0" w:color="auto"/>
              <w:bottom w:val="single" w:sz="6" w:space="0" w:color="000000"/>
              <w:right w:val="single" w:sz="6" w:space="0" w:color="000000"/>
            </w:tcBorders>
            <w:shd w:val="clear" w:color="auto" w:fill="auto"/>
            <w:hideMark/>
          </w:tcPr>
          <w:p w14:paraId="3CFCE536" w14:textId="77777777" w:rsidR="00321276" w:rsidRDefault="00000000">
            <w:pPr>
              <w:pStyle w:val="paragraph"/>
              <w:spacing w:before="0" w:after="0"/>
              <w:textAlignment w:val="baseline"/>
            </w:pPr>
            <w:r>
              <w:rPr>
                <w:rStyle w:val="eop"/>
                <w:rFonts w:ascii="Rockwell" w:hAnsi="Rockwell"/>
                <w:sz w:val="22"/>
                <w:szCs w:val="22"/>
              </w:rPr>
              <w:t> </w:t>
            </w:r>
          </w:p>
        </w:tc>
        <w:tc>
          <w:tcPr>
            <w:tcW w:w="1736" w:type="dxa"/>
            <w:tcBorders>
              <w:top w:val="outset" w:sz="6" w:space="0" w:color="auto"/>
              <w:left w:val="outset" w:sz="6" w:space="0" w:color="auto"/>
              <w:bottom w:val="single" w:sz="6" w:space="0" w:color="000000"/>
              <w:right w:val="single" w:sz="6" w:space="0" w:color="000000"/>
            </w:tcBorders>
            <w:shd w:val="clear" w:color="auto" w:fill="auto"/>
            <w:hideMark/>
          </w:tcPr>
          <w:p w14:paraId="4CF22D2C" w14:textId="77777777" w:rsidR="00321276" w:rsidRDefault="00000000">
            <w:pPr>
              <w:pStyle w:val="paragraph"/>
              <w:spacing w:before="0" w:after="0"/>
              <w:textAlignment w:val="baseline"/>
            </w:pPr>
            <w:r>
              <w:rPr>
                <w:rStyle w:val="eop"/>
                <w:rFonts w:ascii="Rockwell" w:hAnsi="Rockwell"/>
                <w:sz w:val="22"/>
                <w:szCs w:val="22"/>
              </w:rPr>
              <w:t> </w:t>
            </w:r>
          </w:p>
        </w:tc>
      </w:tr>
      <w:tr w:rsidR="00321276" w14:paraId="3C34E255" w14:textId="77777777">
        <w:tc>
          <w:tcPr>
            <w:tcW w:w="1104" w:type="dxa"/>
            <w:tcBorders>
              <w:top w:val="outset" w:sz="6" w:space="0" w:color="auto"/>
              <w:left w:val="single" w:sz="6" w:space="0" w:color="000000"/>
              <w:bottom w:val="single" w:sz="6" w:space="0" w:color="000000"/>
              <w:right w:val="single" w:sz="6" w:space="0" w:color="000000"/>
            </w:tcBorders>
            <w:shd w:val="clear" w:color="auto" w:fill="auto"/>
            <w:hideMark/>
          </w:tcPr>
          <w:p w14:paraId="1B02221B" w14:textId="77777777" w:rsidR="00321276" w:rsidRDefault="00000000">
            <w:pPr>
              <w:pStyle w:val="paragraph"/>
              <w:spacing w:before="0" w:after="0"/>
              <w:textAlignment w:val="baseline"/>
            </w:pPr>
            <w:r>
              <w:rPr>
                <w:rStyle w:val="eop"/>
                <w:rFonts w:ascii="Rockwell" w:hAnsi="Rockwell"/>
                <w:sz w:val="22"/>
                <w:szCs w:val="22"/>
              </w:rPr>
              <w:t> </w:t>
            </w:r>
          </w:p>
        </w:tc>
        <w:tc>
          <w:tcPr>
            <w:tcW w:w="1285" w:type="dxa"/>
            <w:tcBorders>
              <w:top w:val="outset" w:sz="6" w:space="0" w:color="auto"/>
              <w:left w:val="outset" w:sz="6" w:space="0" w:color="auto"/>
              <w:bottom w:val="single" w:sz="6" w:space="0" w:color="000000"/>
              <w:right w:val="single" w:sz="6" w:space="0" w:color="000000"/>
            </w:tcBorders>
            <w:shd w:val="clear" w:color="auto" w:fill="auto"/>
            <w:hideMark/>
          </w:tcPr>
          <w:p w14:paraId="3BE31CE2" w14:textId="77777777" w:rsidR="00321276" w:rsidRDefault="00000000">
            <w:pPr>
              <w:pStyle w:val="paragraph"/>
              <w:spacing w:before="0" w:after="0"/>
              <w:textAlignment w:val="baseline"/>
            </w:pPr>
            <w:r>
              <w:rPr>
                <w:rStyle w:val="eop"/>
                <w:rFonts w:ascii="Rockwell" w:hAnsi="Rockwell"/>
                <w:sz w:val="22"/>
                <w:szCs w:val="22"/>
              </w:rPr>
              <w:t> </w:t>
            </w:r>
          </w:p>
        </w:tc>
        <w:tc>
          <w:tcPr>
            <w:tcW w:w="3477" w:type="dxa"/>
            <w:tcBorders>
              <w:top w:val="outset" w:sz="6" w:space="0" w:color="auto"/>
              <w:left w:val="outset" w:sz="6" w:space="0" w:color="auto"/>
              <w:bottom w:val="single" w:sz="6" w:space="0" w:color="000000"/>
              <w:right w:val="single" w:sz="6" w:space="0" w:color="000000"/>
            </w:tcBorders>
            <w:shd w:val="clear" w:color="auto" w:fill="auto"/>
            <w:hideMark/>
          </w:tcPr>
          <w:p w14:paraId="12D7E7FD" w14:textId="77777777" w:rsidR="00321276" w:rsidRDefault="00000000">
            <w:pPr>
              <w:pStyle w:val="paragraph"/>
              <w:spacing w:before="0" w:after="0"/>
              <w:textAlignment w:val="baseline"/>
            </w:pPr>
            <w:r>
              <w:rPr>
                <w:rStyle w:val="eop"/>
                <w:rFonts w:ascii="Rockwell" w:hAnsi="Rockwell"/>
                <w:sz w:val="22"/>
                <w:szCs w:val="22"/>
              </w:rPr>
              <w:t> </w:t>
            </w:r>
          </w:p>
        </w:tc>
        <w:tc>
          <w:tcPr>
            <w:tcW w:w="1613" w:type="dxa"/>
            <w:tcBorders>
              <w:top w:val="outset" w:sz="6" w:space="0" w:color="auto"/>
              <w:left w:val="outset" w:sz="6" w:space="0" w:color="auto"/>
              <w:bottom w:val="single" w:sz="6" w:space="0" w:color="000000"/>
              <w:right w:val="single" w:sz="6" w:space="0" w:color="000000"/>
            </w:tcBorders>
            <w:shd w:val="clear" w:color="auto" w:fill="auto"/>
            <w:hideMark/>
          </w:tcPr>
          <w:p w14:paraId="7FEB9F3C" w14:textId="77777777" w:rsidR="00321276" w:rsidRDefault="00000000">
            <w:pPr>
              <w:pStyle w:val="paragraph"/>
              <w:spacing w:before="0" w:after="0"/>
              <w:textAlignment w:val="baseline"/>
            </w:pPr>
            <w:r>
              <w:rPr>
                <w:rStyle w:val="eop"/>
                <w:rFonts w:ascii="Rockwell" w:hAnsi="Rockwell"/>
                <w:sz w:val="22"/>
                <w:szCs w:val="22"/>
              </w:rPr>
              <w:t> </w:t>
            </w:r>
          </w:p>
        </w:tc>
        <w:tc>
          <w:tcPr>
            <w:tcW w:w="1736" w:type="dxa"/>
            <w:tcBorders>
              <w:top w:val="outset" w:sz="6" w:space="0" w:color="auto"/>
              <w:left w:val="outset" w:sz="6" w:space="0" w:color="auto"/>
              <w:bottom w:val="single" w:sz="6" w:space="0" w:color="000000"/>
              <w:right w:val="single" w:sz="6" w:space="0" w:color="000000"/>
            </w:tcBorders>
            <w:shd w:val="clear" w:color="auto" w:fill="auto"/>
            <w:hideMark/>
          </w:tcPr>
          <w:p w14:paraId="0D48C832" w14:textId="77777777" w:rsidR="00321276" w:rsidRDefault="00000000">
            <w:pPr>
              <w:pStyle w:val="paragraph"/>
              <w:spacing w:before="0" w:after="0"/>
              <w:textAlignment w:val="baseline"/>
            </w:pPr>
            <w:r>
              <w:rPr>
                <w:rStyle w:val="eop"/>
                <w:rFonts w:ascii="Rockwell" w:hAnsi="Rockwell"/>
                <w:sz w:val="22"/>
                <w:szCs w:val="22"/>
              </w:rPr>
              <w:t> </w:t>
            </w:r>
          </w:p>
        </w:tc>
      </w:tr>
      <w:tr w:rsidR="00321276" w14:paraId="056C9B55" w14:textId="77777777">
        <w:tc>
          <w:tcPr>
            <w:tcW w:w="1104" w:type="dxa"/>
            <w:tcBorders>
              <w:top w:val="outset" w:sz="6" w:space="0" w:color="auto"/>
              <w:left w:val="single" w:sz="6" w:space="0" w:color="000000"/>
              <w:bottom w:val="single" w:sz="6" w:space="0" w:color="000000"/>
              <w:right w:val="single" w:sz="6" w:space="0" w:color="000000"/>
            </w:tcBorders>
            <w:shd w:val="clear" w:color="auto" w:fill="auto"/>
            <w:hideMark/>
          </w:tcPr>
          <w:p w14:paraId="53DBAB3F" w14:textId="77777777" w:rsidR="00321276" w:rsidRDefault="00000000">
            <w:pPr>
              <w:pStyle w:val="paragraph"/>
              <w:spacing w:before="0" w:after="0"/>
              <w:textAlignment w:val="baseline"/>
            </w:pPr>
            <w:r>
              <w:rPr>
                <w:rStyle w:val="eop"/>
                <w:rFonts w:ascii="Rockwell" w:hAnsi="Rockwell"/>
                <w:sz w:val="22"/>
                <w:szCs w:val="22"/>
              </w:rPr>
              <w:t> </w:t>
            </w:r>
          </w:p>
        </w:tc>
        <w:tc>
          <w:tcPr>
            <w:tcW w:w="1285" w:type="dxa"/>
            <w:tcBorders>
              <w:top w:val="outset" w:sz="6" w:space="0" w:color="auto"/>
              <w:left w:val="outset" w:sz="6" w:space="0" w:color="auto"/>
              <w:bottom w:val="single" w:sz="6" w:space="0" w:color="000000"/>
              <w:right w:val="single" w:sz="6" w:space="0" w:color="000000"/>
            </w:tcBorders>
            <w:shd w:val="clear" w:color="auto" w:fill="auto"/>
            <w:hideMark/>
          </w:tcPr>
          <w:p w14:paraId="2D457DF5" w14:textId="77777777" w:rsidR="00321276" w:rsidRDefault="00000000">
            <w:pPr>
              <w:pStyle w:val="paragraph"/>
              <w:spacing w:before="0" w:after="0"/>
              <w:textAlignment w:val="baseline"/>
            </w:pPr>
            <w:r>
              <w:rPr>
                <w:rStyle w:val="eop"/>
                <w:rFonts w:ascii="Rockwell" w:hAnsi="Rockwell"/>
                <w:sz w:val="22"/>
                <w:szCs w:val="22"/>
              </w:rPr>
              <w:t> </w:t>
            </w:r>
          </w:p>
        </w:tc>
        <w:tc>
          <w:tcPr>
            <w:tcW w:w="3477" w:type="dxa"/>
            <w:tcBorders>
              <w:top w:val="outset" w:sz="6" w:space="0" w:color="auto"/>
              <w:left w:val="outset" w:sz="6" w:space="0" w:color="auto"/>
              <w:bottom w:val="single" w:sz="6" w:space="0" w:color="000000"/>
              <w:right w:val="single" w:sz="6" w:space="0" w:color="000000"/>
            </w:tcBorders>
            <w:shd w:val="clear" w:color="auto" w:fill="auto"/>
            <w:hideMark/>
          </w:tcPr>
          <w:p w14:paraId="5DFDF353" w14:textId="77777777" w:rsidR="00321276" w:rsidRDefault="00000000">
            <w:pPr>
              <w:pStyle w:val="paragraph"/>
              <w:spacing w:before="0" w:after="0"/>
              <w:textAlignment w:val="baseline"/>
            </w:pPr>
            <w:r>
              <w:rPr>
                <w:rStyle w:val="eop"/>
                <w:rFonts w:ascii="Rockwell" w:hAnsi="Rockwell"/>
                <w:sz w:val="22"/>
                <w:szCs w:val="22"/>
              </w:rPr>
              <w:t> </w:t>
            </w:r>
          </w:p>
        </w:tc>
        <w:tc>
          <w:tcPr>
            <w:tcW w:w="1613" w:type="dxa"/>
            <w:tcBorders>
              <w:top w:val="outset" w:sz="6" w:space="0" w:color="auto"/>
              <w:left w:val="outset" w:sz="6" w:space="0" w:color="auto"/>
              <w:bottom w:val="single" w:sz="6" w:space="0" w:color="000000"/>
              <w:right w:val="single" w:sz="6" w:space="0" w:color="000000"/>
            </w:tcBorders>
            <w:shd w:val="clear" w:color="auto" w:fill="auto"/>
            <w:hideMark/>
          </w:tcPr>
          <w:p w14:paraId="726C9064" w14:textId="77777777" w:rsidR="00321276" w:rsidRDefault="00000000">
            <w:pPr>
              <w:pStyle w:val="paragraph"/>
              <w:spacing w:before="0" w:after="0"/>
              <w:textAlignment w:val="baseline"/>
            </w:pPr>
            <w:r>
              <w:rPr>
                <w:rStyle w:val="eop"/>
                <w:rFonts w:ascii="Rockwell" w:hAnsi="Rockwell"/>
                <w:sz w:val="22"/>
                <w:szCs w:val="22"/>
              </w:rPr>
              <w:t> </w:t>
            </w:r>
          </w:p>
        </w:tc>
        <w:tc>
          <w:tcPr>
            <w:tcW w:w="1736" w:type="dxa"/>
            <w:tcBorders>
              <w:top w:val="outset" w:sz="6" w:space="0" w:color="auto"/>
              <w:left w:val="outset" w:sz="6" w:space="0" w:color="auto"/>
              <w:bottom w:val="single" w:sz="6" w:space="0" w:color="000000"/>
              <w:right w:val="single" w:sz="6" w:space="0" w:color="000000"/>
            </w:tcBorders>
            <w:shd w:val="clear" w:color="auto" w:fill="auto"/>
            <w:hideMark/>
          </w:tcPr>
          <w:p w14:paraId="49EC32FB" w14:textId="77777777" w:rsidR="00321276" w:rsidRDefault="00000000">
            <w:pPr>
              <w:pStyle w:val="paragraph"/>
              <w:spacing w:before="0" w:after="0"/>
              <w:textAlignment w:val="baseline"/>
            </w:pPr>
            <w:r>
              <w:rPr>
                <w:rStyle w:val="eop"/>
                <w:rFonts w:ascii="Rockwell" w:hAnsi="Rockwell"/>
                <w:sz w:val="22"/>
                <w:szCs w:val="22"/>
              </w:rPr>
              <w:t> </w:t>
            </w:r>
          </w:p>
        </w:tc>
      </w:tr>
      <w:tr w:rsidR="00321276" w14:paraId="5C38963E" w14:textId="77777777">
        <w:tc>
          <w:tcPr>
            <w:tcW w:w="1104" w:type="dxa"/>
            <w:tcBorders>
              <w:top w:val="outset" w:sz="6" w:space="0" w:color="auto"/>
              <w:left w:val="single" w:sz="6" w:space="0" w:color="000000"/>
              <w:bottom w:val="single" w:sz="6" w:space="0" w:color="000000"/>
              <w:right w:val="single" w:sz="6" w:space="0" w:color="000000"/>
            </w:tcBorders>
            <w:shd w:val="clear" w:color="auto" w:fill="auto"/>
            <w:hideMark/>
          </w:tcPr>
          <w:p w14:paraId="328FBEAE" w14:textId="77777777" w:rsidR="00321276" w:rsidRDefault="00000000">
            <w:pPr>
              <w:pStyle w:val="paragraph"/>
              <w:spacing w:before="0" w:after="0"/>
              <w:textAlignment w:val="baseline"/>
            </w:pPr>
            <w:r>
              <w:rPr>
                <w:rStyle w:val="eop"/>
                <w:rFonts w:ascii="Rockwell" w:hAnsi="Rockwell"/>
                <w:sz w:val="22"/>
                <w:szCs w:val="22"/>
              </w:rPr>
              <w:t> </w:t>
            </w:r>
          </w:p>
        </w:tc>
        <w:tc>
          <w:tcPr>
            <w:tcW w:w="1285" w:type="dxa"/>
            <w:tcBorders>
              <w:top w:val="outset" w:sz="6" w:space="0" w:color="auto"/>
              <w:left w:val="outset" w:sz="6" w:space="0" w:color="auto"/>
              <w:bottom w:val="single" w:sz="6" w:space="0" w:color="000000"/>
              <w:right w:val="single" w:sz="6" w:space="0" w:color="000000"/>
            </w:tcBorders>
            <w:shd w:val="clear" w:color="auto" w:fill="auto"/>
            <w:hideMark/>
          </w:tcPr>
          <w:p w14:paraId="4F92F8E5" w14:textId="77777777" w:rsidR="00321276" w:rsidRDefault="00000000">
            <w:pPr>
              <w:pStyle w:val="paragraph"/>
              <w:spacing w:before="0" w:after="0"/>
              <w:textAlignment w:val="baseline"/>
            </w:pPr>
            <w:r>
              <w:rPr>
                <w:rStyle w:val="eop"/>
                <w:rFonts w:ascii="Rockwell" w:hAnsi="Rockwell"/>
                <w:sz w:val="22"/>
                <w:szCs w:val="22"/>
              </w:rPr>
              <w:t> </w:t>
            </w:r>
          </w:p>
        </w:tc>
        <w:tc>
          <w:tcPr>
            <w:tcW w:w="3477" w:type="dxa"/>
            <w:tcBorders>
              <w:top w:val="outset" w:sz="6" w:space="0" w:color="auto"/>
              <w:left w:val="outset" w:sz="6" w:space="0" w:color="auto"/>
              <w:bottom w:val="single" w:sz="6" w:space="0" w:color="000000"/>
              <w:right w:val="single" w:sz="6" w:space="0" w:color="000000"/>
            </w:tcBorders>
            <w:shd w:val="clear" w:color="auto" w:fill="auto"/>
            <w:hideMark/>
          </w:tcPr>
          <w:p w14:paraId="5463414E" w14:textId="77777777" w:rsidR="00321276" w:rsidRDefault="00000000">
            <w:pPr>
              <w:pStyle w:val="paragraph"/>
              <w:spacing w:before="0" w:after="0"/>
              <w:textAlignment w:val="baseline"/>
            </w:pPr>
            <w:r>
              <w:rPr>
                <w:rStyle w:val="eop"/>
                <w:rFonts w:ascii="Rockwell" w:hAnsi="Rockwell"/>
                <w:sz w:val="22"/>
                <w:szCs w:val="22"/>
              </w:rPr>
              <w:t> </w:t>
            </w:r>
          </w:p>
        </w:tc>
        <w:tc>
          <w:tcPr>
            <w:tcW w:w="1613" w:type="dxa"/>
            <w:tcBorders>
              <w:top w:val="outset" w:sz="6" w:space="0" w:color="auto"/>
              <w:left w:val="outset" w:sz="6" w:space="0" w:color="auto"/>
              <w:bottom w:val="single" w:sz="6" w:space="0" w:color="000000"/>
              <w:right w:val="single" w:sz="6" w:space="0" w:color="000000"/>
            </w:tcBorders>
            <w:shd w:val="clear" w:color="auto" w:fill="auto"/>
            <w:hideMark/>
          </w:tcPr>
          <w:p w14:paraId="7ECD3E8D" w14:textId="77777777" w:rsidR="00321276" w:rsidRDefault="00000000">
            <w:pPr>
              <w:pStyle w:val="paragraph"/>
              <w:spacing w:before="0" w:after="0"/>
              <w:textAlignment w:val="baseline"/>
            </w:pPr>
            <w:r>
              <w:rPr>
                <w:rStyle w:val="eop"/>
                <w:rFonts w:ascii="Rockwell" w:hAnsi="Rockwell"/>
                <w:sz w:val="22"/>
                <w:szCs w:val="22"/>
              </w:rPr>
              <w:t> </w:t>
            </w:r>
          </w:p>
        </w:tc>
        <w:tc>
          <w:tcPr>
            <w:tcW w:w="1736" w:type="dxa"/>
            <w:tcBorders>
              <w:top w:val="outset" w:sz="6" w:space="0" w:color="auto"/>
              <w:left w:val="outset" w:sz="6" w:space="0" w:color="auto"/>
              <w:bottom w:val="single" w:sz="6" w:space="0" w:color="000000"/>
              <w:right w:val="single" w:sz="6" w:space="0" w:color="000000"/>
            </w:tcBorders>
            <w:shd w:val="clear" w:color="auto" w:fill="auto"/>
            <w:hideMark/>
          </w:tcPr>
          <w:p w14:paraId="22E592AC" w14:textId="77777777" w:rsidR="00321276" w:rsidRDefault="00000000">
            <w:pPr>
              <w:pStyle w:val="paragraph"/>
              <w:spacing w:before="0" w:after="0"/>
              <w:textAlignment w:val="baseline"/>
            </w:pPr>
            <w:r>
              <w:rPr>
                <w:rStyle w:val="eop"/>
                <w:rFonts w:ascii="Rockwell" w:hAnsi="Rockwell"/>
                <w:sz w:val="22"/>
                <w:szCs w:val="22"/>
              </w:rPr>
              <w:t> </w:t>
            </w:r>
          </w:p>
        </w:tc>
      </w:tr>
      <w:tr w:rsidR="00321276" w14:paraId="3D95ED65" w14:textId="77777777">
        <w:tc>
          <w:tcPr>
            <w:tcW w:w="1104" w:type="dxa"/>
            <w:tcBorders>
              <w:top w:val="outset" w:sz="6" w:space="0" w:color="auto"/>
              <w:left w:val="single" w:sz="6" w:space="0" w:color="000000"/>
              <w:bottom w:val="single" w:sz="6" w:space="0" w:color="000000"/>
              <w:right w:val="single" w:sz="6" w:space="0" w:color="000000"/>
            </w:tcBorders>
            <w:shd w:val="clear" w:color="auto" w:fill="auto"/>
            <w:hideMark/>
          </w:tcPr>
          <w:p w14:paraId="01E8A67D" w14:textId="77777777" w:rsidR="00321276" w:rsidRDefault="00000000">
            <w:pPr>
              <w:pStyle w:val="paragraph"/>
              <w:spacing w:before="0" w:after="0"/>
              <w:textAlignment w:val="baseline"/>
            </w:pPr>
            <w:r>
              <w:rPr>
                <w:rStyle w:val="eop"/>
                <w:rFonts w:ascii="Rockwell" w:hAnsi="Rockwell"/>
                <w:sz w:val="22"/>
                <w:szCs w:val="22"/>
              </w:rPr>
              <w:t> </w:t>
            </w:r>
          </w:p>
        </w:tc>
        <w:tc>
          <w:tcPr>
            <w:tcW w:w="1285" w:type="dxa"/>
            <w:tcBorders>
              <w:top w:val="outset" w:sz="6" w:space="0" w:color="auto"/>
              <w:left w:val="outset" w:sz="6" w:space="0" w:color="auto"/>
              <w:bottom w:val="single" w:sz="6" w:space="0" w:color="000000"/>
              <w:right w:val="single" w:sz="6" w:space="0" w:color="000000"/>
            </w:tcBorders>
            <w:shd w:val="clear" w:color="auto" w:fill="auto"/>
            <w:hideMark/>
          </w:tcPr>
          <w:p w14:paraId="5547B458" w14:textId="77777777" w:rsidR="00321276" w:rsidRDefault="00000000">
            <w:pPr>
              <w:pStyle w:val="paragraph"/>
              <w:spacing w:before="0" w:after="0"/>
              <w:textAlignment w:val="baseline"/>
            </w:pPr>
            <w:r>
              <w:rPr>
                <w:rStyle w:val="eop"/>
                <w:rFonts w:ascii="Rockwell" w:hAnsi="Rockwell"/>
                <w:sz w:val="22"/>
                <w:szCs w:val="22"/>
              </w:rPr>
              <w:t> </w:t>
            </w:r>
          </w:p>
        </w:tc>
        <w:tc>
          <w:tcPr>
            <w:tcW w:w="3477" w:type="dxa"/>
            <w:tcBorders>
              <w:top w:val="outset" w:sz="6" w:space="0" w:color="auto"/>
              <w:left w:val="outset" w:sz="6" w:space="0" w:color="auto"/>
              <w:bottom w:val="single" w:sz="6" w:space="0" w:color="000000"/>
              <w:right w:val="single" w:sz="6" w:space="0" w:color="000000"/>
            </w:tcBorders>
            <w:shd w:val="clear" w:color="auto" w:fill="auto"/>
            <w:hideMark/>
          </w:tcPr>
          <w:p w14:paraId="3ADE70E2" w14:textId="77777777" w:rsidR="00321276" w:rsidRDefault="00000000">
            <w:pPr>
              <w:pStyle w:val="paragraph"/>
              <w:spacing w:before="0" w:after="0"/>
              <w:textAlignment w:val="baseline"/>
            </w:pPr>
            <w:r>
              <w:rPr>
                <w:rStyle w:val="eop"/>
                <w:rFonts w:ascii="Rockwell" w:hAnsi="Rockwell"/>
                <w:sz w:val="22"/>
                <w:szCs w:val="22"/>
              </w:rPr>
              <w:t> </w:t>
            </w:r>
          </w:p>
        </w:tc>
        <w:tc>
          <w:tcPr>
            <w:tcW w:w="1613" w:type="dxa"/>
            <w:tcBorders>
              <w:top w:val="outset" w:sz="6" w:space="0" w:color="auto"/>
              <w:left w:val="outset" w:sz="6" w:space="0" w:color="auto"/>
              <w:bottom w:val="single" w:sz="6" w:space="0" w:color="000000"/>
              <w:right w:val="single" w:sz="6" w:space="0" w:color="000000"/>
            </w:tcBorders>
            <w:shd w:val="clear" w:color="auto" w:fill="auto"/>
            <w:hideMark/>
          </w:tcPr>
          <w:p w14:paraId="029D6193" w14:textId="77777777" w:rsidR="00321276" w:rsidRDefault="00000000">
            <w:pPr>
              <w:pStyle w:val="paragraph"/>
              <w:spacing w:before="0" w:after="0"/>
              <w:textAlignment w:val="baseline"/>
            </w:pPr>
            <w:r>
              <w:rPr>
                <w:rStyle w:val="eop"/>
                <w:rFonts w:ascii="Rockwell" w:hAnsi="Rockwell"/>
                <w:sz w:val="22"/>
                <w:szCs w:val="22"/>
              </w:rPr>
              <w:t> </w:t>
            </w:r>
          </w:p>
        </w:tc>
        <w:tc>
          <w:tcPr>
            <w:tcW w:w="1736" w:type="dxa"/>
            <w:tcBorders>
              <w:top w:val="outset" w:sz="6" w:space="0" w:color="auto"/>
              <w:left w:val="outset" w:sz="6" w:space="0" w:color="auto"/>
              <w:bottom w:val="single" w:sz="6" w:space="0" w:color="000000"/>
              <w:right w:val="single" w:sz="6" w:space="0" w:color="000000"/>
            </w:tcBorders>
            <w:shd w:val="clear" w:color="auto" w:fill="auto"/>
            <w:hideMark/>
          </w:tcPr>
          <w:p w14:paraId="6AB50537" w14:textId="77777777" w:rsidR="00321276" w:rsidRDefault="00000000">
            <w:pPr>
              <w:pStyle w:val="paragraph"/>
              <w:spacing w:before="0" w:after="0"/>
              <w:textAlignment w:val="baseline"/>
            </w:pPr>
            <w:r>
              <w:rPr>
                <w:rStyle w:val="eop"/>
                <w:rFonts w:ascii="Rockwell" w:hAnsi="Rockwell"/>
                <w:sz w:val="22"/>
                <w:szCs w:val="22"/>
              </w:rPr>
              <w:t> </w:t>
            </w:r>
          </w:p>
        </w:tc>
      </w:tr>
      <w:tr w:rsidR="00321276" w14:paraId="70524A65" w14:textId="77777777">
        <w:tc>
          <w:tcPr>
            <w:tcW w:w="1104" w:type="dxa"/>
            <w:tcBorders>
              <w:top w:val="outset" w:sz="6" w:space="0" w:color="auto"/>
              <w:left w:val="single" w:sz="6" w:space="0" w:color="000000"/>
              <w:bottom w:val="single" w:sz="6" w:space="0" w:color="000000"/>
              <w:right w:val="single" w:sz="6" w:space="0" w:color="000000"/>
            </w:tcBorders>
            <w:shd w:val="clear" w:color="auto" w:fill="auto"/>
            <w:hideMark/>
          </w:tcPr>
          <w:p w14:paraId="3BC10113" w14:textId="77777777" w:rsidR="00321276" w:rsidRDefault="00000000">
            <w:pPr>
              <w:pStyle w:val="paragraph"/>
              <w:spacing w:before="0" w:after="0"/>
              <w:textAlignment w:val="baseline"/>
            </w:pPr>
            <w:r>
              <w:rPr>
                <w:rStyle w:val="eop"/>
                <w:rFonts w:ascii="Rockwell" w:hAnsi="Rockwell"/>
                <w:sz w:val="22"/>
                <w:szCs w:val="22"/>
              </w:rPr>
              <w:t> </w:t>
            </w:r>
          </w:p>
        </w:tc>
        <w:tc>
          <w:tcPr>
            <w:tcW w:w="1285" w:type="dxa"/>
            <w:tcBorders>
              <w:top w:val="outset" w:sz="6" w:space="0" w:color="auto"/>
              <w:left w:val="outset" w:sz="6" w:space="0" w:color="auto"/>
              <w:bottom w:val="single" w:sz="6" w:space="0" w:color="000000"/>
              <w:right w:val="single" w:sz="6" w:space="0" w:color="000000"/>
            </w:tcBorders>
            <w:shd w:val="clear" w:color="auto" w:fill="auto"/>
            <w:hideMark/>
          </w:tcPr>
          <w:p w14:paraId="76531762" w14:textId="77777777" w:rsidR="00321276" w:rsidRDefault="00000000">
            <w:pPr>
              <w:pStyle w:val="paragraph"/>
              <w:spacing w:before="0" w:after="0"/>
              <w:textAlignment w:val="baseline"/>
            </w:pPr>
            <w:r>
              <w:rPr>
                <w:rStyle w:val="eop"/>
                <w:rFonts w:ascii="Rockwell" w:hAnsi="Rockwell"/>
                <w:sz w:val="22"/>
                <w:szCs w:val="22"/>
              </w:rPr>
              <w:t> </w:t>
            </w:r>
          </w:p>
        </w:tc>
        <w:tc>
          <w:tcPr>
            <w:tcW w:w="3477" w:type="dxa"/>
            <w:tcBorders>
              <w:top w:val="outset" w:sz="6" w:space="0" w:color="auto"/>
              <w:left w:val="outset" w:sz="6" w:space="0" w:color="auto"/>
              <w:bottom w:val="single" w:sz="6" w:space="0" w:color="000000"/>
              <w:right w:val="single" w:sz="6" w:space="0" w:color="000000"/>
            </w:tcBorders>
            <w:shd w:val="clear" w:color="auto" w:fill="auto"/>
            <w:hideMark/>
          </w:tcPr>
          <w:p w14:paraId="6CB4F080" w14:textId="77777777" w:rsidR="00321276" w:rsidRDefault="00000000">
            <w:pPr>
              <w:pStyle w:val="paragraph"/>
              <w:spacing w:before="0" w:after="0"/>
              <w:textAlignment w:val="baseline"/>
            </w:pPr>
            <w:r>
              <w:rPr>
                <w:rStyle w:val="eop"/>
                <w:rFonts w:ascii="Rockwell" w:hAnsi="Rockwell"/>
                <w:sz w:val="22"/>
                <w:szCs w:val="22"/>
              </w:rPr>
              <w:t> </w:t>
            </w:r>
          </w:p>
        </w:tc>
        <w:tc>
          <w:tcPr>
            <w:tcW w:w="1613" w:type="dxa"/>
            <w:tcBorders>
              <w:top w:val="outset" w:sz="6" w:space="0" w:color="auto"/>
              <w:left w:val="outset" w:sz="6" w:space="0" w:color="auto"/>
              <w:bottom w:val="single" w:sz="6" w:space="0" w:color="000000"/>
              <w:right w:val="single" w:sz="6" w:space="0" w:color="000000"/>
            </w:tcBorders>
            <w:shd w:val="clear" w:color="auto" w:fill="auto"/>
            <w:hideMark/>
          </w:tcPr>
          <w:p w14:paraId="747B5FE6" w14:textId="77777777" w:rsidR="00321276" w:rsidRDefault="00000000">
            <w:pPr>
              <w:pStyle w:val="paragraph"/>
              <w:spacing w:before="0" w:after="0"/>
              <w:textAlignment w:val="baseline"/>
            </w:pPr>
            <w:r>
              <w:rPr>
                <w:rStyle w:val="eop"/>
                <w:rFonts w:ascii="Rockwell" w:hAnsi="Rockwell"/>
                <w:sz w:val="22"/>
                <w:szCs w:val="22"/>
              </w:rPr>
              <w:t> </w:t>
            </w:r>
          </w:p>
        </w:tc>
        <w:tc>
          <w:tcPr>
            <w:tcW w:w="1736" w:type="dxa"/>
            <w:tcBorders>
              <w:top w:val="outset" w:sz="6" w:space="0" w:color="auto"/>
              <w:left w:val="outset" w:sz="6" w:space="0" w:color="auto"/>
              <w:bottom w:val="single" w:sz="6" w:space="0" w:color="000000"/>
              <w:right w:val="single" w:sz="6" w:space="0" w:color="000000"/>
            </w:tcBorders>
            <w:shd w:val="clear" w:color="auto" w:fill="auto"/>
            <w:hideMark/>
          </w:tcPr>
          <w:p w14:paraId="3C1AEF12" w14:textId="77777777" w:rsidR="00321276" w:rsidRDefault="00000000">
            <w:pPr>
              <w:pStyle w:val="paragraph"/>
              <w:spacing w:before="0" w:after="0"/>
              <w:textAlignment w:val="baseline"/>
            </w:pPr>
            <w:r>
              <w:rPr>
                <w:rStyle w:val="eop"/>
                <w:rFonts w:ascii="Rockwell" w:hAnsi="Rockwell"/>
                <w:sz w:val="22"/>
                <w:szCs w:val="22"/>
              </w:rPr>
              <w:t> </w:t>
            </w:r>
          </w:p>
        </w:tc>
      </w:tr>
      <w:tr w:rsidR="00321276" w14:paraId="59548C14" w14:textId="77777777">
        <w:tc>
          <w:tcPr>
            <w:tcW w:w="1104" w:type="dxa"/>
            <w:tcBorders>
              <w:top w:val="outset" w:sz="6" w:space="0" w:color="auto"/>
              <w:left w:val="single" w:sz="6" w:space="0" w:color="000000"/>
              <w:bottom w:val="single" w:sz="6" w:space="0" w:color="000000"/>
              <w:right w:val="single" w:sz="6" w:space="0" w:color="000000"/>
            </w:tcBorders>
            <w:shd w:val="clear" w:color="auto" w:fill="auto"/>
            <w:hideMark/>
          </w:tcPr>
          <w:p w14:paraId="1FFD0220" w14:textId="77777777" w:rsidR="00321276" w:rsidRDefault="00000000">
            <w:pPr>
              <w:pStyle w:val="paragraph"/>
              <w:spacing w:before="0" w:after="0"/>
              <w:textAlignment w:val="baseline"/>
            </w:pPr>
            <w:r>
              <w:rPr>
                <w:rStyle w:val="eop"/>
                <w:rFonts w:ascii="Rockwell" w:hAnsi="Rockwell"/>
                <w:sz w:val="22"/>
                <w:szCs w:val="22"/>
              </w:rPr>
              <w:t> </w:t>
            </w:r>
          </w:p>
        </w:tc>
        <w:tc>
          <w:tcPr>
            <w:tcW w:w="1285" w:type="dxa"/>
            <w:tcBorders>
              <w:top w:val="outset" w:sz="6" w:space="0" w:color="auto"/>
              <w:left w:val="outset" w:sz="6" w:space="0" w:color="auto"/>
              <w:bottom w:val="single" w:sz="6" w:space="0" w:color="000000"/>
              <w:right w:val="single" w:sz="6" w:space="0" w:color="000000"/>
            </w:tcBorders>
            <w:shd w:val="clear" w:color="auto" w:fill="auto"/>
            <w:hideMark/>
          </w:tcPr>
          <w:p w14:paraId="48473BCC" w14:textId="77777777" w:rsidR="00321276" w:rsidRDefault="00000000">
            <w:pPr>
              <w:pStyle w:val="paragraph"/>
              <w:spacing w:before="0" w:after="0"/>
              <w:textAlignment w:val="baseline"/>
            </w:pPr>
            <w:r>
              <w:rPr>
                <w:rStyle w:val="eop"/>
                <w:rFonts w:ascii="Rockwell" w:hAnsi="Rockwell"/>
                <w:sz w:val="22"/>
                <w:szCs w:val="22"/>
              </w:rPr>
              <w:t> </w:t>
            </w:r>
          </w:p>
        </w:tc>
        <w:tc>
          <w:tcPr>
            <w:tcW w:w="3477" w:type="dxa"/>
            <w:tcBorders>
              <w:top w:val="outset" w:sz="6" w:space="0" w:color="auto"/>
              <w:left w:val="outset" w:sz="6" w:space="0" w:color="auto"/>
              <w:bottom w:val="single" w:sz="6" w:space="0" w:color="000000"/>
              <w:right w:val="single" w:sz="6" w:space="0" w:color="000000"/>
            </w:tcBorders>
            <w:shd w:val="clear" w:color="auto" w:fill="auto"/>
            <w:hideMark/>
          </w:tcPr>
          <w:p w14:paraId="6FCDE775" w14:textId="77777777" w:rsidR="00321276" w:rsidRDefault="00000000">
            <w:pPr>
              <w:pStyle w:val="paragraph"/>
              <w:spacing w:before="0" w:after="0"/>
              <w:textAlignment w:val="baseline"/>
            </w:pPr>
            <w:r>
              <w:rPr>
                <w:rStyle w:val="eop"/>
                <w:rFonts w:ascii="Rockwell" w:hAnsi="Rockwell"/>
                <w:sz w:val="22"/>
                <w:szCs w:val="22"/>
              </w:rPr>
              <w:t> </w:t>
            </w:r>
          </w:p>
        </w:tc>
        <w:tc>
          <w:tcPr>
            <w:tcW w:w="1613" w:type="dxa"/>
            <w:tcBorders>
              <w:top w:val="outset" w:sz="6" w:space="0" w:color="auto"/>
              <w:left w:val="outset" w:sz="6" w:space="0" w:color="auto"/>
              <w:bottom w:val="single" w:sz="6" w:space="0" w:color="000000"/>
              <w:right w:val="single" w:sz="6" w:space="0" w:color="000000"/>
            </w:tcBorders>
            <w:shd w:val="clear" w:color="auto" w:fill="auto"/>
            <w:hideMark/>
          </w:tcPr>
          <w:p w14:paraId="4935785A" w14:textId="77777777" w:rsidR="00321276" w:rsidRDefault="00000000">
            <w:pPr>
              <w:pStyle w:val="paragraph"/>
              <w:spacing w:before="0" w:after="0"/>
              <w:textAlignment w:val="baseline"/>
            </w:pPr>
            <w:r>
              <w:rPr>
                <w:rStyle w:val="eop"/>
                <w:rFonts w:ascii="Rockwell" w:hAnsi="Rockwell"/>
                <w:sz w:val="22"/>
                <w:szCs w:val="22"/>
              </w:rPr>
              <w:t> </w:t>
            </w:r>
          </w:p>
        </w:tc>
        <w:tc>
          <w:tcPr>
            <w:tcW w:w="1736" w:type="dxa"/>
            <w:tcBorders>
              <w:top w:val="outset" w:sz="6" w:space="0" w:color="auto"/>
              <w:left w:val="outset" w:sz="6" w:space="0" w:color="auto"/>
              <w:bottom w:val="single" w:sz="6" w:space="0" w:color="000000"/>
              <w:right w:val="single" w:sz="6" w:space="0" w:color="000000"/>
            </w:tcBorders>
            <w:shd w:val="clear" w:color="auto" w:fill="auto"/>
            <w:hideMark/>
          </w:tcPr>
          <w:p w14:paraId="2356F07C" w14:textId="77777777" w:rsidR="00321276" w:rsidRDefault="00000000">
            <w:pPr>
              <w:pStyle w:val="paragraph"/>
              <w:spacing w:before="0" w:after="0"/>
              <w:textAlignment w:val="baseline"/>
            </w:pPr>
            <w:r>
              <w:rPr>
                <w:rStyle w:val="eop"/>
                <w:rFonts w:ascii="Rockwell" w:hAnsi="Rockwell"/>
                <w:sz w:val="22"/>
                <w:szCs w:val="22"/>
              </w:rPr>
              <w:t> </w:t>
            </w:r>
          </w:p>
        </w:tc>
      </w:tr>
      <w:tr w:rsidR="00321276" w14:paraId="68C595A5" w14:textId="77777777">
        <w:tc>
          <w:tcPr>
            <w:tcW w:w="1104" w:type="dxa"/>
            <w:tcBorders>
              <w:top w:val="outset" w:sz="6" w:space="0" w:color="auto"/>
              <w:left w:val="single" w:sz="6" w:space="0" w:color="000000"/>
              <w:bottom w:val="single" w:sz="6" w:space="0" w:color="000000"/>
              <w:right w:val="single" w:sz="6" w:space="0" w:color="000000"/>
            </w:tcBorders>
            <w:shd w:val="clear" w:color="auto" w:fill="auto"/>
            <w:hideMark/>
          </w:tcPr>
          <w:p w14:paraId="1B8EBC9A" w14:textId="77777777" w:rsidR="00321276" w:rsidRDefault="00000000">
            <w:pPr>
              <w:pStyle w:val="paragraph"/>
              <w:spacing w:before="0" w:after="0"/>
              <w:textAlignment w:val="baseline"/>
            </w:pPr>
            <w:r>
              <w:rPr>
                <w:rStyle w:val="eop"/>
                <w:rFonts w:ascii="Rockwell" w:hAnsi="Rockwell"/>
                <w:sz w:val="22"/>
                <w:szCs w:val="22"/>
              </w:rPr>
              <w:t> </w:t>
            </w:r>
          </w:p>
        </w:tc>
        <w:tc>
          <w:tcPr>
            <w:tcW w:w="1285" w:type="dxa"/>
            <w:tcBorders>
              <w:top w:val="outset" w:sz="6" w:space="0" w:color="auto"/>
              <w:left w:val="outset" w:sz="6" w:space="0" w:color="auto"/>
              <w:bottom w:val="single" w:sz="6" w:space="0" w:color="000000"/>
              <w:right w:val="single" w:sz="6" w:space="0" w:color="000000"/>
            </w:tcBorders>
            <w:shd w:val="clear" w:color="auto" w:fill="auto"/>
            <w:hideMark/>
          </w:tcPr>
          <w:p w14:paraId="4DE6118C" w14:textId="77777777" w:rsidR="00321276" w:rsidRDefault="00000000">
            <w:pPr>
              <w:pStyle w:val="paragraph"/>
              <w:spacing w:before="0" w:after="0"/>
              <w:textAlignment w:val="baseline"/>
            </w:pPr>
            <w:r>
              <w:rPr>
                <w:rStyle w:val="eop"/>
                <w:rFonts w:ascii="Rockwell" w:hAnsi="Rockwell"/>
                <w:sz w:val="22"/>
                <w:szCs w:val="22"/>
              </w:rPr>
              <w:t> </w:t>
            </w:r>
          </w:p>
        </w:tc>
        <w:tc>
          <w:tcPr>
            <w:tcW w:w="3477" w:type="dxa"/>
            <w:tcBorders>
              <w:top w:val="outset" w:sz="6" w:space="0" w:color="auto"/>
              <w:left w:val="outset" w:sz="6" w:space="0" w:color="auto"/>
              <w:bottom w:val="single" w:sz="6" w:space="0" w:color="000000"/>
              <w:right w:val="single" w:sz="6" w:space="0" w:color="000000"/>
            </w:tcBorders>
            <w:shd w:val="clear" w:color="auto" w:fill="auto"/>
            <w:hideMark/>
          </w:tcPr>
          <w:p w14:paraId="0E3C0B25" w14:textId="77777777" w:rsidR="00321276" w:rsidRDefault="00000000">
            <w:pPr>
              <w:pStyle w:val="paragraph"/>
              <w:spacing w:before="0" w:after="0"/>
              <w:textAlignment w:val="baseline"/>
            </w:pPr>
            <w:r>
              <w:rPr>
                <w:rStyle w:val="eop"/>
                <w:rFonts w:ascii="Rockwell" w:hAnsi="Rockwell"/>
                <w:sz w:val="22"/>
                <w:szCs w:val="22"/>
              </w:rPr>
              <w:t> </w:t>
            </w:r>
          </w:p>
        </w:tc>
        <w:tc>
          <w:tcPr>
            <w:tcW w:w="1613" w:type="dxa"/>
            <w:tcBorders>
              <w:top w:val="outset" w:sz="6" w:space="0" w:color="auto"/>
              <w:left w:val="outset" w:sz="6" w:space="0" w:color="auto"/>
              <w:bottom w:val="single" w:sz="6" w:space="0" w:color="000000"/>
              <w:right w:val="single" w:sz="6" w:space="0" w:color="000000"/>
            </w:tcBorders>
            <w:shd w:val="clear" w:color="auto" w:fill="auto"/>
            <w:hideMark/>
          </w:tcPr>
          <w:p w14:paraId="30843168" w14:textId="77777777" w:rsidR="00321276" w:rsidRDefault="00000000">
            <w:pPr>
              <w:pStyle w:val="paragraph"/>
              <w:spacing w:before="0" w:after="0"/>
              <w:textAlignment w:val="baseline"/>
            </w:pPr>
            <w:r>
              <w:rPr>
                <w:rStyle w:val="eop"/>
                <w:rFonts w:ascii="Rockwell" w:hAnsi="Rockwell"/>
                <w:sz w:val="22"/>
                <w:szCs w:val="22"/>
              </w:rPr>
              <w:t> </w:t>
            </w:r>
          </w:p>
        </w:tc>
        <w:tc>
          <w:tcPr>
            <w:tcW w:w="1736" w:type="dxa"/>
            <w:tcBorders>
              <w:top w:val="outset" w:sz="6" w:space="0" w:color="auto"/>
              <w:left w:val="outset" w:sz="6" w:space="0" w:color="auto"/>
              <w:bottom w:val="single" w:sz="6" w:space="0" w:color="000000"/>
              <w:right w:val="single" w:sz="6" w:space="0" w:color="000000"/>
            </w:tcBorders>
            <w:shd w:val="clear" w:color="auto" w:fill="auto"/>
            <w:hideMark/>
          </w:tcPr>
          <w:p w14:paraId="5A6827A4" w14:textId="77777777" w:rsidR="00321276" w:rsidRDefault="00000000">
            <w:pPr>
              <w:pStyle w:val="paragraph"/>
              <w:spacing w:before="0" w:after="0"/>
              <w:textAlignment w:val="baseline"/>
            </w:pPr>
            <w:r>
              <w:rPr>
                <w:rStyle w:val="eop"/>
                <w:rFonts w:ascii="Rockwell" w:hAnsi="Rockwell"/>
                <w:sz w:val="22"/>
                <w:szCs w:val="22"/>
              </w:rPr>
              <w:t> </w:t>
            </w:r>
          </w:p>
        </w:tc>
      </w:tr>
      <w:tr w:rsidR="00321276" w14:paraId="1C92D4CC" w14:textId="77777777">
        <w:tc>
          <w:tcPr>
            <w:tcW w:w="1104" w:type="dxa"/>
            <w:tcBorders>
              <w:top w:val="outset" w:sz="6" w:space="0" w:color="auto"/>
              <w:left w:val="single" w:sz="6" w:space="0" w:color="000000"/>
              <w:bottom w:val="single" w:sz="6" w:space="0" w:color="000000"/>
              <w:right w:val="single" w:sz="6" w:space="0" w:color="000000"/>
            </w:tcBorders>
            <w:shd w:val="clear" w:color="auto" w:fill="auto"/>
            <w:hideMark/>
          </w:tcPr>
          <w:p w14:paraId="7F0AB753" w14:textId="77777777" w:rsidR="00321276" w:rsidRDefault="00000000">
            <w:pPr>
              <w:pStyle w:val="paragraph"/>
              <w:spacing w:before="0" w:after="0"/>
              <w:textAlignment w:val="baseline"/>
            </w:pPr>
            <w:r>
              <w:rPr>
                <w:rStyle w:val="eop"/>
                <w:rFonts w:ascii="Rockwell" w:hAnsi="Rockwell"/>
                <w:sz w:val="22"/>
                <w:szCs w:val="22"/>
              </w:rPr>
              <w:t> </w:t>
            </w:r>
          </w:p>
        </w:tc>
        <w:tc>
          <w:tcPr>
            <w:tcW w:w="1285" w:type="dxa"/>
            <w:tcBorders>
              <w:top w:val="outset" w:sz="6" w:space="0" w:color="auto"/>
              <w:left w:val="outset" w:sz="6" w:space="0" w:color="auto"/>
              <w:bottom w:val="single" w:sz="6" w:space="0" w:color="000000"/>
              <w:right w:val="single" w:sz="6" w:space="0" w:color="000000"/>
            </w:tcBorders>
            <w:shd w:val="clear" w:color="auto" w:fill="auto"/>
            <w:hideMark/>
          </w:tcPr>
          <w:p w14:paraId="5927E9EE" w14:textId="77777777" w:rsidR="00321276" w:rsidRDefault="00000000">
            <w:pPr>
              <w:pStyle w:val="paragraph"/>
              <w:spacing w:before="0" w:after="0"/>
              <w:textAlignment w:val="baseline"/>
            </w:pPr>
            <w:r>
              <w:rPr>
                <w:rStyle w:val="eop"/>
                <w:rFonts w:ascii="Rockwell" w:hAnsi="Rockwell"/>
                <w:sz w:val="22"/>
                <w:szCs w:val="22"/>
              </w:rPr>
              <w:t> </w:t>
            </w:r>
          </w:p>
        </w:tc>
        <w:tc>
          <w:tcPr>
            <w:tcW w:w="3477" w:type="dxa"/>
            <w:tcBorders>
              <w:top w:val="outset" w:sz="6" w:space="0" w:color="auto"/>
              <w:left w:val="outset" w:sz="6" w:space="0" w:color="auto"/>
              <w:bottom w:val="single" w:sz="6" w:space="0" w:color="000000"/>
              <w:right w:val="single" w:sz="6" w:space="0" w:color="000000"/>
            </w:tcBorders>
            <w:shd w:val="clear" w:color="auto" w:fill="auto"/>
            <w:hideMark/>
          </w:tcPr>
          <w:p w14:paraId="6B46362F" w14:textId="77777777" w:rsidR="00321276" w:rsidRDefault="00000000">
            <w:pPr>
              <w:pStyle w:val="paragraph"/>
              <w:spacing w:before="0" w:after="0"/>
              <w:textAlignment w:val="baseline"/>
            </w:pPr>
            <w:r>
              <w:rPr>
                <w:rStyle w:val="eop"/>
                <w:rFonts w:ascii="Rockwell" w:hAnsi="Rockwell"/>
                <w:sz w:val="22"/>
                <w:szCs w:val="22"/>
              </w:rPr>
              <w:t> </w:t>
            </w:r>
          </w:p>
        </w:tc>
        <w:tc>
          <w:tcPr>
            <w:tcW w:w="1613" w:type="dxa"/>
            <w:tcBorders>
              <w:top w:val="outset" w:sz="6" w:space="0" w:color="auto"/>
              <w:left w:val="outset" w:sz="6" w:space="0" w:color="auto"/>
              <w:bottom w:val="single" w:sz="6" w:space="0" w:color="000000"/>
              <w:right w:val="single" w:sz="6" w:space="0" w:color="000000"/>
            </w:tcBorders>
            <w:shd w:val="clear" w:color="auto" w:fill="auto"/>
            <w:hideMark/>
          </w:tcPr>
          <w:p w14:paraId="7F99AA66" w14:textId="77777777" w:rsidR="00321276" w:rsidRDefault="00000000">
            <w:pPr>
              <w:pStyle w:val="paragraph"/>
              <w:spacing w:before="0" w:after="0"/>
              <w:textAlignment w:val="baseline"/>
            </w:pPr>
            <w:r>
              <w:rPr>
                <w:rStyle w:val="eop"/>
                <w:rFonts w:ascii="Rockwell" w:hAnsi="Rockwell"/>
                <w:sz w:val="22"/>
                <w:szCs w:val="22"/>
              </w:rPr>
              <w:t> </w:t>
            </w:r>
          </w:p>
        </w:tc>
        <w:tc>
          <w:tcPr>
            <w:tcW w:w="1736" w:type="dxa"/>
            <w:tcBorders>
              <w:top w:val="outset" w:sz="6" w:space="0" w:color="auto"/>
              <w:left w:val="outset" w:sz="6" w:space="0" w:color="auto"/>
              <w:bottom w:val="single" w:sz="6" w:space="0" w:color="000000"/>
              <w:right w:val="single" w:sz="6" w:space="0" w:color="000000"/>
            </w:tcBorders>
            <w:shd w:val="clear" w:color="auto" w:fill="auto"/>
            <w:hideMark/>
          </w:tcPr>
          <w:p w14:paraId="452AF8AD" w14:textId="77777777" w:rsidR="00321276" w:rsidRDefault="00000000">
            <w:pPr>
              <w:pStyle w:val="paragraph"/>
              <w:spacing w:before="0" w:after="0"/>
              <w:textAlignment w:val="baseline"/>
            </w:pPr>
            <w:r>
              <w:rPr>
                <w:rStyle w:val="eop"/>
                <w:rFonts w:ascii="Rockwell" w:hAnsi="Rockwell"/>
                <w:sz w:val="22"/>
                <w:szCs w:val="22"/>
              </w:rPr>
              <w:t> </w:t>
            </w:r>
          </w:p>
        </w:tc>
      </w:tr>
      <w:tr w:rsidR="00321276" w14:paraId="45D6B30B" w14:textId="77777777">
        <w:tc>
          <w:tcPr>
            <w:tcW w:w="1104" w:type="dxa"/>
            <w:tcBorders>
              <w:top w:val="outset" w:sz="6" w:space="0" w:color="auto"/>
              <w:left w:val="single" w:sz="6" w:space="0" w:color="000000"/>
              <w:bottom w:val="single" w:sz="6" w:space="0" w:color="000000"/>
              <w:right w:val="single" w:sz="6" w:space="0" w:color="000000"/>
            </w:tcBorders>
            <w:shd w:val="clear" w:color="auto" w:fill="auto"/>
            <w:hideMark/>
          </w:tcPr>
          <w:p w14:paraId="47FA68AE" w14:textId="77777777" w:rsidR="00321276" w:rsidRDefault="00000000">
            <w:pPr>
              <w:pStyle w:val="paragraph"/>
              <w:spacing w:before="0" w:after="0"/>
              <w:textAlignment w:val="baseline"/>
            </w:pPr>
            <w:r>
              <w:rPr>
                <w:rStyle w:val="eop"/>
                <w:rFonts w:ascii="Rockwell" w:hAnsi="Rockwell"/>
                <w:sz w:val="22"/>
                <w:szCs w:val="22"/>
              </w:rPr>
              <w:t> </w:t>
            </w:r>
          </w:p>
        </w:tc>
        <w:tc>
          <w:tcPr>
            <w:tcW w:w="1285" w:type="dxa"/>
            <w:tcBorders>
              <w:top w:val="outset" w:sz="6" w:space="0" w:color="auto"/>
              <w:left w:val="outset" w:sz="6" w:space="0" w:color="auto"/>
              <w:bottom w:val="single" w:sz="6" w:space="0" w:color="000000"/>
              <w:right w:val="single" w:sz="6" w:space="0" w:color="000000"/>
            </w:tcBorders>
            <w:shd w:val="clear" w:color="auto" w:fill="auto"/>
            <w:hideMark/>
          </w:tcPr>
          <w:p w14:paraId="6C8EBB7E" w14:textId="77777777" w:rsidR="00321276" w:rsidRDefault="00000000">
            <w:pPr>
              <w:pStyle w:val="paragraph"/>
              <w:spacing w:before="0" w:after="0"/>
              <w:textAlignment w:val="baseline"/>
            </w:pPr>
            <w:r>
              <w:rPr>
                <w:rStyle w:val="eop"/>
                <w:rFonts w:ascii="Rockwell" w:hAnsi="Rockwell"/>
                <w:sz w:val="22"/>
                <w:szCs w:val="22"/>
              </w:rPr>
              <w:t> </w:t>
            </w:r>
          </w:p>
        </w:tc>
        <w:tc>
          <w:tcPr>
            <w:tcW w:w="3477" w:type="dxa"/>
            <w:tcBorders>
              <w:top w:val="outset" w:sz="6" w:space="0" w:color="auto"/>
              <w:left w:val="outset" w:sz="6" w:space="0" w:color="auto"/>
              <w:bottom w:val="single" w:sz="6" w:space="0" w:color="000000"/>
              <w:right w:val="single" w:sz="6" w:space="0" w:color="000000"/>
            </w:tcBorders>
            <w:shd w:val="clear" w:color="auto" w:fill="auto"/>
            <w:hideMark/>
          </w:tcPr>
          <w:p w14:paraId="3ABBBA46" w14:textId="77777777" w:rsidR="00321276" w:rsidRDefault="00000000">
            <w:pPr>
              <w:pStyle w:val="paragraph"/>
              <w:spacing w:before="0" w:after="0"/>
              <w:textAlignment w:val="baseline"/>
            </w:pPr>
            <w:r>
              <w:rPr>
                <w:rStyle w:val="eop"/>
                <w:rFonts w:ascii="Rockwell" w:hAnsi="Rockwell"/>
                <w:sz w:val="22"/>
                <w:szCs w:val="22"/>
              </w:rPr>
              <w:t> </w:t>
            </w:r>
          </w:p>
        </w:tc>
        <w:tc>
          <w:tcPr>
            <w:tcW w:w="1613" w:type="dxa"/>
            <w:tcBorders>
              <w:top w:val="outset" w:sz="6" w:space="0" w:color="auto"/>
              <w:left w:val="outset" w:sz="6" w:space="0" w:color="auto"/>
              <w:bottom w:val="single" w:sz="6" w:space="0" w:color="000000"/>
              <w:right w:val="single" w:sz="6" w:space="0" w:color="000000"/>
            </w:tcBorders>
            <w:shd w:val="clear" w:color="auto" w:fill="auto"/>
            <w:hideMark/>
          </w:tcPr>
          <w:p w14:paraId="4EE5DFAD" w14:textId="77777777" w:rsidR="00321276" w:rsidRDefault="00000000">
            <w:pPr>
              <w:pStyle w:val="paragraph"/>
              <w:spacing w:before="0" w:after="0"/>
              <w:textAlignment w:val="baseline"/>
            </w:pPr>
            <w:r>
              <w:rPr>
                <w:rStyle w:val="eop"/>
                <w:rFonts w:ascii="Rockwell" w:hAnsi="Rockwell"/>
                <w:sz w:val="22"/>
                <w:szCs w:val="22"/>
              </w:rPr>
              <w:t> </w:t>
            </w:r>
          </w:p>
        </w:tc>
        <w:tc>
          <w:tcPr>
            <w:tcW w:w="1736" w:type="dxa"/>
            <w:tcBorders>
              <w:top w:val="outset" w:sz="6" w:space="0" w:color="auto"/>
              <w:left w:val="outset" w:sz="6" w:space="0" w:color="auto"/>
              <w:bottom w:val="single" w:sz="6" w:space="0" w:color="000000"/>
              <w:right w:val="single" w:sz="6" w:space="0" w:color="000000"/>
            </w:tcBorders>
            <w:shd w:val="clear" w:color="auto" w:fill="auto"/>
            <w:hideMark/>
          </w:tcPr>
          <w:p w14:paraId="63C2DE4A" w14:textId="77777777" w:rsidR="00321276" w:rsidRDefault="00000000">
            <w:pPr>
              <w:pStyle w:val="paragraph"/>
              <w:spacing w:before="0" w:after="0"/>
              <w:textAlignment w:val="baseline"/>
            </w:pPr>
            <w:r>
              <w:rPr>
                <w:rStyle w:val="eop"/>
                <w:rFonts w:ascii="Rockwell" w:hAnsi="Rockwell"/>
                <w:sz w:val="22"/>
                <w:szCs w:val="22"/>
              </w:rPr>
              <w:t> </w:t>
            </w:r>
          </w:p>
        </w:tc>
      </w:tr>
      <w:tr w:rsidR="00321276" w14:paraId="2B8B9E7B" w14:textId="77777777">
        <w:tc>
          <w:tcPr>
            <w:tcW w:w="1104" w:type="dxa"/>
            <w:tcBorders>
              <w:top w:val="outset" w:sz="6" w:space="0" w:color="auto"/>
              <w:left w:val="single" w:sz="6" w:space="0" w:color="000000"/>
              <w:bottom w:val="single" w:sz="6" w:space="0" w:color="000000"/>
              <w:right w:val="single" w:sz="6" w:space="0" w:color="000000"/>
            </w:tcBorders>
            <w:shd w:val="clear" w:color="auto" w:fill="auto"/>
            <w:hideMark/>
          </w:tcPr>
          <w:p w14:paraId="589F97FE" w14:textId="77777777" w:rsidR="00321276" w:rsidRDefault="00000000">
            <w:pPr>
              <w:pStyle w:val="paragraph"/>
              <w:spacing w:before="0" w:after="0"/>
              <w:textAlignment w:val="baseline"/>
            </w:pPr>
            <w:r>
              <w:rPr>
                <w:rStyle w:val="eop"/>
                <w:rFonts w:ascii="Rockwell" w:hAnsi="Rockwell"/>
                <w:sz w:val="22"/>
                <w:szCs w:val="22"/>
              </w:rPr>
              <w:t> </w:t>
            </w:r>
          </w:p>
        </w:tc>
        <w:tc>
          <w:tcPr>
            <w:tcW w:w="1285" w:type="dxa"/>
            <w:tcBorders>
              <w:top w:val="outset" w:sz="6" w:space="0" w:color="auto"/>
              <w:left w:val="outset" w:sz="6" w:space="0" w:color="auto"/>
              <w:bottom w:val="single" w:sz="6" w:space="0" w:color="000000"/>
              <w:right w:val="single" w:sz="6" w:space="0" w:color="000000"/>
            </w:tcBorders>
            <w:shd w:val="clear" w:color="auto" w:fill="auto"/>
            <w:hideMark/>
          </w:tcPr>
          <w:p w14:paraId="7D96D3CC" w14:textId="77777777" w:rsidR="00321276" w:rsidRDefault="00000000">
            <w:pPr>
              <w:pStyle w:val="paragraph"/>
              <w:spacing w:before="0" w:after="0"/>
              <w:textAlignment w:val="baseline"/>
            </w:pPr>
            <w:r>
              <w:rPr>
                <w:rStyle w:val="eop"/>
                <w:rFonts w:ascii="Rockwell" w:hAnsi="Rockwell"/>
                <w:sz w:val="22"/>
                <w:szCs w:val="22"/>
              </w:rPr>
              <w:t> </w:t>
            </w:r>
          </w:p>
        </w:tc>
        <w:tc>
          <w:tcPr>
            <w:tcW w:w="3477" w:type="dxa"/>
            <w:tcBorders>
              <w:top w:val="outset" w:sz="6" w:space="0" w:color="auto"/>
              <w:left w:val="outset" w:sz="6" w:space="0" w:color="auto"/>
              <w:bottom w:val="single" w:sz="6" w:space="0" w:color="000000"/>
              <w:right w:val="single" w:sz="6" w:space="0" w:color="000000"/>
            </w:tcBorders>
            <w:shd w:val="clear" w:color="auto" w:fill="auto"/>
            <w:hideMark/>
          </w:tcPr>
          <w:p w14:paraId="1E4821DD" w14:textId="77777777" w:rsidR="00321276" w:rsidRDefault="00000000">
            <w:pPr>
              <w:pStyle w:val="paragraph"/>
              <w:spacing w:before="0" w:after="0"/>
              <w:textAlignment w:val="baseline"/>
            </w:pPr>
            <w:r>
              <w:rPr>
                <w:rStyle w:val="eop"/>
                <w:rFonts w:ascii="Rockwell" w:hAnsi="Rockwell"/>
                <w:sz w:val="22"/>
                <w:szCs w:val="22"/>
              </w:rPr>
              <w:t> </w:t>
            </w:r>
          </w:p>
        </w:tc>
        <w:tc>
          <w:tcPr>
            <w:tcW w:w="1613" w:type="dxa"/>
            <w:tcBorders>
              <w:top w:val="outset" w:sz="6" w:space="0" w:color="auto"/>
              <w:left w:val="outset" w:sz="6" w:space="0" w:color="auto"/>
              <w:bottom w:val="single" w:sz="6" w:space="0" w:color="000000"/>
              <w:right w:val="single" w:sz="6" w:space="0" w:color="000000"/>
            </w:tcBorders>
            <w:shd w:val="clear" w:color="auto" w:fill="auto"/>
            <w:hideMark/>
          </w:tcPr>
          <w:p w14:paraId="5047CC5D" w14:textId="77777777" w:rsidR="00321276" w:rsidRDefault="00000000">
            <w:pPr>
              <w:pStyle w:val="paragraph"/>
              <w:spacing w:before="0" w:after="0"/>
              <w:textAlignment w:val="baseline"/>
            </w:pPr>
            <w:r>
              <w:rPr>
                <w:rStyle w:val="eop"/>
                <w:rFonts w:ascii="Rockwell" w:hAnsi="Rockwell"/>
                <w:sz w:val="22"/>
                <w:szCs w:val="22"/>
              </w:rPr>
              <w:t> </w:t>
            </w:r>
          </w:p>
        </w:tc>
        <w:tc>
          <w:tcPr>
            <w:tcW w:w="1736" w:type="dxa"/>
            <w:tcBorders>
              <w:top w:val="outset" w:sz="6" w:space="0" w:color="auto"/>
              <w:left w:val="outset" w:sz="6" w:space="0" w:color="auto"/>
              <w:bottom w:val="single" w:sz="6" w:space="0" w:color="000000"/>
              <w:right w:val="single" w:sz="6" w:space="0" w:color="000000"/>
            </w:tcBorders>
            <w:shd w:val="clear" w:color="auto" w:fill="auto"/>
            <w:hideMark/>
          </w:tcPr>
          <w:p w14:paraId="6D77E4A6" w14:textId="77777777" w:rsidR="00321276" w:rsidRDefault="00000000">
            <w:pPr>
              <w:pStyle w:val="paragraph"/>
              <w:spacing w:before="0" w:after="0"/>
              <w:textAlignment w:val="baseline"/>
            </w:pPr>
            <w:r>
              <w:rPr>
                <w:rStyle w:val="eop"/>
                <w:rFonts w:ascii="Rockwell" w:hAnsi="Rockwell"/>
                <w:sz w:val="22"/>
                <w:szCs w:val="22"/>
              </w:rPr>
              <w:t> </w:t>
            </w:r>
          </w:p>
        </w:tc>
      </w:tr>
      <w:tr w:rsidR="00321276" w14:paraId="3D3CDE70" w14:textId="77777777">
        <w:tc>
          <w:tcPr>
            <w:tcW w:w="1104" w:type="dxa"/>
            <w:tcBorders>
              <w:top w:val="outset" w:sz="6" w:space="0" w:color="auto"/>
              <w:left w:val="single" w:sz="6" w:space="0" w:color="000000"/>
              <w:bottom w:val="single" w:sz="6" w:space="0" w:color="000000"/>
              <w:right w:val="single" w:sz="6" w:space="0" w:color="000000"/>
            </w:tcBorders>
            <w:shd w:val="clear" w:color="auto" w:fill="auto"/>
            <w:hideMark/>
          </w:tcPr>
          <w:p w14:paraId="264B96FF" w14:textId="77777777" w:rsidR="00321276" w:rsidRDefault="00000000">
            <w:pPr>
              <w:pStyle w:val="paragraph"/>
              <w:spacing w:before="0" w:after="0"/>
              <w:textAlignment w:val="baseline"/>
            </w:pPr>
            <w:r>
              <w:rPr>
                <w:rStyle w:val="eop"/>
                <w:rFonts w:ascii="Rockwell" w:hAnsi="Rockwell"/>
                <w:sz w:val="22"/>
                <w:szCs w:val="22"/>
              </w:rPr>
              <w:t> </w:t>
            </w:r>
          </w:p>
        </w:tc>
        <w:tc>
          <w:tcPr>
            <w:tcW w:w="1285" w:type="dxa"/>
            <w:tcBorders>
              <w:top w:val="outset" w:sz="6" w:space="0" w:color="auto"/>
              <w:left w:val="outset" w:sz="6" w:space="0" w:color="auto"/>
              <w:bottom w:val="single" w:sz="6" w:space="0" w:color="000000"/>
              <w:right w:val="single" w:sz="6" w:space="0" w:color="000000"/>
            </w:tcBorders>
            <w:shd w:val="clear" w:color="auto" w:fill="auto"/>
            <w:hideMark/>
          </w:tcPr>
          <w:p w14:paraId="3CEC84F6" w14:textId="77777777" w:rsidR="00321276" w:rsidRDefault="00000000">
            <w:pPr>
              <w:pStyle w:val="paragraph"/>
              <w:spacing w:before="0" w:after="0"/>
              <w:textAlignment w:val="baseline"/>
            </w:pPr>
            <w:r>
              <w:rPr>
                <w:rStyle w:val="eop"/>
                <w:rFonts w:ascii="Rockwell" w:hAnsi="Rockwell"/>
                <w:sz w:val="22"/>
                <w:szCs w:val="22"/>
              </w:rPr>
              <w:t> </w:t>
            </w:r>
          </w:p>
        </w:tc>
        <w:tc>
          <w:tcPr>
            <w:tcW w:w="3477" w:type="dxa"/>
            <w:tcBorders>
              <w:top w:val="outset" w:sz="6" w:space="0" w:color="auto"/>
              <w:left w:val="outset" w:sz="6" w:space="0" w:color="auto"/>
              <w:bottom w:val="single" w:sz="6" w:space="0" w:color="000000"/>
              <w:right w:val="single" w:sz="6" w:space="0" w:color="000000"/>
            </w:tcBorders>
            <w:shd w:val="clear" w:color="auto" w:fill="auto"/>
            <w:hideMark/>
          </w:tcPr>
          <w:p w14:paraId="58B5A06A" w14:textId="77777777" w:rsidR="00321276" w:rsidRDefault="00000000">
            <w:pPr>
              <w:pStyle w:val="paragraph"/>
              <w:spacing w:before="0" w:after="0"/>
              <w:textAlignment w:val="baseline"/>
            </w:pPr>
            <w:r>
              <w:rPr>
                <w:rStyle w:val="eop"/>
                <w:rFonts w:ascii="Rockwell" w:hAnsi="Rockwell"/>
                <w:sz w:val="22"/>
                <w:szCs w:val="22"/>
              </w:rPr>
              <w:t> </w:t>
            </w:r>
          </w:p>
        </w:tc>
        <w:tc>
          <w:tcPr>
            <w:tcW w:w="1613" w:type="dxa"/>
            <w:tcBorders>
              <w:top w:val="outset" w:sz="6" w:space="0" w:color="auto"/>
              <w:left w:val="outset" w:sz="6" w:space="0" w:color="auto"/>
              <w:bottom w:val="single" w:sz="6" w:space="0" w:color="000000"/>
              <w:right w:val="single" w:sz="6" w:space="0" w:color="000000"/>
            </w:tcBorders>
            <w:shd w:val="clear" w:color="auto" w:fill="auto"/>
            <w:hideMark/>
          </w:tcPr>
          <w:p w14:paraId="4AD7F48C" w14:textId="77777777" w:rsidR="00321276" w:rsidRDefault="00000000">
            <w:pPr>
              <w:pStyle w:val="paragraph"/>
              <w:spacing w:before="0" w:after="0"/>
              <w:textAlignment w:val="baseline"/>
            </w:pPr>
            <w:r>
              <w:rPr>
                <w:rStyle w:val="eop"/>
                <w:rFonts w:ascii="Rockwell" w:hAnsi="Rockwell"/>
                <w:sz w:val="22"/>
                <w:szCs w:val="22"/>
              </w:rPr>
              <w:t> </w:t>
            </w:r>
          </w:p>
        </w:tc>
        <w:tc>
          <w:tcPr>
            <w:tcW w:w="1736" w:type="dxa"/>
            <w:tcBorders>
              <w:top w:val="outset" w:sz="6" w:space="0" w:color="auto"/>
              <w:left w:val="outset" w:sz="6" w:space="0" w:color="auto"/>
              <w:bottom w:val="single" w:sz="6" w:space="0" w:color="000000"/>
              <w:right w:val="single" w:sz="6" w:space="0" w:color="000000"/>
            </w:tcBorders>
            <w:shd w:val="clear" w:color="auto" w:fill="auto"/>
            <w:hideMark/>
          </w:tcPr>
          <w:p w14:paraId="59CD8A3B" w14:textId="77777777" w:rsidR="00321276" w:rsidRDefault="00000000">
            <w:pPr>
              <w:pStyle w:val="paragraph"/>
              <w:spacing w:before="0" w:after="0"/>
              <w:textAlignment w:val="baseline"/>
            </w:pPr>
            <w:r>
              <w:rPr>
                <w:rStyle w:val="eop"/>
                <w:rFonts w:ascii="Rockwell" w:hAnsi="Rockwell"/>
                <w:sz w:val="22"/>
                <w:szCs w:val="22"/>
              </w:rPr>
              <w:t> </w:t>
            </w:r>
          </w:p>
        </w:tc>
      </w:tr>
      <w:tr w:rsidR="00321276" w14:paraId="42962D4F" w14:textId="77777777">
        <w:tc>
          <w:tcPr>
            <w:tcW w:w="1104" w:type="dxa"/>
            <w:tcBorders>
              <w:top w:val="outset" w:sz="6" w:space="0" w:color="auto"/>
              <w:left w:val="single" w:sz="6" w:space="0" w:color="000000"/>
              <w:bottom w:val="single" w:sz="6" w:space="0" w:color="000000"/>
              <w:right w:val="single" w:sz="6" w:space="0" w:color="000000"/>
            </w:tcBorders>
            <w:shd w:val="clear" w:color="auto" w:fill="auto"/>
            <w:hideMark/>
          </w:tcPr>
          <w:p w14:paraId="632E42D5" w14:textId="77777777" w:rsidR="00321276" w:rsidRDefault="00000000">
            <w:pPr>
              <w:pStyle w:val="paragraph"/>
              <w:spacing w:before="0" w:after="0"/>
              <w:textAlignment w:val="baseline"/>
            </w:pPr>
            <w:r>
              <w:rPr>
                <w:rStyle w:val="eop"/>
                <w:rFonts w:ascii="Rockwell" w:hAnsi="Rockwell"/>
                <w:sz w:val="22"/>
                <w:szCs w:val="22"/>
              </w:rPr>
              <w:t> </w:t>
            </w:r>
          </w:p>
        </w:tc>
        <w:tc>
          <w:tcPr>
            <w:tcW w:w="1285" w:type="dxa"/>
            <w:tcBorders>
              <w:top w:val="outset" w:sz="6" w:space="0" w:color="auto"/>
              <w:left w:val="outset" w:sz="6" w:space="0" w:color="auto"/>
              <w:bottom w:val="single" w:sz="6" w:space="0" w:color="000000"/>
              <w:right w:val="single" w:sz="6" w:space="0" w:color="000000"/>
            </w:tcBorders>
            <w:shd w:val="clear" w:color="auto" w:fill="auto"/>
            <w:hideMark/>
          </w:tcPr>
          <w:p w14:paraId="00C6BE8C" w14:textId="77777777" w:rsidR="00321276" w:rsidRDefault="00000000">
            <w:pPr>
              <w:pStyle w:val="paragraph"/>
              <w:spacing w:before="0" w:after="0"/>
              <w:textAlignment w:val="baseline"/>
            </w:pPr>
            <w:r>
              <w:rPr>
                <w:rStyle w:val="eop"/>
                <w:rFonts w:ascii="Rockwell" w:hAnsi="Rockwell"/>
                <w:sz w:val="22"/>
                <w:szCs w:val="22"/>
              </w:rPr>
              <w:t> </w:t>
            </w:r>
          </w:p>
        </w:tc>
        <w:tc>
          <w:tcPr>
            <w:tcW w:w="3477" w:type="dxa"/>
            <w:tcBorders>
              <w:top w:val="outset" w:sz="6" w:space="0" w:color="auto"/>
              <w:left w:val="outset" w:sz="6" w:space="0" w:color="auto"/>
              <w:bottom w:val="single" w:sz="6" w:space="0" w:color="000000"/>
              <w:right w:val="single" w:sz="6" w:space="0" w:color="000000"/>
            </w:tcBorders>
            <w:shd w:val="clear" w:color="auto" w:fill="auto"/>
            <w:hideMark/>
          </w:tcPr>
          <w:p w14:paraId="6388BA2D" w14:textId="77777777" w:rsidR="00321276" w:rsidRDefault="00000000">
            <w:pPr>
              <w:pStyle w:val="paragraph"/>
              <w:spacing w:before="0" w:after="0"/>
              <w:textAlignment w:val="baseline"/>
            </w:pPr>
            <w:r>
              <w:rPr>
                <w:rStyle w:val="eop"/>
                <w:rFonts w:ascii="Rockwell" w:hAnsi="Rockwell"/>
                <w:sz w:val="22"/>
                <w:szCs w:val="22"/>
              </w:rPr>
              <w:t> </w:t>
            </w:r>
          </w:p>
        </w:tc>
        <w:tc>
          <w:tcPr>
            <w:tcW w:w="1613" w:type="dxa"/>
            <w:tcBorders>
              <w:top w:val="outset" w:sz="6" w:space="0" w:color="auto"/>
              <w:left w:val="outset" w:sz="6" w:space="0" w:color="auto"/>
              <w:bottom w:val="single" w:sz="6" w:space="0" w:color="000000"/>
              <w:right w:val="single" w:sz="6" w:space="0" w:color="000000"/>
            </w:tcBorders>
            <w:shd w:val="clear" w:color="auto" w:fill="auto"/>
            <w:hideMark/>
          </w:tcPr>
          <w:p w14:paraId="0F5B4ED5" w14:textId="77777777" w:rsidR="00321276" w:rsidRDefault="00000000">
            <w:pPr>
              <w:pStyle w:val="paragraph"/>
              <w:spacing w:before="0" w:after="0"/>
              <w:textAlignment w:val="baseline"/>
            </w:pPr>
            <w:r>
              <w:rPr>
                <w:rStyle w:val="eop"/>
                <w:rFonts w:ascii="Rockwell" w:hAnsi="Rockwell"/>
                <w:sz w:val="22"/>
                <w:szCs w:val="22"/>
              </w:rPr>
              <w:t> </w:t>
            </w:r>
          </w:p>
        </w:tc>
        <w:tc>
          <w:tcPr>
            <w:tcW w:w="1736" w:type="dxa"/>
            <w:tcBorders>
              <w:top w:val="outset" w:sz="6" w:space="0" w:color="auto"/>
              <w:left w:val="outset" w:sz="6" w:space="0" w:color="auto"/>
              <w:bottom w:val="single" w:sz="6" w:space="0" w:color="000000"/>
              <w:right w:val="single" w:sz="6" w:space="0" w:color="000000"/>
            </w:tcBorders>
            <w:shd w:val="clear" w:color="auto" w:fill="auto"/>
            <w:hideMark/>
          </w:tcPr>
          <w:p w14:paraId="3CEBF155" w14:textId="77777777" w:rsidR="00321276" w:rsidRDefault="00000000">
            <w:pPr>
              <w:pStyle w:val="paragraph"/>
              <w:spacing w:before="0" w:after="0"/>
              <w:textAlignment w:val="baseline"/>
            </w:pPr>
            <w:r>
              <w:rPr>
                <w:rStyle w:val="eop"/>
                <w:rFonts w:ascii="Rockwell" w:hAnsi="Rockwell"/>
                <w:sz w:val="22"/>
                <w:szCs w:val="22"/>
              </w:rPr>
              <w:t> </w:t>
            </w:r>
          </w:p>
        </w:tc>
      </w:tr>
      <w:tr w:rsidR="00321276" w14:paraId="627A18FC" w14:textId="77777777">
        <w:tc>
          <w:tcPr>
            <w:tcW w:w="1104" w:type="dxa"/>
            <w:tcBorders>
              <w:top w:val="outset" w:sz="6" w:space="0" w:color="auto"/>
              <w:left w:val="single" w:sz="6" w:space="0" w:color="000000"/>
              <w:bottom w:val="single" w:sz="6" w:space="0" w:color="000000"/>
              <w:right w:val="single" w:sz="6" w:space="0" w:color="000000"/>
            </w:tcBorders>
            <w:shd w:val="clear" w:color="auto" w:fill="auto"/>
            <w:hideMark/>
          </w:tcPr>
          <w:p w14:paraId="16550AF7" w14:textId="77777777" w:rsidR="00321276" w:rsidRDefault="00000000">
            <w:pPr>
              <w:pStyle w:val="paragraph"/>
              <w:spacing w:before="0" w:after="0"/>
              <w:textAlignment w:val="baseline"/>
            </w:pPr>
            <w:r>
              <w:rPr>
                <w:rStyle w:val="eop"/>
                <w:rFonts w:ascii="Rockwell" w:hAnsi="Rockwell"/>
                <w:sz w:val="22"/>
                <w:szCs w:val="22"/>
              </w:rPr>
              <w:t> </w:t>
            </w:r>
          </w:p>
        </w:tc>
        <w:tc>
          <w:tcPr>
            <w:tcW w:w="1285" w:type="dxa"/>
            <w:tcBorders>
              <w:top w:val="outset" w:sz="6" w:space="0" w:color="auto"/>
              <w:left w:val="outset" w:sz="6" w:space="0" w:color="auto"/>
              <w:bottom w:val="single" w:sz="6" w:space="0" w:color="000000"/>
              <w:right w:val="single" w:sz="6" w:space="0" w:color="000000"/>
            </w:tcBorders>
            <w:shd w:val="clear" w:color="auto" w:fill="auto"/>
            <w:hideMark/>
          </w:tcPr>
          <w:p w14:paraId="57926259" w14:textId="77777777" w:rsidR="00321276" w:rsidRDefault="00000000">
            <w:pPr>
              <w:pStyle w:val="paragraph"/>
              <w:spacing w:before="0" w:after="0"/>
              <w:textAlignment w:val="baseline"/>
            </w:pPr>
            <w:r>
              <w:rPr>
                <w:rStyle w:val="eop"/>
                <w:rFonts w:ascii="Rockwell" w:hAnsi="Rockwell"/>
                <w:sz w:val="22"/>
                <w:szCs w:val="22"/>
              </w:rPr>
              <w:t> </w:t>
            </w:r>
          </w:p>
        </w:tc>
        <w:tc>
          <w:tcPr>
            <w:tcW w:w="3477" w:type="dxa"/>
            <w:tcBorders>
              <w:top w:val="outset" w:sz="6" w:space="0" w:color="auto"/>
              <w:left w:val="outset" w:sz="6" w:space="0" w:color="auto"/>
              <w:bottom w:val="single" w:sz="6" w:space="0" w:color="000000"/>
              <w:right w:val="single" w:sz="6" w:space="0" w:color="000000"/>
            </w:tcBorders>
            <w:shd w:val="clear" w:color="auto" w:fill="auto"/>
            <w:hideMark/>
          </w:tcPr>
          <w:p w14:paraId="25D3C826" w14:textId="77777777" w:rsidR="00321276" w:rsidRDefault="00000000">
            <w:pPr>
              <w:pStyle w:val="paragraph"/>
              <w:spacing w:before="0" w:after="0"/>
              <w:textAlignment w:val="baseline"/>
            </w:pPr>
            <w:r>
              <w:rPr>
                <w:rStyle w:val="eop"/>
                <w:rFonts w:ascii="Rockwell" w:hAnsi="Rockwell"/>
                <w:sz w:val="22"/>
                <w:szCs w:val="22"/>
              </w:rPr>
              <w:t> </w:t>
            </w:r>
          </w:p>
        </w:tc>
        <w:tc>
          <w:tcPr>
            <w:tcW w:w="1613" w:type="dxa"/>
            <w:tcBorders>
              <w:top w:val="outset" w:sz="6" w:space="0" w:color="auto"/>
              <w:left w:val="outset" w:sz="6" w:space="0" w:color="auto"/>
              <w:bottom w:val="single" w:sz="6" w:space="0" w:color="000000"/>
              <w:right w:val="single" w:sz="6" w:space="0" w:color="000000"/>
            </w:tcBorders>
            <w:shd w:val="clear" w:color="auto" w:fill="auto"/>
            <w:hideMark/>
          </w:tcPr>
          <w:p w14:paraId="48B22F26" w14:textId="77777777" w:rsidR="00321276" w:rsidRDefault="00000000">
            <w:pPr>
              <w:pStyle w:val="paragraph"/>
              <w:spacing w:before="0" w:after="0"/>
              <w:textAlignment w:val="baseline"/>
            </w:pPr>
            <w:r>
              <w:rPr>
                <w:rStyle w:val="eop"/>
                <w:rFonts w:ascii="Rockwell" w:hAnsi="Rockwell"/>
                <w:sz w:val="22"/>
                <w:szCs w:val="22"/>
              </w:rPr>
              <w:t> </w:t>
            </w:r>
          </w:p>
        </w:tc>
        <w:tc>
          <w:tcPr>
            <w:tcW w:w="1736" w:type="dxa"/>
            <w:tcBorders>
              <w:top w:val="outset" w:sz="6" w:space="0" w:color="auto"/>
              <w:left w:val="outset" w:sz="6" w:space="0" w:color="auto"/>
              <w:bottom w:val="single" w:sz="6" w:space="0" w:color="000000"/>
              <w:right w:val="single" w:sz="6" w:space="0" w:color="000000"/>
            </w:tcBorders>
            <w:shd w:val="clear" w:color="auto" w:fill="auto"/>
            <w:hideMark/>
          </w:tcPr>
          <w:p w14:paraId="76C79A5F" w14:textId="77777777" w:rsidR="00321276" w:rsidRDefault="00000000">
            <w:pPr>
              <w:pStyle w:val="paragraph"/>
              <w:spacing w:before="0" w:after="0"/>
              <w:textAlignment w:val="baseline"/>
            </w:pPr>
            <w:r>
              <w:rPr>
                <w:rStyle w:val="eop"/>
                <w:rFonts w:ascii="Rockwell" w:hAnsi="Rockwell"/>
                <w:sz w:val="22"/>
                <w:szCs w:val="22"/>
              </w:rPr>
              <w:t> </w:t>
            </w:r>
          </w:p>
        </w:tc>
      </w:tr>
      <w:tr w:rsidR="00321276" w14:paraId="6BC6075F" w14:textId="77777777">
        <w:tc>
          <w:tcPr>
            <w:tcW w:w="1104" w:type="dxa"/>
            <w:tcBorders>
              <w:top w:val="outset" w:sz="6" w:space="0" w:color="auto"/>
              <w:left w:val="single" w:sz="6" w:space="0" w:color="000000"/>
              <w:bottom w:val="single" w:sz="6" w:space="0" w:color="000000"/>
              <w:right w:val="single" w:sz="6" w:space="0" w:color="000000"/>
            </w:tcBorders>
            <w:shd w:val="clear" w:color="auto" w:fill="auto"/>
            <w:hideMark/>
          </w:tcPr>
          <w:p w14:paraId="011D59BC" w14:textId="77777777" w:rsidR="00321276" w:rsidRDefault="00000000">
            <w:pPr>
              <w:pStyle w:val="paragraph"/>
              <w:spacing w:before="0" w:after="0"/>
              <w:textAlignment w:val="baseline"/>
            </w:pPr>
            <w:r>
              <w:rPr>
                <w:rStyle w:val="eop"/>
                <w:rFonts w:ascii="Rockwell" w:hAnsi="Rockwell"/>
                <w:sz w:val="22"/>
                <w:szCs w:val="22"/>
              </w:rPr>
              <w:t> </w:t>
            </w:r>
          </w:p>
        </w:tc>
        <w:tc>
          <w:tcPr>
            <w:tcW w:w="1285" w:type="dxa"/>
            <w:tcBorders>
              <w:top w:val="outset" w:sz="6" w:space="0" w:color="auto"/>
              <w:left w:val="outset" w:sz="6" w:space="0" w:color="auto"/>
              <w:bottom w:val="single" w:sz="6" w:space="0" w:color="000000"/>
              <w:right w:val="single" w:sz="6" w:space="0" w:color="000000"/>
            </w:tcBorders>
            <w:shd w:val="clear" w:color="auto" w:fill="auto"/>
            <w:hideMark/>
          </w:tcPr>
          <w:p w14:paraId="5E084122" w14:textId="77777777" w:rsidR="00321276" w:rsidRDefault="00000000">
            <w:pPr>
              <w:pStyle w:val="paragraph"/>
              <w:spacing w:before="0" w:after="0"/>
              <w:textAlignment w:val="baseline"/>
            </w:pPr>
            <w:r>
              <w:rPr>
                <w:rStyle w:val="eop"/>
                <w:rFonts w:ascii="Rockwell" w:hAnsi="Rockwell"/>
                <w:sz w:val="22"/>
                <w:szCs w:val="22"/>
              </w:rPr>
              <w:t> </w:t>
            </w:r>
          </w:p>
        </w:tc>
        <w:tc>
          <w:tcPr>
            <w:tcW w:w="3477" w:type="dxa"/>
            <w:tcBorders>
              <w:top w:val="outset" w:sz="6" w:space="0" w:color="auto"/>
              <w:left w:val="outset" w:sz="6" w:space="0" w:color="auto"/>
              <w:bottom w:val="single" w:sz="6" w:space="0" w:color="000000"/>
              <w:right w:val="single" w:sz="6" w:space="0" w:color="000000"/>
            </w:tcBorders>
            <w:shd w:val="clear" w:color="auto" w:fill="auto"/>
            <w:hideMark/>
          </w:tcPr>
          <w:p w14:paraId="7DB7AC43" w14:textId="77777777" w:rsidR="00321276" w:rsidRDefault="00000000">
            <w:pPr>
              <w:pStyle w:val="paragraph"/>
              <w:spacing w:before="0" w:after="0"/>
              <w:textAlignment w:val="baseline"/>
            </w:pPr>
            <w:r>
              <w:rPr>
                <w:rStyle w:val="eop"/>
                <w:rFonts w:ascii="Rockwell" w:hAnsi="Rockwell"/>
                <w:sz w:val="22"/>
                <w:szCs w:val="22"/>
              </w:rPr>
              <w:t> </w:t>
            </w:r>
          </w:p>
        </w:tc>
        <w:tc>
          <w:tcPr>
            <w:tcW w:w="1613" w:type="dxa"/>
            <w:tcBorders>
              <w:top w:val="outset" w:sz="6" w:space="0" w:color="auto"/>
              <w:left w:val="outset" w:sz="6" w:space="0" w:color="auto"/>
              <w:bottom w:val="single" w:sz="6" w:space="0" w:color="000000"/>
              <w:right w:val="single" w:sz="6" w:space="0" w:color="000000"/>
            </w:tcBorders>
            <w:shd w:val="clear" w:color="auto" w:fill="auto"/>
            <w:hideMark/>
          </w:tcPr>
          <w:p w14:paraId="0A5875C3" w14:textId="77777777" w:rsidR="00321276" w:rsidRDefault="00000000">
            <w:pPr>
              <w:pStyle w:val="paragraph"/>
              <w:spacing w:before="0" w:after="0"/>
              <w:textAlignment w:val="baseline"/>
            </w:pPr>
            <w:r>
              <w:rPr>
                <w:rStyle w:val="eop"/>
                <w:rFonts w:ascii="Rockwell" w:hAnsi="Rockwell"/>
                <w:sz w:val="22"/>
                <w:szCs w:val="22"/>
              </w:rPr>
              <w:t> </w:t>
            </w:r>
          </w:p>
        </w:tc>
        <w:tc>
          <w:tcPr>
            <w:tcW w:w="1736" w:type="dxa"/>
            <w:tcBorders>
              <w:top w:val="outset" w:sz="6" w:space="0" w:color="auto"/>
              <w:left w:val="outset" w:sz="6" w:space="0" w:color="auto"/>
              <w:bottom w:val="single" w:sz="6" w:space="0" w:color="000000"/>
              <w:right w:val="single" w:sz="6" w:space="0" w:color="000000"/>
            </w:tcBorders>
            <w:shd w:val="clear" w:color="auto" w:fill="auto"/>
            <w:hideMark/>
          </w:tcPr>
          <w:p w14:paraId="7EAA7135" w14:textId="77777777" w:rsidR="00321276" w:rsidRDefault="00000000">
            <w:pPr>
              <w:pStyle w:val="paragraph"/>
              <w:spacing w:before="0" w:after="0"/>
              <w:textAlignment w:val="baseline"/>
            </w:pPr>
            <w:r>
              <w:rPr>
                <w:rStyle w:val="eop"/>
                <w:rFonts w:ascii="Rockwell" w:hAnsi="Rockwell"/>
                <w:sz w:val="22"/>
                <w:szCs w:val="22"/>
              </w:rPr>
              <w:t> </w:t>
            </w:r>
          </w:p>
        </w:tc>
      </w:tr>
      <w:tr w:rsidR="00321276" w14:paraId="4DC3A13C" w14:textId="77777777">
        <w:tc>
          <w:tcPr>
            <w:tcW w:w="1104" w:type="dxa"/>
            <w:tcBorders>
              <w:top w:val="outset" w:sz="6" w:space="0" w:color="auto"/>
              <w:left w:val="single" w:sz="6" w:space="0" w:color="000000"/>
              <w:bottom w:val="single" w:sz="6" w:space="0" w:color="000000"/>
              <w:right w:val="single" w:sz="6" w:space="0" w:color="000000"/>
            </w:tcBorders>
            <w:shd w:val="clear" w:color="auto" w:fill="auto"/>
            <w:hideMark/>
          </w:tcPr>
          <w:p w14:paraId="2715B0F0" w14:textId="77777777" w:rsidR="00321276" w:rsidRDefault="00000000">
            <w:pPr>
              <w:pStyle w:val="paragraph"/>
              <w:spacing w:before="0" w:after="0"/>
              <w:textAlignment w:val="baseline"/>
            </w:pPr>
            <w:r>
              <w:rPr>
                <w:rStyle w:val="eop"/>
                <w:rFonts w:ascii="Rockwell" w:hAnsi="Rockwell"/>
                <w:sz w:val="22"/>
                <w:szCs w:val="22"/>
              </w:rPr>
              <w:t> </w:t>
            </w:r>
          </w:p>
        </w:tc>
        <w:tc>
          <w:tcPr>
            <w:tcW w:w="1285" w:type="dxa"/>
            <w:tcBorders>
              <w:top w:val="outset" w:sz="6" w:space="0" w:color="auto"/>
              <w:left w:val="outset" w:sz="6" w:space="0" w:color="auto"/>
              <w:bottom w:val="single" w:sz="6" w:space="0" w:color="000000"/>
              <w:right w:val="single" w:sz="6" w:space="0" w:color="000000"/>
            </w:tcBorders>
            <w:shd w:val="clear" w:color="auto" w:fill="auto"/>
            <w:hideMark/>
          </w:tcPr>
          <w:p w14:paraId="0631B08C" w14:textId="77777777" w:rsidR="00321276" w:rsidRDefault="00000000">
            <w:pPr>
              <w:pStyle w:val="paragraph"/>
              <w:spacing w:before="0" w:after="0"/>
              <w:textAlignment w:val="baseline"/>
            </w:pPr>
            <w:r>
              <w:rPr>
                <w:rStyle w:val="eop"/>
                <w:rFonts w:ascii="Rockwell" w:hAnsi="Rockwell"/>
                <w:sz w:val="22"/>
                <w:szCs w:val="22"/>
              </w:rPr>
              <w:t> </w:t>
            </w:r>
          </w:p>
        </w:tc>
        <w:tc>
          <w:tcPr>
            <w:tcW w:w="3477" w:type="dxa"/>
            <w:tcBorders>
              <w:top w:val="outset" w:sz="6" w:space="0" w:color="auto"/>
              <w:left w:val="outset" w:sz="6" w:space="0" w:color="auto"/>
              <w:bottom w:val="single" w:sz="6" w:space="0" w:color="000000"/>
              <w:right w:val="single" w:sz="6" w:space="0" w:color="000000"/>
            </w:tcBorders>
            <w:shd w:val="clear" w:color="auto" w:fill="auto"/>
            <w:hideMark/>
          </w:tcPr>
          <w:p w14:paraId="3B4E97AB" w14:textId="77777777" w:rsidR="00321276" w:rsidRDefault="00000000">
            <w:pPr>
              <w:pStyle w:val="paragraph"/>
              <w:spacing w:before="0" w:after="0"/>
              <w:textAlignment w:val="baseline"/>
            </w:pPr>
            <w:r>
              <w:rPr>
                <w:rStyle w:val="eop"/>
                <w:rFonts w:ascii="Rockwell" w:hAnsi="Rockwell"/>
                <w:sz w:val="22"/>
                <w:szCs w:val="22"/>
              </w:rPr>
              <w:t> </w:t>
            </w:r>
          </w:p>
        </w:tc>
        <w:tc>
          <w:tcPr>
            <w:tcW w:w="1613" w:type="dxa"/>
            <w:tcBorders>
              <w:top w:val="outset" w:sz="6" w:space="0" w:color="auto"/>
              <w:left w:val="outset" w:sz="6" w:space="0" w:color="auto"/>
              <w:bottom w:val="single" w:sz="6" w:space="0" w:color="000000"/>
              <w:right w:val="single" w:sz="6" w:space="0" w:color="000000"/>
            </w:tcBorders>
            <w:shd w:val="clear" w:color="auto" w:fill="auto"/>
            <w:hideMark/>
          </w:tcPr>
          <w:p w14:paraId="511D466C" w14:textId="77777777" w:rsidR="00321276" w:rsidRDefault="00000000">
            <w:pPr>
              <w:pStyle w:val="paragraph"/>
              <w:spacing w:before="0" w:after="0"/>
              <w:textAlignment w:val="baseline"/>
            </w:pPr>
            <w:r>
              <w:rPr>
                <w:rStyle w:val="eop"/>
                <w:rFonts w:ascii="Rockwell" w:hAnsi="Rockwell"/>
                <w:sz w:val="22"/>
                <w:szCs w:val="22"/>
              </w:rPr>
              <w:t> </w:t>
            </w:r>
          </w:p>
        </w:tc>
        <w:tc>
          <w:tcPr>
            <w:tcW w:w="1736" w:type="dxa"/>
            <w:tcBorders>
              <w:top w:val="outset" w:sz="6" w:space="0" w:color="auto"/>
              <w:left w:val="outset" w:sz="6" w:space="0" w:color="auto"/>
              <w:bottom w:val="single" w:sz="6" w:space="0" w:color="000000"/>
              <w:right w:val="single" w:sz="6" w:space="0" w:color="000000"/>
            </w:tcBorders>
            <w:shd w:val="clear" w:color="auto" w:fill="auto"/>
            <w:hideMark/>
          </w:tcPr>
          <w:p w14:paraId="6B238C20" w14:textId="77777777" w:rsidR="00321276" w:rsidRDefault="00000000">
            <w:pPr>
              <w:pStyle w:val="paragraph"/>
              <w:spacing w:before="0" w:after="0"/>
              <w:textAlignment w:val="baseline"/>
            </w:pPr>
            <w:r>
              <w:rPr>
                <w:rStyle w:val="eop"/>
                <w:rFonts w:ascii="Rockwell" w:hAnsi="Rockwell"/>
                <w:sz w:val="22"/>
                <w:szCs w:val="22"/>
              </w:rPr>
              <w:t> </w:t>
            </w:r>
          </w:p>
        </w:tc>
      </w:tr>
      <w:tr w:rsidR="00321276" w14:paraId="56B2E143" w14:textId="77777777">
        <w:tc>
          <w:tcPr>
            <w:tcW w:w="1104" w:type="dxa"/>
            <w:tcBorders>
              <w:top w:val="outset" w:sz="6" w:space="0" w:color="auto"/>
              <w:left w:val="single" w:sz="6" w:space="0" w:color="000000"/>
              <w:bottom w:val="single" w:sz="6" w:space="0" w:color="000000"/>
              <w:right w:val="single" w:sz="6" w:space="0" w:color="000000"/>
            </w:tcBorders>
            <w:shd w:val="clear" w:color="auto" w:fill="auto"/>
            <w:hideMark/>
          </w:tcPr>
          <w:p w14:paraId="650D4D24" w14:textId="77777777" w:rsidR="00321276" w:rsidRDefault="00000000">
            <w:pPr>
              <w:pStyle w:val="paragraph"/>
              <w:spacing w:before="0" w:after="0"/>
              <w:textAlignment w:val="baseline"/>
            </w:pPr>
            <w:r>
              <w:rPr>
                <w:rStyle w:val="eop"/>
                <w:rFonts w:ascii="Rockwell" w:hAnsi="Rockwell"/>
                <w:sz w:val="22"/>
                <w:szCs w:val="22"/>
              </w:rPr>
              <w:t> </w:t>
            </w:r>
          </w:p>
        </w:tc>
        <w:tc>
          <w:tcPr>
            <w:tcW w:w="1285" w:type="dxa"/>
            <w:tcBorders>
              <w:top w:val="outset" w:sz="6" w:space="0" w:color="auto"/>
              <w:left w:val="outset" w:sz="6" w:space="0" w:color="auto"/>
              <w:bottom w:val="single" w:sz="6" w:space="0" w:color="000000"/>
              <w:right w:val="single" w:sz="6" w:space="0" w:color="000000"/>
            </w:tcBorders>
            <w:shd w:val="clear" w:color="auto" w:fill="auto"/>
            <w:hideMark/>
          </w:tcPr>
          <w:p w14:paraId="4A554FD2" w14:textId="77777777" w:rsidR="00321276" w:rsidRDefault="00000000">
            <w:pPr>
              <w:pStyle w:val="paragraph"/>
              <w:spacing w:before="0" w:after="0"/>
              <w:textAlignment w:val="baseline"/>
            </w:pPr>
            <w:r>
              <w:rPr>
                <w:rStyle w:val="eop"/>
                <w:rFonts w:ascii="Rockwell" w:hAnsi="Rockwell"/>
                <w:sz w:val="22"/>
                <w:szCs w:val="22"/>
              </w:rPr>
              <w:t> </w:t>
            </w:r>
          </w:p>
        </w:tc>
        <w:tc>
          <w:tcPr>
            <w:tcW w:w="3477" w:type="dxa"/>
            <w:tcBorders>
              <w:top w:val="outset" w:sz="6" w:space="0" w:color="auto"/>
              <w:left w:val="outset" w:sz="6" w:space="0" w:color="auto"/>
              <w:bottom w:val="single" w:sz="6" w:space="0" w:color="000000"/>
              <w:right w:val="single" w:sz="6" w:space="0" w:color="000000"/>
            </w:tcBorders>
            <w:shd w:val="clear" w:color="auto" w:fill="auto"/>
            <w:hideMark/>
          </w:tcPr>
          <w:p w14:paraId="45E3FACA" w14:textId="77777777" w:rsidR="00321276" w:rsidRDefault="00000000">
            <w:pPr>
              <w:pStyle w:val="paragraph"/>
              <w:spacing w:before="0" w:after="0"/>
              <w:textAlignment w:val="baseline"/>
            </w:pPr>
            <w:r>
              <w:rPr>
                <w:rStyle w:val="eop"/>
                <w:rFonts w:ascii="Rockwell" w:hAnsi="Rockwell"/>
                <w:sz w:val="22"/>
                <w:szCs w:val="22"/>
              </w:rPr>
              <w:t> </w:t>
            </w:r>
          </w:p>
        </w:tc>
        <w:tc>
          <w:tcPr>
            <w:tcW w:w="1613" w:type="dxa"/>
            <w:tcBorders>
              <w:top w:val="outset" w:sz="6" w:space="0" w:color="auto"/>
              <w:left w:val="outset" w:sz="6" w:space="0" w:color="auto"/>
              <w:bottom w:val="single" w:sz="6" w:space="0" w:color="000000"/>
              <w:right w:val="single" w:sz="6" w:space="0" w:color="000000"/>
            </w:tcBorders>
            <w:shd w:val="clear" w:color="auto" w:fill="auto"/>
            <w:hideMark/>
          </w:tcPr>
          <w:p w14:paraId="5618E682" w14:textId="77777777" w:rsidR="00321276" w:rsidRDefault="00000000">
            <w:pPr>
              <w:pStyle w:val="paragraph"/>
              <w:spacing w:before="0" w:after="0"/>
              <w:textAlignment w:val="baseline"/>
            </w:pPr>
            <w:r>
              <w:rPr>
                <w:rStyle w:val="eop"/>
                <w:rFonts w:ascii="Rockwell" w:hAnsi="Rockwell"/>
                <w:sz w:val="22"/>
                <w:szCs w:val="22"/>
              </w:rPr>
              <w:t> </w:t>
            </w:r>
          </w:p>
        </w:tc>
        <w:tc>
          <w:tcPr>
            <w:tcW w:w="1736" w:type="dxa"/>
            <w:tcBorders>
              <w:top w:val="outset" w:sz="6" w:space="0" w:color="auto"/>
              <w:left w:val="outset" w:sz="6" w:space="0" w:color="auto"/>
              <w:bottom w:val="single" w:sz="6" w:space="0" w:color="000000"/>
              <w:right w:val="single" w:sz="6" w:space="0" w:color="000000"/>
            </w:tcBorders>
            <w:shd w:val="clear" w:color="auto" w:fill="auto"/>
            <w:hideMark/>
          </w:tcPr>
          <w:p w14:paraId="144FDBE0" w14:textId="77777777" w:rsidR="00321276" w:rsidRDefault="00000000">
            <w:pPr>
              <w:pStyle w:val="paragraph"/>
              <w:spacing w:before="0" w:after="0"/>
              <w:textAlignment w:val="baseline"/>
            </w:pPr>
            <w:r>
              <w:rPr>
                <w:rStyle w:val="eop"/>
                <w:rFonts w:ascii="Rockwell" w:hAnsi="Rockwell"/>
                <w:sz w:val="22"/>
                <w:szCs w:val="22"/>
              </w:rPr>
              <w:t> </w:t>
            </w:r>
          </w:p>
        </w:tc>
      </w:tr>
      <w:tr w:rsidR="00321276" w14:paraId="472F342F" w14:textId="77777777">
        <w:tc>
          <w:tcPr>
            <w:tcW w:w="1104" w:type="dxa"/>
            <w:tcBorders>
              <w:top w:val="outset" w:sz="6" w:space="0" w:color="auto"/>
              <w:left w:val="single" w:sz="6" w:space="0" w:color="000000"/>
              <w:bottom w:val="single" w:sz="6" w:space="0" w:color="000000"/>
              <w:right w:val="single" w:sz="6" w:space="0" w:color="000000"/>
            </w:tcBorders>
            <w:shd w:val="clear" w:color="auto" w:fill="auto"/>
            <w:hideMark/>
          </w:tcPr>
          <w:p w14:paraId="2778ACB8" w14:textId="77777777" w:rsidR="00321276" w:rsidRDefault="00000000">
            <w:pPr>
              <w:pStyle w:val="paragraph"/>
              <w:spacing w:before="0" w:after="0"/>
              <w:textAlignment w:val="baseline"/>
            </w:pPr>
            <w:r>
              <w:rPr>
                <w:rStyle w:val="eop"/>
                <w:rFonts w:ascii="Rockwell" w:hAnsi="Rockwell"/>
                <w:sz w:val="22"/>
                <w:szCs w:val="22"/>
              </w:rPr>
              <w:t> </w:t>
            </w:r>
          </w:p>
        </w:tc>
        <w:tc>
          <w:tcPr>
            <w:tcW w:w="1285" w:type="dxa"/>
            <w:tcBorders>
              <w:top w:val="outset" w:sz="6" w:space="0" w:color="auto"/>
              <w:left w:val="outset" w:sz="6" w:space="0" w:color="auto"/>
              <w:bottom w:val="single" w:sz="6" w:space="0" w:color="000000"/>
              <w:right w:val="single" w:sz="6" w:space="0" w:color="000000"/>
            </w:tcBorders>
            <w:shd w:val="clear" w:color="auto" w:fill="auto"/>
            <w:hideMark/>
          </w:tcPr>
          <w:p w14:paraId="5B86DF77" w14:textId="77777777" w:rsidR="00321276" w:rsidRDefault="00000000">
            <w:pPr>
              <w:pStyle w:val="paragraph"/>
              <w:spacing w:before="0" w:after="0"/>
              <w:textAlignment w:val="baseline"/>
            </w:pPr>
            <w:r>
              <w:rPr>
                <w:rStyle w:val="eop"/>
                <w:rFonts w:ascii="Rockwell" w:hAnsi="Rockwell"/>
                <w:sz w:val="22"/>
                <w:szCs w:val="22"/>
              </w:rPr>
              <w:t> </w:t>
            </w:r>
          </w:p>
        </w:tc>
        <w:tc>
          <w:tcPr>
            <w:tcW w:w="3477" w:type="dxa"/>
            <w:tcBorders>
              <w:top w:val="outset" w:sz="6" w:space="0" w:color="auto"/>
              <w:left w:val="outset" w:sz="6" w:space="0" w:color="auto"/>
              <w:bottom w:val="single" w:sz="6" w:space="0" w:color="000000"/>
              <w:right w:val="single" w:sz="6" w:space="0" w:color="000000"/>
            </w:tcBorders>
            <w:shd w:val="clear" w:color="auto" w:fill="auto"/>
            <w:hideMark/>
          </w:tcPr>
          <w:p w14:paraId="6037C327" w14:textId="77777777" w:rsidR="00321276" w:rsidRDefault="00000000">
            <w:pPr>
              <w:pStyle w:val="paragraph"/>
              <w:spacing w:before="0" w:after="0"/>
              <w:textAlignment w:val="baseline"/>
            </w:pPr>
            <w:r>
              <w:rPr>
                <w:rStyle w:val="eop"/>
                <w:rFonts w:ascii="Rockwell" w:hAnsi="Rockwell"/>
                <w:sz w:val="22"/>
                <w:szCs w:val="22"/>
              </w:rPr>
              <w:t> </w:t>
            </w:r>
          </w:p>
        </w:tc>
        <w:tc>
          <w:tcPr>
            <w:tcW w:w="1613" w:type="dxa"/>
            <w:tcBorders>
              <w:top w:val="outset" w:sz="6" w:space="0" w:color="auto"/>
              <w:left w:val="outset" w:sz="6" w:space="0" w:color="auto"/>
              <w:bottom w:val="single" w:sz="6" w:space="0" w:color="000000"/>
              <w:right w:val="single" w:sz="6" w:space="0" w:color="000000"/>
            </w:tcBorders>
            <w:shd w:val="clear" w:color="auto" w:fill="auto"/>
            <w:hideMark/>
          </w:tcPr>
          <w:p w14:paraId="564690B9" w14:textId="77777777" w:rsidR="00321276" w:rsidRDefault="00000000">
            <w:pPr>
              <w:pStyle w:val="paragraph"/>
              <w:spacing w:before="0" w:after="0"/>
              <w:textAlignment w:val="baseline"/>
            </w:pPr>
            <w:r>
              <w:rPr>
                <w:rStyle w:val="eop"/>
                <w:rFonts w:ascii="Rockwell" w:hAnsi="Rockwell"/>
                <w:sz w:val="22"/>
                <w:szCs w:val="22"/>
              </w:rPr>
              <w:t> </w:t>
            </w:r>
          </w:p>
        </w:tc>
        <w:tc>
          <w:tcPr>
            <w:tcW w:w="1736" w:type="dxa"/>
            <w:tcBorders>
              <w:top w:val="outset" w:sz="6" w:space="0" w:color="auto"/>
              <w:left w:val="outset" w:sz="6" w:space="0" w:color="auto"/>
              <w:bottom w:val="single" w:sz="6" w:space="0" w:color="000000"/>
              <w:right w:val="single" w:sz="6" w:space="0" w:color="000000"/>
            </w:tcBorders>
            <w:shd w:val="clear" w:color="auto" w:fill="auto"/>
            <w:hideMark/>
          </w:tcPr>
          <w:p w14:paraId="6C2AF613" w14:textId="77777777" w:rsidR="00321276" w:rsidRDefault="00000000">
            <w:pPr>
              <w:pStyle w:val="paragraph"/>
              <w:spacing w:before="0" w:after="0"/>
              <w:textAlignment w:val="baseline"/>
            </w:pPr>
            <w:r>
              <w:rPr>
                <w:rStyle w:val="eop"/>
                <w:rFonts w:ascii="Rockwell" w:hAnsi="Rockwell"/>
                <w:sz w:val="22"/>
                <w:szCs w:val="22"/>
              </w:rPr>
              <w:t> </w:t>
            </w:r>
          </w:p>
        </w:tc>
      </w:tr>
      <w:tr w:rsidR="00321276" w14:paraId="55F21E27" w14:textId="77777777">
        <w:tc>
          <w:tcPr>
            <w:tcW w:w="1104" w:type="dxa"/>
            <w:tcBorders>
              <w:top w:val="outset" w:sz="6" w:space="0" w:color="auto"/>
              <w:left w:val="single" w:sz="6" w:space="0" w:color="000000"/>
              <w:bottom w:val="single" w:sz="6" w:space="0" w:color="000000"/>
              <w:right w:val="single" w:sz="6" w:space="0" w:color="000000"/>
            </w:tcBorders>
            <w:shd w:val="clear" w:color="auto" w:fill="auto"/>
            <w:hideMark/>
          </w:tcPr>
          <w:p w14:paraId="78F1BD85" w14:textId="77777777" w:rsidR="00321276" w:rsidRDefault="00000000">
            <w:pPr>
              <w:pStyle w:val="paragraph"/>
              <w:spacing w:before="0" w:after="0"/>
              <w:textAlignment w:val="baseline"/>
            </w:pPr>
            <w:r>
              <w:rPr>
                <w:rStyle w:val="eop"/>
                <w:rFonts w:ascii="Rockwell" w:hAnsi="Rockwell"/>
                <w:sz w:val="22"/>
                <w:szCs w:val="22"/>
              </w:rPr>
              <w:t> </w:t>
            </w:r>
          </w:p>
        </w:tc>
        <w:tc>
          <w:tcPr>
            <w:tcW w:w="1285" w:type="dxa"/>
            <w:tcBorders>
              <w:top w:val="outset" w:sz="6" w:space="0" w:color="auto"/>
              <w:left w:val="outset" w:sz="6" w:space="0" w:color="auto"/>
              <w:bottom w:val="single" w:sz="6" w:space="0" w:color="000000"/>
              <w:right w:val="single" w:sz="6" w:space="0" w:color="000000"/>
            </w:tcBorders>
            <w:shd w:val="clear" w:color="auto" w:fill="auto"/>
            <w:hideMark/>
          </w:tcPr>
          <w:p w14:paraId="6D009E56" w14:textId="77777777" w:rsidR="00321276" w:rsidRDefault="00000000">
            <w:pPr>
              <w:pStyle w:val="paragraph"/>
              <w:spacing w:before="0" w:after="0"/>
              <w:textAlignment w:val="baseline"/>
            </w:pPr>
            <w:r>
              <w:rPr>
                <w:rStyle w:val="eop"/>
                <w:rFonts w:ascii="Rockwell" w:hAnsi="Rockwell"/>
                <w:sz w:val="22"/>
                <w:szCs w:val="22"/>
              </w:rPr>
              <w:t> </w:t>
            </w:r>
          </w:p>
        </w:tc>
        <w:tc>
          <w:tcPr>
            <w:tcW w:w="3477" w:type="dxa"/>
            <w:tcBorders>
              <w:top w:val="outset" w:sz="6" w:space="0" w:color="auto"/>
              <w:left w:val="outset" w:sz="6" w:space="0" w:color="auto"/>
              <w:bottom w:val="single" w:sz="6" w:space="0" w:color="000000"/>
              <w:right w:val="single" w:sz="6" w:space="0" w:color="000000"/>
            </w:tcBorders>
            <w:shd w:val="clear" w:color="auto" w:fill="auto"/>
            <w:hideMark/>
          </w:tcPr>
          <w:p w14:paraId="4BC72F5E" w14:textId="77777777" w:rsidR="00321276" w:rsidRDefault="00000000">
            <w:pPr>
              <w:pStyle w:val="paragraph"/>
              <w:spacing w:before="0" w:after="0"/>
              <w:textAlignment w:val="baseline"/>
            </w:pPr>
            <w:r>
              <w:rPr>
                <w:rStyle w:val="eop"/>
                <w:rFonts w:ascii="Rockwell" w:hAnsi="Rockwell"/>
                <w:sz w:val="22"/>
                <w:szCs w:val="22"/>
              </w:rPr>
              <w:t> </w:t>
            </w:r>
          </w:p>
        </w:tc>
        <w:tc>
          <w:tcPr>
            <w:tcW w:w="1613" w:type="dxa"/>
            <w:tcBorders>
              <w:top w:val="outset" w:sz="6" w:space="0" w:color="auto"/>
              <w:left w:val="outset" w:sz="6" w:space="0" w:color="auto"/>
              <w:bottom w:val="single" w:sz="6" w:space="0" w:color="000000"/>
              <w:right w:val="single" w:sz="6" w:space="0" w:color="000000"/>
            </w:tcBorders>
            <w:shd w:val="clear" w:color="auto" w:fill="auto"/>
            <w:hideMark/>
          </w:tcPr>
          <w:p w14:paraId="3371192B" w14:textId="77777777" w:rsidR="00321276" w:rsidRDefault="00000000">
            <w:pPr>
              <w:pStyle w:val="paragraph"/>
              <w:spacing w:before="0" w:after="0"/>
              <w:textAlignment w:val="baseline"/>
            </w:pPr>
            <w:r>
              <w:rPr>
                <w:rStyle w:val="eop"/>
                <w:rFonts w:ascii="Rockwell" w:hAnsi="Rockwell"/>
                <w:sz w:val="22"/>
                <w:szCs w:val="22"/>
              </w:rPr>
              <w:t> </w:t>
            </w:r>
          </w:p>
        </w:tc>
        <w:tc>
          <w:tcPr>
            <w:tcW w:w="1736" w:type="dxa"/>
            <w:tcBorders>
              <w:top w:val="outset" w:sz="6" w:space="0" w:color="auto"/>
              <w:left w:val="outset" w:sz="6" w:space="0" w:color="auto"/>
              <w:bottom w:val="single" w:sz="6" w:space="0" w:color="000000"/>
              <w:right w:val="single" w:sz="6" w:space="0" w:color="000000"/>
            </w:tcBorders>
            <w:shd w:val="clear" w:color="auto" w:fill="auto"/>
            <w:hideMark/>
          </w:tcPr>
          <w:p w14:paraId="14DF4F4E" w14:textId="77777777" w:rsidR="00321276" w:rsidRDefault="00000000">
            <w:pPr>
              <w:pStyle w:val="paragraph"/>
              <w:spacing w:before="0" w:after="0"/>
              <w:textAlignment w:val="baseline"/>
            </w:pPr>
            <w:r>
              <w:rPr>
                <w:rStyle w:val="eop"/>
                <w:rFonts w:ascii="Rockwell" w:hAnsi="Rockwell"/>
                <w:sz w:val="22"/>
                <w:szCs w:val="22"/>
              </w:rPr>
              <w:t> </w:t>
            </w:r>
          </w:p>
        </w:tc>
      </w:tr>
    </w:tbl>
    <w:p w14:paraId="447BAE8F" w14:textId="77777777" w:rsidR="00321276" w:rsidRDefault="00321276">
      <w:pPr>
        <w:rPr>
          <w:rFonts w:ascii="Arial" w:hAnsi="Arial" w:cs="Arial"/>
          <w:b/>
          <w:color w:val="92D050"/>
          <w:spacing w:val="-1"/>
        </w:rPr>
      </w:pPr>
    </w:p>
    <w:p w14:paraId="57E48F78" w14:textId="77777777" w:rsidR="00321276" w:rsidRDefault="00000000">
      <w:pPr>
        <w:rPr>
          <w:rFonts w:ascii="Arial" w:hAnsi="Arial" w:cs="Arial"/>
          <w:b/>
          <w:color w:val="92D050"/>
          <w:spacing w:val="-1"/>
        </w:rPr>
      </w:pPr>
      <w:r>
        <w:rPr>
          <w:rFonts w:ascii="Arial" w:hAnsi="Arial" w:cs="Arial"/>
          <w:b/>
          <w:color w:val="92D050"/>
          <w:spacing w:val="-1"/>
        </w:rPr>
        <w:br w:type="page"/>
      </w:r>
    </w:p>
    <w:p w14:paraId="7660E188" w14:textId="77777777" w:rsidR="00321276" w:rsidRDefault="00000000">
      <w:pPr>
        <w:pStyle w:val="ListParagraph"/>
        <w:numPr>
          <w:ilvl w:val="0"/>
          <w:numId w:val="3"/>
        </w:numPr>
        <w:spacing w:before="10" w:line="240" w:lineRule="exact"/>
        <w:ind w:left="360"/>
        <w:rPr>
          <w:rFonts w:ascii="Arial" w:hAnsi="Arial" w:cs="Arial"/>
          <w:b/>
          <w:color w:val="92D050"/>
          <w:spacing w:val="-1"/>
        </w:rPr>
      </w:pPr>
      <w:r>
        <w:rPr>
          <w:rFonts w:ascii="Arial" w:hAnsi="Arial" w:cs="Arial"/>
          <w:b/>
          <w:color w:val="92D050"/>
          <w:spacing w:val="-1"/>
        </w:rPr>
        <w:lastRenderedPageBreak/>
        <w:t>Disability Policy (exams)</w:t>
      </w:r>
    </w:p>
    <w:p w14:paraId="7DB910AB" w14:textId="77777777" w:rsidR="00321276" w:rsidRDefault="00000000">
      <w:pPr>
        <w:rPr>
          <w:rFonts w:ascii="Arial" w:hAnsi="Arial" w:cs="Arial"/>
          <w:spacing w:val="-1"/>
          <w:sz w:val="22"/>
          <w:szCs w:val="22"/>
        </w:rPr>
      </w:pPr>
      <w:r>
        <w:rPr>
          <w:rFonts w:ascii="Arial" w:hAnsi="Arial" w:cs="Arial"/>
          <w:spacing w:val="-1"/>
          <w:sz w:val="22"/>
          <w:szCs w:val="22"/>
        </w:rPr>
        <w:t xml:space="preserve">This policy details how the </w:t>
      </w:r>
      <w:proofErr w:type="spellStart"/>
      <w:r>
        <w:rPr>
          <w:rFonts w:ascii="Arial" w:hAnsi="Arial" w:cs="Arial"/>
          <w:spacing w:val="-1"/>
          <w:sz w:val="22"/>
          <w:szCs w:val="22"/>
        </w:rPr>
        <w:t>centre</w:t>
      </w:r>
      <w:proofErr w:type="spellEnd"/>
      <w:r>
        <w:rPr>
          <w:rFonts w:ascii="Arial" w:hAnsi="Arial" w:cs="Arial"/>
          <w:spacing w:val="-1"/>
          <w:sz w:val="22"/>
          <w:szCs w:val="22"/>
        </w:rPr>
        <w:t xml:space="preserve"> facilitates access to exams and assessments for disabled candidates, as defined under the terms of the Equality Act 2010, by outlining staff roles and responsibilities in relation to</w:t>
      </w:r>
    </w:p>
    <w:p w14:paraId="3FC17079" w14:textId="77777777" w:rsidR="00321276" w:rsidRDefault="00000000">
      <w:pPr>
        <w:pStyle w:val="ListParagraph"/>
        <w:numPr>
          <w:ilvl w:val="0"/>
          <w:numId w:val="136"/>
        </w:numPr>
        <w:rPr>
          <w:rFonts w:ascii="Arial" w:hAnsi="Arial" w:cs="Arial"/>
          <w:spacing w:val="-1"/>
          <w:sz w:val="22"/>
          <w:szCs w:val="22"/>
        </w:rPr>
      </w:pPr>
      <w:r>
        <w:rPr>
          <w:rFonts w:ascii="Arial" w:hAnsi="Arial" w:cs="Arial"/>
          <w:spacing w:val="-1"/>
          <w:sz w:val="22"/>
          <w:szCs w:val="22"/>
        </w:rPr>
        <w:t>identifying the need for appropriate arrangements, reasonable adjustments and/or adaptations (referred to in this policy as ‘access arrangements’)</w:t>
      </w:r>
    </w:p>
    <w:p w14:paraId="7B04B1A3" w14:textId="77777777" w:rsidR="00321276" w:rsidRDefault="00000000">
      <w:pPr>
        <w:pStyle w:val="ListParagraph"/>
        <w:numPr>
          <w:ilvl w:val="0"/>
          <w:numId w:val="136"/>
        </w:numPr>
        <w:rPr>
          <w:rFonts w:ascii="Arial" w:hAnsi="Arial" w:cs="Arial"/>
          <w:spacing w:val="-1"/>
          <w:sz w:val="22"/>
          <w:szCs w:val="22"/>
        </w:rPr>
      </w:pPr>
      <w:r>
        <w:rPr>
          <w:rFonts w:ascii="Arial" w:hAnsi="Arial" w:cs="Arial"/>
          <w:spacing w:val="-1"/>
          <w:sz w:val="22"/>
          <w:szCs w:val="22"/>
        </w:rPr>
        <w:t>requesting access arrangements</w:t>
      </w:r>
    </w:p>
    <w:p w14:paraId="7E1FB8B1" w14:textId="77777777" w:rsidR="00321276" w:rsidRDefault="00000000">
      <w:pPr>
        <w:pStyle w:val="ListParagraph"/>
        <w:numPr>
          <w:ilvl w:val="0"/>
          <w:numId w:val="136"/>
        </w:numPr>
        <w:rPr>
          <w:rFonts w:ascii="Arial" w:hAnsi="Arial" w:cs="Arial"/>
          <w:spacing w:val="-1"/>
          <w:sz w:val="22"/>
          <w:szCs w:val="22"/>
        </w:rPr>
      </w:pPr>
      <w:r>
        <w:rPr>
          <w:rFonts w:ascii="Arial" w:hAnsi="Arial" w:cs="Arial"/>
          <w:spacing w:val="-1"/>
          <w:sz w:val="22"/>
          <w:szCs w:val="22"/>
        </w:rPr>
        <w:t>implementing access arrangements and the conduct of exams</w:t>
      </w:r>
    </w:p>
    <w:p w14:paraId="21FD4F85" w14:textId="77777777" w:rsidR="00321276" w:rsidRDefault="00000000">
      <w:pPr>
        <w:pStyle w:val="ListParagraph"/>
        <w:numPr>
          <w:ilvl w:val="0"/>
          <w:numId w:val="136"/>
        </w:numPr>
        <w:rPr>
          <w:rFonts w:ascii="Arial" w:hAnsi="Arial" w:cs="Arial"/>
          <w:b/>
          <w:color w:val="92D050"/>
          <w:spacing w:val="-1"/>
        </w:rPr>
      </w:pPr>
      <w:r>
        <w:rPr>
          <w:rFonts w:ascii="Arial" w:hAnsi="Arial" w:cs="Arial"/>
          <w:spacing w:val="-1"/>
          <w:sz w:val="22"/>
          <w:szCs w:val="22"/>
        </w:rPr>
        <w:t>good practice in relation to the Equality Act 2010</w:t>
      </w:r>
    </w:p>
    <w:p w14:paraId="0DE0667B" w14:textId="77777777" w:rsidR="00321276" w:rsidRDefault="00321276">
      <w:pPr>
        <w:rPr>
          <w:rFonts w:ascii="Arial" w:hAnsi="Arial" w:cs="Arial"/>
          <w:b/>
          <w:spacing w:val="-1"/>
        </w:rPr>
      </w:pPr>
    </w:p>
    <w:p w14:paraId="74C822E5" w14:textId="77777777" w:rsidR="00321276" w:rsidRDefault="00000000">
      <w:pPr>
        <w:rPr>
          <w:rFonts w:ascii="Arial" w:hAnsi="Arial" w:cs="Arial"/>
          <w:b/>
          <w:spacing w:val="-1"/>
          <w:sz w:val="22"/>
          <w:szCs w:val="22"/>
        </w:rPr>
      </w:pPr>
      <w:r>
        <w:rPr>
          <w:rFonts w:ascii="Arial" w:hAnsi="Arial" w:cs="Arial"/>
          <w:b/>
          <w:spacing w:val="-1"/>
          <w:sz w:val="22"/>
          <w:szCs w:val="22"/>
        </w:rPr>
        <w:t>Identifying the need for access arrangements</w:t>
      </w:r>
    </w:p>
    <w:p w14:paraId="3CEF9D75" w14:textId="77777777" w:rsidR="00321276" w:rsidRDefault="00000000">
      <w:pPr>
        <w:rPr>
          <w:rFonts w:ascii="Arial" w:hAnsi="Arial" w:cs="Arial"/>
          <w:spacing w:val="-1"/>
          <w:sz w:val="22"/>
          <w:szCs w:val="22"/>
          <w:u w:val="single"/>
        </w:rPr>
      </w:pPr>
      <w:r>
        <w:rPr>
          <w:rFonts w:ascii="Arial" w:hAnsi="Arial" w:cs="Arial"/>
          <w:spacing w:val="-1"/>
          <w:sz w:val="22"/>
          <w:szCs w:val="22"/>
          <w:u w:val="single"/>
        </w:rPr>
        <w:t>Roles and responsibilities</w:t>
      </w:r>
    </w:p>
    <w:p w14:paraId="4F786B7E" w14:textId="77777777" w:rsidR="00321276" w:rsidRDefault="00000000">
      <w:pPr>
        <w:rPr>
          <w:rFonts w:ascii="Arial" w:hAnsi="Arial" w:cs="Arial"/>
          <w:spacing w:val="-1"/>
          <w:sz w:val="22"/>
          <w:szCs w:val="22"/>
        </w:rPr>
      </w:pPr>
      <w:r>
        <w:rPr>
          <w:rFonts w:ascii="Arial" w:hAnsi="Arial" w:cs="Arial"/>
          <w:spacing w:val="-1"/>
          <w:sz w:val="22"/>
          <w:szCs w:val="22"/>
        </w:rPr>
        <w:t xml:space="preserve">Head of </w:t>
      </w:r>
      <w:proofErr w:type="spellStart"/>
      <w:r>
        <w:rPr>
          <w:rFonts w:ascii="Arial" w:hAnsi="Arial" w:cs="Arial"/>
          <w:spacing w:val="-1"/>
          <w:sz w:val="22"/>
          <w:szCs w:val="22"/>
        </w:rPr>
        <w:t>centre</w:t>
      </w:r>
      <w:proofErr w:type="spellEnd"/>
    </w:p>
    <w:p w14:paraId="59C0A061" w14:textId="77777777" w:rsidR="00321276" w:rsidRDefault="00000000">
      <w:pPr>
        <w:pStyle w:val="ListParagraph"/>
        <w:numPr>
          <w:ilvl w:val="0"/>
          <w:numId w:val="137"/>
        </w:numPr>
        <w:rPr>
          <w:rFonts w:ascii="Arial" w:hAnsi="Arial" w:cs="Arial"/>
          <w:spacing w:val="-1"/>
          <w:sz w:val="22"/>
          <w:szCs w:val="22"/>
        </w:rPr>
      </w:pPr>
      <w:r>
        <w:rPr>
          <w:rFonts w:ascii="Arial" w:hAnsi="Arial" w:cs="Arial"/>
          <w:spacing w:val="-1"/>
          <w:sz w:val="22"/>
          <w:szCs w:val="22"/>
        </w:rPr>
        <w:t xml:space="preserve">Is familiar with the entire contents, refers to and directs relevant </w:t>
      </w:r>
      <w:proofErr w:type="spellStart"/>
      <w:r>
        <w:rPr>
          <w:rFonts w:ascii="Arial" w:hAnsi="Arial" w:cs="Arial"/>
          <w:spacing w:val="-1"/>
          <w:sz w:val="22"/>
          <w:szCs w:val="22"/>
        </w:rPr>
        <w:t>centre</w:t>
      </w:r>
      <w:proofErr w:type="spellEnd"/>
      <w:r>
        <w:rPr>
          <w:rFonts w:ascii="Arial" w:hAnsi="Arial" w:cs="Arial"/>
          <w:spacing w:val="-1"/>
          <w:sz w:val="22"/>
          <w:szCs w:val="22"/>
        </w:rPr>
        <w:t xml:space="preserve"> staff to the annually updated JCQ publications including GR and AA</w:t>
      </w:r>
    </w:p>
    <w:p w14:paraId="4DD5A0C0" w14:textId="77777777" w:rsidR="00321276" w:rsidRDefault="00000000">
      <w:pPr>
        <w:pStyle w:val="ListParagraph"/>
        <w:numPr>
          <w:ilvl w:val="0"/>
          <w:numId w:val="137"/>
        </w:numPr>
        <w:rPr>
          <w:rFonts w:ascii="Arial" w:hAnsi="Arial" w:cs="Arial"/>
          <w:spacing w:val="-1"/>
          <w:sz w:val="22"/>
          <w:szCs w:val="22"/>
        </w:rPr>
      </w:pPr>
      <w:r>
        <w:rPr>
          <w:rFonts w:ascii="Arial" w:hAnsi="Arial" w:cs="Arial"/>
          <w:spacing w:val="-1"/>
          <w:sz w:val="22"/>
          <w:szCs w:val="22"/>
        </w:rPr>
        <w:t xml:space="preserve">Ensures the quality of the access arrangements process within the </w:t>
      </w:r>
      <w:proofErr w:type="spellStart"/>
      <w:r>
        <w:rPr>
          <w:rFonts w:ascii="Arial" w:hAnsi="Arial" w:cs="Arial"/>
          <w:spacing w:val="-1"/>
          <w:sz w:val="22"/>
          <w:szCs w:val="22"/>
        </w:rPr>
        <w:t>centre</w:t>
      </w:r>
      <w:proofErr w:type="spellEnd"/>
    </w:p>
    <w:p w14:paraId="1784B4BA" w14:textId="77777777" w:rsidR="00321276" w:rsidRDefault="00000000">
      <w:pPr>
        <w:pStyle w:val="ListParagraph"/>
        <w:numPr>
          <w:ilvl w:val="0"/>
          <w:numId w:val="137"/>
        </w:numPr>
        <w:rPr>
          <w:rFonts w:ascii="Arial" w:hAnsi="Arial" w:cs="Arial"/>
          <w:spacing w:val="-1"/>
          <w:sz w:val="22"/>
          <w:szCs w:val="22"/>
        </w:rPr>
      </w:pPr>
      <w:r>
        <w:rPr>
          <w:rFonts w:ascii="Arial" w:hAnsi="Arial" w:cs="Arial"/>
          <w:spacing w:val="-1"/>
          <w:sz w:val="22"/>
          <w:szCs w:val="22"/>
        </w:rPr>
        <w:t>Ensures staff roles, responsibilities and processes in identifying, requesting and implementing access arrangements for candidates (including private candidates) are clearly defined and documented</w:t>
      </w:r>
    </w:p>
    <w:p w14:paraId="59160847" w14:textId="77777777" w:rsidR="00321276" w:rsidRDefault="00000000">
      <w:pPr>
        <w:pStyle w:val="ListParagraph"/>
        <w:numPr>
          <w:ilvl w:val="0"/>
          <w:numId w:val="137"/>
        </w:numPr>
        <w:rPr>
          <w:rFonts w:ascii="Arial" w:hAnsi="Arial" w:cs="Arial"/>
          <w:spacing w:val="-1"/>
          <w:sz w:val="22"/>
          <w:szCs w:val="22"/>
        </w:rPr>
      </w:pPr>
      <w:r>
        <w:rPr>
          <w:rFonts w:ascii="Arial" w:hAnsi="Arial" w:cs="Arial"/>
          <w:spacing w:val="-1"/>
          <w:sz w:val="22"/>
          <w:szCs w:val="22"/>
        </w:rPr>
        <w:t xml:space="preserve">Ensures an appropriately qualified assessor(s) is appointed and that evidence of the qualification(s) of the person(s) appointed is held on file </w:t>
      </w:r>
    </w:p>
    <w:p w14:paraId="3D487B49" w14:textId="77777777" w:rsidR="00321276" w:rsidRDefault="00321276">
      <w:pPr>
        <w:rPr>
          <w:rFonts w:ascii="Arial" w:hAnsi="Arial" w:cs="Arial"/>
          <w:spacing w:val="-1"/>
          <w:sz w:val="22"/>
          <w:szCs w:val="22"/>
        </w:rPr>
      </w:pPr>
    </w:p>
    <w:p w14:paraId="20AE8427" w14:textId="77777777" w:rsidR="00321276" w:rsidRDefault="00000000">
      <w:pPr>
        <w:rPr>
          <w:rFonts w:ascii="Arial" w:hAnsi="Arial" w:cs="Arial"/>
          <w:spacing w:val="-1"/>
          <w:sz w:val="22"/>
          <w:szCs w:val="22"/>
        </w:rPr>
      </w:pPr>
      <w:r>
        <w:rPr>
          <w:rFonts w:ascii="Arial" w:hAnsi="Arial" w:cs="Arial"/>
          <w:spacing w:val="-1"/>
          <w:sz w:val="22"/>
          <w:szCs w:val="22"/>
        </w:rPr>
        <w:t>SLT</w:t>
      </w:r>
    </w:p>
    <w:p w14:paraId="62107D78" w14:textId="77777777" w:rsidR="00321276" w:rsidRDefault="00000000">
      <w:pPr>
        <w:pStyle w:val="ListParagraph"/>
        <w:numPr>
          <w:ilvl w:val="0"/>
          <w:numId w:val="138"/>
        </w:numPr>
        <w:rPr>
          <w:rFonts w:ascii="Arial" w:hAnsi="Arial" w:cs="Arial"/>
          <w:spacing w:val="-1"/>
          <w:sz w:val="22"/>
          <w:szCs w:val="22"/>
        </w:rPr>
      </w:pPr>
      <w:r>
        <w:rPr>
          <w:rFonts w:ascii="Arial" w:hAnsi="Arial" w:cs="Arial"/>
          <w:spacing w:val="-1"/>
          <w:sz w:val="22"/>
          <w:szCs w:val="22"/>
        </w:rPr>
        <w:t>Are familiar with the entire contents of the annually updated JCQ publications including GR and AA</w:t>
      </w:r>
    </w:p>
    <w:p w14:paraId="2DAA525D" w14:textId="77777777" w:rsidR="00321276" w:rsidRDefault="00321276">
      <w:pPr>
        <w:rPr>
          <w:rFonts w:ascii="Arial" w:hAnsi="Arial" w:cs="Arial"/>
          <w:spacing w:val="-1"/>
          <w:sz w:val="22"/>
          <w:szCs w:val="22"/>
        </w:rPr>
      </w:pPr>
    </w:p>
    <w:p w14:paraId="7A269798" w14:textId="77777777" w:rsidR="00321276" w:rsidRDefault="00000000">
      <w:pPr>
        <w:rPr>
          <w:rFonts w:ascii="Arial" w:hAnsi="Arial" w:cs="Arial"/>
          <w:spacing w:val="-1"/>
          <w:sz w:val="22"/>
          <w:szCs w:val="22"/>
        </w:rPr>
      </w:pPr>
      <w:r>
        <w:rPr>
          <w:rFonts w:ascii="Arial" w:hAnsi="Arial" w:cs="Arial"/>
          <w:spacing w:val="-1"/>
          <w:sz w:val="22"/>
          <w:szCs w:val="22"/>
        </w:rPr>
        <w:t>Special educational needs and disability coordinator (SENDCo)</w:t>
      </w:r>
    </w:p>
    <w:p w14:paraId="35928BF2" w14:textId="77777777" w:rsidR="00321276" w:rsidRDefault="00000000">
      <w:pPr>
        <w:pStyle w:val="ListParagraph"/>
        <w:numPr>
          <w:ilvl w:val="0"/>
          <w:numId w:val="138"/>
        </w:numPr>
        <w:rPr>
          <w:rFonts w:ascii="Arial" w:hAnsi="Arial" w:cs="Arial"/>
          <w:spacing w:val="-1"/>
          <w:sz w:val="22"/>
          <w:szCs w:val="22"/>
        </w:rPr>
      </w:pPr>
      <w:r>
        <w:rPr>
          <w:rFonts w:ascii="Arial" w:hAnsi="Arial" w:cs="Arial"/>
          <w:spacing w:val="-1"/>
          <w:sz w:val="22"/>
          <w:szCs w:val="22"/>
        </w:rPr>
        <w:t xml:space="preserve">Has full knowledge and understanding of the contents, refers to and directs relevant </w:t>
      </w:r>
      <w:proofErr w:type="spellStart"/>
      <w:r>
        <w:rPr>
          <w:rFonts w:ascii="Arial" w:hAnsi="Arial" w:cs="Arial"/>
          <w:spacing w:val="-1"/>
          <w:sz w:val="22"/>
          <w:szCs w:val="22"/>
        </w:rPr>
        <w:t>centre</w:t>
      </w:r>
      <w:proofErr w:type="spellEnd"/>
      <w:r>
        <w:rPr>
          <w:rFonts w:ascii="Arial" w:hAnsi="Arial" w:cs="Arial"/>
          <w:spacing w:val="-1"/>
          <w:sz w:val="22"/>
          <w:szCs w:val="22"/>
        </w:rPr>
        <w:t xml:space="preserve"> staff to the annually updated JCQ publication AA</w:t>
      </w:r>
    </w:p>
    <w:p w14:paraId="520F81C7" w14:textId="77777777" w:rsidR="00321276" w:rsidRDefault="00000000">
      <w:pPr>
        <w:pStyle w:val="ListParagraph"/>
        <w:numPr>
          <w:ilvl w:val="0"/>
          <w:numId w:val="138"/>
        </w:numPr>
        <w:rPr>
          <w:rFonts w:ascii="Arial" w:hAnsi="Arial" w:cs="Arial"/>
          <w:spacing w:val="-1"/>
          <w:sz w:val="22"/>
          <w:szCs w:val="22"/>
        </w:rPr>
      </w:pPr>
      <w:r>
        <w:rPr>
          <w:rFonts w:ascii="Arial" w:hAnsi="Arial" w:cs="Arial"/>
          <w:spacing w:val="-1"/>
          <w:sz w:val="22"/>
          <w:szCs w:val="22"/>
        </w:rPr>
        <w:t xml:space="preserve">Ensure a statement is provided which details the criteria the </w:t>
      </w:r>
      <w:proofErr w:type="spellStart"/>
      <w:r>
        <w:rPr>
          <w:rFonts w:ascii="Arial" w:hAnsi="Arial" w:cs="Arial"/>
          <w:spacing w:val="-1"/>
          <w:sz w:val="22"/>
          <w:szCs w:val="22"/>
        </w:rPr>
        <w:t>centre</w:t>
      </w:r>
      <w:proofErr w:type="spellEnd"/>
      <w:r>
        <w:rPr>
          <w:rFonts w:ascii="Arial" w:hAnsi="Arial" w:cs="Arial"/>
          <w:spacing w:val="-1"/>
          <w:sz w:val="22"/>
          <w:szCs w:val="22"/>
        </w:rPr>
        <w:t xml:space="preserve"> uses to award and allocate word processors for exams</w:t>
      </w:r>
    </w:p>
    <w:p w14:paraId="37F29858" w14:textId="77777777" w:rsidR="00321276" w:rsidRDefault="00000000">
      <w:pPr>
        <w:pStyle w:val="ListParagraph"/>
        <w:numPr>
          <w:ilvl w:val="0"/>
          <w:numId w:val="138"/>
        </w:numPr>
        <w:rPr>
          <w:rFonts w:ascii="Arial" w:hAnsi="Arial" w:cs="Arial"/>
          <w:spacing w:val="-1"/>
          <w:sz w:val="22"/>
          <w:szCs w:val="22"/>
        </w:rPr>
      </w:pPr>
      <w:r>
        <w:rPr>
          <w:rFonts w:ascii="Arial" w:hAnsi="Arial" w:cs="Arial"/>
          <w:spacing w:val="-1"/>
          <w:sz w:val="22"/>
          <w:szCs w:val="22"/>
        </w:rPr>
        <w:t>Leads on the access arrangements process to facilitate access for candidates</w:t>
      </w:r>
    </w:p>
    <w:p w14:paraId="70CB34C5" w14:textId="77777777" w:rsidR="00321276" w:rsidRDefault="00000000">
      <w:pPr>
        <w:pStyle w:val="ListParagraph"/>
        <w:numPr>
          <w:ilvl w:val="0"/>
          <w:numId w:val="138"/>
        </w:numPr>
        <w:rPr>
          <w:rFonts w:ascii="Arial" w:hAnsi="Arial" w:cs="Arial"/>
          <w:spacing w:val="-1"/>
          <w:sz w:val="22"/>
          <w:szCs w:val="22"/>
        </w:rPr>
      </w:pPr>
      <w:r>
        <w:rPr>
          <w:rFonts w:ascii="Arial" w:hAnsi="Arial" w:cs="Arial"/>
          <w:spacing w:val="-1"/>
          <w:sz w:val="22"/>
          <w:szCs w:val="22"/>
        </w:rPr>
        <w:t>Ensures that all assessments carried out and arrangements put in place comply with JCQ and awarding body regulations and guidance</w:t>
      </w:r>
    </w:p>
    <w:p w14:paraId="3EB44A60" w14:textId="77777777" w:rsidR="00321276" w:rsidRDefault="00000000">
      <w:pPr>
        <w:pStyle w:val="ListParagraph"/>
        <w:numPr>
          <w:ilvl w:val="0"/>
          <w:numId w:val="138"/>
        </w:numPr>
        <w:rPr>
          <w:rFonts w:ascii="Arial" w:hAnsi="Arial" w:cs="Arial"/>
          <w:spacing w:val="-1"/>
          <w:sz w:val="22"/>
          <w:szCs w:val="22"/>
        </w:rPr>
      </w:pPr>
      <w:r>
        <w:rPr>
          <w:rFonts w:ascii="Arial" w:hAnsi="Arial" w:cs="Arial"/>
          <w:spacing w:val="-1"/>
          <w:sz w:val="22"/>
          <w:szCs w:val="22"/>
        </w:rPr>
        <w:t xml:space="preserve">Ensures arrangements put in place for exams/assessments reflect a candidate’s normal way of working within the </w:t>
      </w:r>
      <w:proofErr w:type="spellStart"/>
      <w:r>
        <w:rPr>
          <w:rFonts w:ascii="Arial" w:hAnsi="Arial" w:cs="Arial"/>
          <w:spacing w:val="-1"/>
          <w:sz w:val="22"/>
          <w:szCs w:val="22"/>
        </w:rPr>
        <w:t>centre</w:t>
      </w:r>
      <w:proofErr w:type="spellEnd"/>
    </w:p>
    <w:p w14:paraId="2596126D" w14:textId="77777777" w:rsidR="00321276" w:rsidRDefault="00000000">
      <w:pPr>
        <w:pStyle w:val="ListParagraph"/>
        <w:numPr>
          <w:ilvl w:val="0"/>
          <w:numId w:val="138"/>
        </w:numPr>
        <w:rPr>
          <w:rFonts w:ascii="Arial" w:hAnsi="Arial" w:cs="Arial"/>
          <w:spacing w:val="-1"/>
          <w:sz w:val="22"/>
          <w:szCs w:val="22"/>
        </w:rPr>
      </w:pPr>
      <w:r>
        <w:rPr>
          <w:rFonts w:ascii="Arial" w:hAnsi="Arial" w:cs="Arial"/>
          <w:spacing w:val="-1"/>
          <w:sz w:val="22"/>
          <w:szCs w:val="22"/>
        </w:rPr>
        <w:t>Presents when requested by a JCQ Centre Inspector, evidence of the assessor’s qualification</w:t>
      </w:r>
    </w:p>
    <w:p w14:paraId="094DB95E" w14:textId="77777777" w:rsidR="00321276" w:rsidRDefault="00000000">
      <w:pPr>
        <w:pStyle w:val="ListParagraph"/>
        <w:numPr>
          <w:ilvl w:val="0"/>
          <w:numId w:val="138"/>
        </w:numPr>
        <w:rPr>
          <w:rFonts w:ascii="Arial" w:hAnsi="Arial" w:cs="Arial"/>
          <w:spacing w:val="-1"/>
          <w:sz w:val="22"/>
          <w:szCs w:val="22"/>
        </w:rPr>
      </w:pPr>
      <w:r>
        <w:rPr>
          <w:rFonts w:ascii="Arial" w:hAnsi="Arial" w:cs="Arial"/>
          <w:spacing w:val="-1"/>
          <w:sz w:val="22"/>
          <w:szCs w:val="22"/>
        </w:rPr>
        <w:t xml:space="preserve">Works with teaching staff, relevant support staff and the exams officer to ensure </w:t>
      </w:r>
      <w:proofErr w:type="spellStart"/>
      <w:r>
        <w:rPr>
          <w:rFonts w:ascii="Arial" w:hAnsi="Arial" w:cs="Arial"/>
          <w:spacing w:val="-1"/>
          <w:sz w:val="22"/>
          <w:szCs w:val="22"/>
        </w:rPr>
        <w:t>centre</w:t>
      </w:r>
      <w:proofErr w:type="spellEnd"/>
      <w:r>
        <w:rPr>
          <w:rFonts w:ascii="Arial" w:hAnsi="Arial" w:cs="Arial"/>
          <w:spacing w:val="-1"/>
          <w:sz w:val="22"/>
          <w:szCs w:val="22"/>
        </w:rPr>
        <w:t>-delegated and awarding body approved access arrangements are put in place for candidates taking internal and external exams/assessments</w:t>
      </w:r>
    </w:p>
    <w:p w14:paraId="05CCEF7E" w14:textId="77777777" w:rsidR="00321276" w:rsidRDefault="00000000">
      <w:pPr>
        <w:pStyle w:val="ListParagraph"/>
        <w:numPr>
          <w:ilvl w:val="0"/>
          <w:numId w:val="138"/>
        </w:numPr>
        <w:rPr>
          <w:rFonts w:ascii="Arial" w:hAnsi="Arial" w:cs="Arial"/>
          <w:spacing w:val="-1"/>
          <w:sz w:val="22"/>
          <w:szCs w:val="22"/>
        </w:rPr>
      </w:pPr>
      <w:r>
        <w:rPr>
          <w:rFonts w:ascii="Arial" w:hAnsi="Arial" w:cs="Arial"/>
          <w:spacing w:val="-1"/>
          <w:sz w:val="22"/>
          <w:szCs w:val="22"/>
        </w:rPr>
        <w:t>Provide information to evidence the normal way of working of a candidate</w:t>
      </w:r>
    </w:p>
    <w:p w14:paraId="220C6BEC" w14:textId="77777777" w:rsidR="00321276" w:rsidRDefault="00321276">
      <w:pPr>
        <w:rPr>
          <w:rFonts w:ascii="Arial" w:hAnsi="Arial" w:cs="Arial"/>
          <w:spacing w:val="-1"/>
          <w:sz w:val="22"/>
          <w:szCs w:val="22"/>
        </w:rPr>
      </w:pPr>
    </w:p>
    <w:p w14:paraId="51950A96" w14:textId="77777777" w:rsidR="00321276" w:rsidRDefault="00000000">
      <w:pPr>
        <w:rPr>
          <w:rFonts w:ascii="Arial" w:hAnsi="Arial" w:cs="Arial"/>
          <w:spacing w:val="-1"/>
          <w:sz w:val="22"/>
          <w:szCs w:val="22"/>
        </w:rPr>
      </w:pPr>
      <w:r>
        <w:rPr>
          <w:rFonts w:ascii="Arial" w:hAnsi="Arial" w:cs="Arial"/>
          <w:spacing w:val="-1"/>
          <w:sz w:val="22"/>
          <w:szCs w:val="22"/>
        </w:rPr>
        <w:t xml:space="preserve">Teaching staff </w:t>
      </w:r>
    </w:p>
    <w:p w14:paraId="5DC3EBC4" w14:textId="77777777" w:rsidR="00321276" w:rsidRDefault="00000000">
      <w:pPr>
        <w:pStyle w:val="ListParagraph"/>
        <w:numPr>
          <w:ilvl w:val="0"/>
          <w:numId w:val="139"/>
        </w:numPr>
        <w:rPr>
          <w:rFonts w:ascii="Arial" w:hAnsi="Arial" w:cs="Arial"/>
          <w:spacing w:val="-1"/>
          <w:sz w:val="22"/>
          <w:szCs w:val="22"/>
        </w:rPr>
      </w:pPr>
      <w:r>
        <w:rPr>
          <w:rFonts w:ascii="Arial" w:hAnsi="Arial" w:cs="Arial"/>
          <w:spacing w:val="-1"/>
          <w:sz w:val="22"/>
          <w:szCs w:val="22"/>
        </w:rPr>
        <w:t>Inform the SENCo of any support that might be needed by a candidate</w:t>
      </w:r>
    </w:p>
    <w:p w14:paraId="40389EC9" w14:textId="77777777" w:rsidR="00321276" w:rsidRDefault="00000000">
      <w:pPr>
        <w:pStyle w:val="ListParagraph"/>
        <w:numPr>
          <w:ilvl w:val="0"/>
          <w:numId w:val="139"/>
        </w:numPr>
        <w:rPr>
          <w:rFonts w:ascii="Arial" w:hAnsi="Arial" w:cs="Arial"/>
          <w:spacing w:val="-1"/>
          <w:sz w:val="22"/>
          <w:szCs w:val="22"/>
        </w:rPr>
      </w:pPr>
      <w:r>
        <w:rPr>
          <w:rFonts w:ascii="Arial" w:hAnsi="Arial" w:cs="Arial"/>
          <w:spacing w:val="-1"/>
          <w:sz w:val="22"/>
          <w:szCs w:val="22"/>
        </w:rPr>
        <w:t xml:space="preserve">Ensures the qualified assessor(s) has access to the assessment objectives for the relevant specification(s) a candidate is undertaking </w:t>
      </w:r>
    </w:p>
    <w:p w14:paraId="57306407" w14:textId="77777777" w:rsidR="00321276" w:rsidRDefault="00000000">
      <w:pPr>
        <w:rPr>
          <w:rFonts w:ascii="Arial" w:hAnsi="Arial" w:cs="Arial"/>
          <w:spacing w:val="-1"/>
          <w:sz w:val="22"/>
          <w:szCs w:val="22"/>
        </w:rPr>
      </w:pPr>
      <w:r>
        <w:rPr>
          <w:rFonts w:ascii="Arial" w:hAnsi="Arial" w:cs="Arial"/>
          <w:spacing w:val="-1"/>
          <w:sz w:val="22"/>
          <w:szCs w:val="22"/>
        </w:rPr>
        <w:br w:type="page"/>
      </w:r>
    </w:p>
    <w:p w14:paraId="767A46AB" w14:textId="77777777" w:rsidR="00321276" w:rsidRDefault="00321276">
      <w:pPr>
        <w:rPr>
          <w:rFonts w:ascii="Arial" w:hAnsi="Arial" w:cs="Arial"/>
          <w:spacing w:val="-1"/>
          <w:sz w:val="22"/>
          <w:szCs w:val="22"/>
        </w:rPr>
      </w:pPr>
    </w:p>
    <w:p w14:paraId="4BF5FE10" w14:textId="77777777" w:rsidR="00321276" w:rsidRDefault="00000000">
      <w:pPr>
        <w:rPr>
          <w:rFonts w:ascii="Arial" w:hAnsi="Arial" w:cs="Arial"/>
          <w:spacing w:val="-1"/>
          <w:sz w:val="22"/>
          <w:szCs w:val="22"/>
        </w:rPr>
      </w:pPr>
      <w:r>
        <w:rPr>
          <w:rFonts w:ascii="Arial" w:hAnsi="Arial" w:cs="Arial"/>
          <w:spacing w:val="-1"/>
          <w:sz w:val="22"/>
          <w:szCs w:val="22"/>
        </w:rPr>
        <w:t>Support staff</w:t>
      </w:r>
    </w:p>
    <w:p w14:paraId="3720940A" w14:textId="77777777" w:rsidR="00321276" w:rsidRDefault="00000000">
      <w:pPr>
        <w:pStyle w:val="ListParagraph"/>
        <w:numPr>
          <w:ilvl w:val="0"/>
          <w:numId w:val="140"/>
        </w:numPr>
        <w:rPr>
          <w:rFonts w:ascii="Arial" w:hAnsi="Arial" w:cs="Arial"/>
          <w:spacing w:val="-1"/>
          <w:sz w:val="22"/>
          <w:szCs w:val="22"/>
        </w:rPr>
      </w:pPr>
      <w:r>
        <w:rPr>
          <w:rFonts w:ascii="Arial" w:hAnsi="Arial" w:cs="Arial"/>
          <w:spacing w:val="-1"/>
          <w:sz w:val="22"/>
          <w:szCs w:val="22"/>
        </w:rPr>
        <w:t>Provide comments/observations to support the SENCo in painting a holistic picture of need confirming normal way of working for a candidate</w:t>
      </w:r>
    </w:p>
    <w:p w14:paraId="77DC1082" w14:textId="77777777" w:rsidR="00321276" w:rsidRDefault="00321276">
      <w:pPr>
        <w:rPr>
          <w:rFonts w:ascii="Arial" w:hAnsi="Arial" w:cs="Arial"/>
          <w:spacing w:val="-1"/>
          <w:sz w:val="22"/>
          <w:szCs w:val="22"/>
        </w:rPr>
      </w:pPr>
    </w:p>
    <w:p w14:paraId="50723300" w14:textId="77777777" w:rsidR="00321276" w:rsidRDefault="00000000">
      <w:pPr>
        <w:rPr>
          <w:rFonts w:ascii="Arial" w:hAnsi="Arial" w:cs="Arial"/>
          <w:spacing w:val="-1"/>
          <w:sz w:val="22"/>
          <w:szCs w:val="22"/>
        </w:rPr>
      </w:pPr>
      <w:r>
        <w:rPr>
          <w:rFonts w:ascii="Arial" w:hAnsi="Arial" w:cs="Arial"/>
          <w:spacing w:val="-1"/>
          <w:sz w:val="22"/>
          <w:szCs w:val="22"/>
        </w:rPr>
        <w:t xml:space="preserve">Assessor of candidates with learning difficulties (An assessor of candidates with learning difficulties will be an appropriately qualified access arrangements assessor/psychologist/specialist assessor) </w:t>
      </w:r>
    </w:p>
    <w:p w14:paraId="481B76DE" w14:textId="77777777" w:rsidR="00321276" w:rsidRDefault="00000000">
      <w:pPr>
        <w:pStyle w:val="ListParagraph"/>
        <w:numPr>
          <w:ilvl w:val="0"/>
          <w:numId w:val="140"/>
        </w:numPr>
        <w:rPr>
          <w:rFonts w:ascii="Arial" w:hAnsi="Arial" w:cs="Arial"/>
          <w:spacing w:val="-1"/>
          <w:sz w:val="22"/>
          <w:szCs w:val="22"/>
        </w:rPr>
      </w:pPr>
      <w:r>
        <w:rPr>
          <w:rFonts w:ascii="Arial" w:hAnsi="Arial" w:cs="Arial"/>
          <w:spacing w:val="-1"/>
          <w:sz w:val="22"/>
          <w:szCs w:val="22"/>
        </w:rPr>
        <w:t xml:space="preserve">Has detailed understanding of the current JCQ publication AA </w:t>
      </w:r>
    </w:p>
    <w:p w14:paraId="60AC03C1" w14:textId="77777777" w:rsidR="00321276" w:rsidRDefault="00000000">
      <w:pPr>
        <w:pStyle w:val="ListParagraph"/>
        <w:numPr>
          <w:ilvl w:val="0"/>
          <w:numId w:val="140"/>
        </w:numPr>
        <w:rPr>
          <w:rFonts w:ascii="Arial" w:hAnsi="Arial" w:cs="Arial"/>
          <w:spacing w:val="-1"/>
          <w:sz w:val="22"/>
          <w:szCs w:val="22"/>
        </w:rPr>
      </w:pPr>
      <w:r>
        <w:rPr>
          <w:rFonts w:ascii="Arial" w:hAnsi="Arial" w:cs="Arial"/>
          <w:spacing w:val="-1"/>
          <w:sz w:val="22"/>
          <w:szCs w:val="22"/>
        </w:rPr>
        <w:t>Ensures the assessment process is administered in accordance with the regulations</w:t>
      </w:r>
    </w:p>
    <w:p w14:paraId="4218EC8A" w14:textId="77777777" w:rsidR="00321276" w:rsidRDefault="00000000">
      <w:pPr>
        <w:pStyle w:val="ListParagraph"/>
        <w:numPr>
          <w:ilvl w:val="0"/>
          <w:numId w:val="140"/>
        </w:numPr>
        <w:rPr>
          <w:rFonts w:ascii="Arial" w:hAnsi="Arial" w:cs="Arial"/>
          <w:spacing w:val="-1"/>
          <w:sz w:val="22"/>
          <w:szCs w:val="22"/>
        </w:rPr>
      </w:pPr>
      <w:r>
        <w:rPr>
          <w:rFonts w:ascii="Arial" w:hAnsi="Arial" w:cs="Arial"/>
          <w:spacing w:val="-1"/>
          <w:sz w:val="22"/>
          <w:szCs w:val="22"/>
        </w:rPr>
        <w:t>Conducts appropriate assessments to identify the need(s) of a candidate</w:t>
      </w:r>
    </w:p>
    <w:p w14:paraId="51373369" w14:textId="77777777" w:rsidR="00321276" w:rsidRDefault="00000000">
      <w:pPr>
        <w:pStyle w:val="ListParagraph"/>
        <w:numPr>
          <w:ilvl w:val="0"/>
          <w:numId w:val="140"/>
        </w:numPr>
        <w:rPr>
          <w:rFonts w:ascii="Arial" w:hAnsi="Arial" w:cs="Arial"/>
          <w:spacing w:val="-1"/>
          <w:sz w:val="22"/>
          <w:szCs w:val="22"/>
        </w:rPr>
      </w:pPr>
      <w:r>
        <w:rPr>
          <w:rFonts w:ascii="Arial" w:hAnsi="Arial" w:cs="Arial"/>
          <w:spacing w:val="-1"/>
          <w:sz w:val="22"/>
          <w:szCs w:val="22"/>
        </w:rPr>
        <w:t>Provides appropriate evidence to confirm the need(s) of a candidate</w:t>
      </w:r>
    </w:p>
    <w:p w14:paraId="4DBC35B6" w14:textId="77777777" w:rsidR="00321276" w:rsidRDefault="00000000">
      <w:pPr>
        <w:pStyle w:val="ListParagraph"/>
        <w:numPr>
          <w:ilvl w:val="0"/>
          <w:numId w:val="140"/>
        </w:numPr>
        <w:rPr>
          <w:rFonts w:ascii="Arial" w:hAnsi="Arial" w:cs="Arial"/>
          <w:b/>
          <w:color w:val="92D050"/>
          <w:spacing w:val="-1"/>
        </w:rPr>
      </w:pPr>
      <w:r>
        <w:rPr>
          <w:rFonts w:ascii="Arial" w:hAnsi="Arial" w:cs="Arial"/>
          <w:spacing w:val="-1"/>
          <w:sz w:val="22"/>
          <w:szCs w:val="22"/>
        </w:rPr>
        <w:t>Completes appropriate documentation as required by the regulations of JCQ and the awarding body</w:t>
      </w:r>
    </w:p>
    <w:p w14:paraId="4865568A" w14:textId="77777777" w:rsidR="00321276" w:rsidRDefault="00321276">
      <w:pPr>
        <w:rPr>
          <w:rFonts w:ascii="Arial" w:hAnsi="Arial" w:cs="Arial"/>
          <w:b/>
          <w:color w:val="92D050"/>
          <w:spacing w:val="-1"/>
        </w:rPr>
      </w:pPr>
    </w:p>
    <w:p w14:paraId="72B5DAA6" w14:textId="77777777" w:rsidR="00321276" w:rsidRDefault="00000000">
      <w:pPr>
        <w:rPr>
          <w:rFonts w:ascii="Arial" w:hAnsi="Arial" w:cs="Arial"/>
          <w:b/>
          <w:spacing w:val="-1"/>
          <w:sz w:val="22"/>
          <w:szCs w:val="22"/>
        </w:rPr>
      </w:pPr>
      <w:r>
        <w:rPr>
          <w:rFonts w:ascii="Arial" w:hAnsi="Arial" w:cs="Arial"/>
          <w:b/>
          <w:spacing w:val="-1"/>
          <w:sz w:val="22"/>
          <w:szCs w:val="22"/>
        </w:rPr>
        <w:t>Requesting access arrangements</w:t>
      </w:r>
    </w:p>
    <w:p w14:paraId="45920F6F" w14:textId="77777777" w:rsidR="00321276" w:rsidRDefault="00000000">
      <w:pPr>
        <w:rPr>
          <w:rFonts w:ascii="Arial" w:hAnsi="Arial" w:cs="Arial"/>
          <w:spacing w:val="-1"/>
          <w:sz w:val="22"/>
          <w:szCs w:val="22"/>
          <w:u w:val="single"/>
        </w:rPr>
      </w:pPr>
      <w:r>
        <w:rPr>
          <w:rFonts w:ascii="Arial" w:hAnsi="Arial" w:cs="Arial"/>
          <w:spacing w:val="-1"/>
          <w:sz w:val="22"/>
          <w:szCs w:val="22"/>
          <w:u w:val="single"/>
        </w:rPr>
        <w:t>Roles and responsibilities</w:t>
      </w:r>
    </w:p>
    <w:p w14:paraId="0F66FC5B" w14:textId="77777777" w:rsidR="00321276" w:rsidRDefault="00000000">
      <w:pPr>
        <w:rPr>
          <w:rFonts w:ascii="Arial" w:hAnsi="Arial" w:cs="Arial"/>
          <w:spacing w:val="-1"/>
          <w:sz w:val="22"/>
          <w:szCs w:val="22"/>
        </w:rPr>
      </w:pPr>
      <w:r>
        <w:rPr>
          <w:rFonts w:ascii="Arial" w:hAnsi="Arial" w:cs="Arial"/>
          <w:spacing w:val="-1"/>
          <w:sz w:val="22"/>
          <w:szCs w:val="22"/>
        </w:rPr>
        <w:t>Special educational needs coordinator (SENCo)</w:t>
      </w:r>
    </w:p>
    <w:p w14:paraId="7CEBD92A" w14:textId="77777777" w:rsidR="00321276" w:rsidRDefault="00000000">
      <w:pPr>
        <w:pStyle w:val="ListParagraph"/>
        <w:numPr>
          <w:ilvl w:val="0"/>
          <w:numId w:val="142"/>
        </w:numPr>
        <w:rPr>
          <w:rFonts w:ascii="Arial" w:hAnsi="Arial" w:cs="Arial"/>
          <w:spacing w:val="-1"/>
          <w:sz w:val="22"/>
          <w:szCs w:val="22"/>
        </w:rPr>
      </w:pPr>
      <w:r>
        <w:rPr>
          <w:rFonts w:ascii="Arial" w:hAnsi="Arial" w:cs="Arial"/>
          <w:spacing w:val="-1"/>
          <w:sz w:val="22"/>
          <w:szCs w:val="22"/>
        </w:rPr>
        <w:t xml:space="preserve">Determines if the arrangements identified for a candidate require prior approval from the awarding body before the arrangements are put in place or if approval is </w:t>
      </w:r>
      <w:proofErr w:type="spellStart"/>
      <w:r>
        <w:rPr>
          <w:rFonts w:ascii="Arial" w:hAnsi="Arial" w:cs="Arial"/>
          <w:spacing w:val="-1"/>
          <w:sz w:val="22"/>
          <w:szCs w:val="22"/>
        </w:rPr>
        <w:t>centre</w:t>
      </w:r>
      <w:proofErr w:type="spellEnd"/>
      <w:r>
        <w:rPr>
          <w:rFonts w:ascii="Arial" w:hAnsi="Arial" w:cs="Arial"/>
          <w:spacing w:val="-1"/>
          <w:sz w:val="22"/>
          <w:szCs w:val="22"/>
        </w:rPr>
        <w:t>-delegated</w:t>
      </w:r>
    </w:p>
    <w:p w14:paraId="7EF7239B" w14:textId="77777777" w:rsidR="00321276" w:rsidRDefault="00000000">
      <w:pPr>
        <w:pStyle w:val="ListParagraph"/>
        <w:numPr>
          <w:ilvl w:val="0"/>
          <w:numId w:val="142"/>
        </w:numPr>
        <w:rPr>
          <w:rFonts w:ascii="Arial" w:hAnsi="Arial" w:cs="Arial"/>
          <w:spacing w:val="-1"/>
          <w:sz w:val="22"/>
          <w:szCs w:val="22"/>
        </w:rPr>
      </w:pPr>
      <w:r>
        <w:rPr>
          <w:rFonts w:ascii="Arial" w:hAnsi="Arial" w:cs="Arial"/>
          <w:spacing w:val="-1"/>
          <w:sz w:val="22"/>
          <w:szCs w:val="22"/>
        </w:rPr>
        <w:t xml:space="preserve">Ensures appropriate and required evidence is held on file to confirm validation responses in AAO including the completion of JCQ Form 8 (Application for access arrangements – Profile of learning difficulties), where required, and a body of evidence to substantiate the candidate’s normal way of working within the </w:t>
      </w:r>
      <w:proofErr w:type="spellStart"/>
      <w:r>
        <w:rPr>
          <w:rFonts w:ascii="Arial" w:hAnsi="Arial" w:cs="Arial"/>
          <w:spacing w:val="-1"/>
          <w:sz w:val="22"/>
          <w:szCs w:val="22"/>
        </w:rPr>
        <w:t>centre</w:t>
      </w:r>
      <w:proofErr w:type="spellEnd"/>
    </w:p>
    <w:p w14:paraId="6A1DDB2E" w14:textId="77777777" w:rsidR="00321276" w:rsidRDefault="00000000">
      <w:pPr>
        <w:pStyle w:val="ListParagraph"/>
        <w:numPr>
          <w:ilvl w:val="0"/>
          <w:numId w:val="142"/>
        </w:numPr>
        <w:rPr>
          <w:rFonts w:ascii="Arial" w:hAnsi="Arial" w:cs="Arial"/>
          <w:spacing w:val="-1"/>
          <w:sz w:val="22"/>
          <w:szCs w:val="22"/>
        </w:rPr>
      </w:pPr>
      <w:r>
        <w:rPr>
          <w:rFonts w:ascii="Arial" w:hAnsi="Arial" w:cs="Arial"/>
          <w:spacing w:val="-1"/>
          <w:sz w:val="22"/>
          <w:szCs w:val="22"/>
        </w:rPr>
        <w:t xml:space="preserve">Ensures the names of all other assessors, who are assessing candidates studying qualifications as listed on page 2 of AA, are entered into AAO to confirm their status including any professionals working outside the </w:t>
      </w:r>
      <w:proofErr w:type="spellStart"/>
      <w:r>
        <w:rPr>
          <w:rFonts w:ascii="Arial" w:hAnsi="Arial" w:cs="Arial"/>
          <w:spacing w:val="-1"/>
          <w:sz w:val="22"/>
          <w:szCs w:val="22"/>
        </w:rPr>
        <w:t>centre</w:t>
      </w:r>
      <w:proofErr w:type="spellEnd"/>
    </w:p>
    <w:p w14:paraId="166E66E1" w14:textId="77777777" w:rsidR="00321276" w:rsidRDefault="00000000">
      <w:pPr>
        <w:pStyle w:val="ListParagraph"/>
        <w:numPr>
          <w:ilvl w:val="0"/>
          <w:numId w:val="142"/>
        </w:numPr>
        <w:rPr>
          <w:rFonts w:ascii="Arial" w:hAnsi="Arial" w:cs="Arial"/>
          <w:spacing w:val="-1"/>
          <w:sz w:val="22"/>
          <w:szCs w:val="22"/>
        </w:rPr>
      </w:pPr>
      <w:r>
        <w:rPr>
          <w:rFonts w:ascii="Arial" w:hAnsi="Arial" w:cs="Arial"/>
          <w:spacing w:val="-1"/>
          <w:sz w:val="22"/>
          <w:szCs w:val="22"/>
        </w:rPr>
        <w:t>Liaises with teaching staff regarding any appropriate modified paper requirements for candidates</w:t>
      </w:r>
    </w:p>
    <w:p w14:paraId="246D802F" w14:textId="77777777" w:rsidR="00321276" w:rsidRDefault="00321276">
      <w:pPr>
        <w:pStyle w:val="ListParagraph"/>
        <w:numPr>
          <w:ilvl w:val="0"/>
          <w:numId w:val="142"/>
        </w:numPr>
        <w:rPr>
          <w:rFonts w:ascii="Arial" w:hAnsi="Arial" w:cs="Arial"/>
          <w:spacing w:val="-1"/>
          <w:sz w:val="22"/>
          <w:szCs w:val="22"/>
        </w:rPr>
      </w:pPr>
    </w:p>
    <w:p w14:paraId="17DB58A1" w14:textId="77777777" w:rsidR="00321276" w:rsidRDefault="00321276">
      <w:pPr>
        <w:rPr>
          <w:rFonts w:ascii="Arial" w:hAnsi="Arial" w:cs="Arial"/>
          <w:spacing w:val="-1"/>
          <w:sz w:val="22"/>
          <w:szCs w:val="22"/>
        </w:rPr>
      </w:pPr>
    </w:p>
    <w:p w14:paraId="54E3CBE3" w14:textId="77777777" w:rsidR="00321276" w:rsidRDefault="00000000">
      <w:pPr>
        <w:rPr>
          <w:rFonts w:ascii="Arial" w:hAnsi="Arial" w:cs="Arial"/>
          <w:spacing w:val="-1"/>
          <w:sz w:val="22"/>
          <w:szCs w:val="22"/>
        </w:rPr>
      </w:pPr>
      <w:r>
        <w:rPr>
          <w:rFonts w:ascii="Arial" w:hAnsi="Arial" w:cs="Arial"/>
          <w:spacing w:val="-1"/>
          <w:sz w:val="22"/>
          <w:szCs w:val="22"/>
        </w:rPr>
        <w:t>Exams officer</w:t>
      </w:r>
    </w:p>
    <w:p w14:paraId="4211B488" w14:textId="77777777" w:rsidR="00321276" w:rsidRDefault="00000000">
      <w:pPr>
        <w:pStyle w:val="ListParagraph"/>
        <w:numPr>
          <w:ilvl w:val="0"/>
          <w:numId w:val="141"/>
        </w:numPr>
        <w:rPr>
          <w:rFonts w:ascii="Arial" w:hAnsi="Arial" w:cs="Arial"/>
          <w:spacing w:val="-1"/>
          <w:sz w:val="22"/>
          <w:szCs w:val="22"/>
        </w:rPr>
      </w:pPr>
      <w:r>
        <w:rPr>
          <w:rFonts w:ascii="Arial" w:hAnsi="Arial" w:cs="Arial"/>
          <w:spacing w:val="-1"/>
          <w:sz w:val="22"/>
          <w:szCs w:val="22"/>
        </w:rPr>
        <w:t>Is familiar with the entire contents of the annually updated JCQ publication GR and is aware of information contained in AA where this may be relevant to the EO role</w:t>
      </w:r>
    </w:p>
    <w:p w14:paraId="3C47A2EB" w14:textId="77777777" w:rsidR="00321276" w:rsidRDefault="00000000">
      <w:pPr>
        <w:pStyle w:val="ListParagraph"/>
        <w:numPr>
          <w:ilvl w:val="0"/>
          <w:numId w:val="141"/>
        </w:numPr>
        <w:rPr>
          <w:rFonts w:ascii="Arial" w:hAnsi="Arial" w:cs="Arial"/>
          <w:spacing w:val="-1"/>
          <w:sz w:val="22"/>
          <w:szCs w:val="22"/>
        </w:rPr>
      </w:pPr>
      <w:r>
        <w:rPr>
          <w:rFonts w:ascii="Arial" w:hAnsi="Arial" w:cs="Arial"/>
          <w:spacing w:val="-1"/>
          <w:sz w:val="22"/>
          <w:szCs w:val="22"/>
        </w:rPr>
        <w:t>Follows guidance in AA Section 8 to process approval applications for access arrangements for those qualifications listed on page 2 of AA</w:t>
      </w:r>
    </w:p>
    <w:p w14:paraId="2341DF39" w14:textId="77777777" w:rsidR="00321276" w:rsidRDefault="00000000">
      <w:pPr>
        <w:pStyle w:val="ListParagraph"/>
        <w:numPr>
          <w:ilvl w:val="0"/>
          <w:numId w:val="141"/>
        </w:numPr>
        <w:rPr>
          <w:rFonts w:ascii="Arial" w:hAnsi="Arial" w:cs="Arial"/>
          <w:spacing w:val="-1"/>
          <w:sz w:val="22"/>
          <w:szCs w:val="22"/>
        </w:rPr>
      </w:pPr>
      <w:r>
        <w:rPr>
          <w:rFonts w:ascii="Arial" w:hAnsi="Arial" w:cs="Arial"/>
          <w:spacing w:val="-1"/>
          <w:sz w:val="22"/>
          <w:szCs w:val="22"/>
        </w:rPr>
        <w:t>Applies for approval where this is required, through Access arrangements online (AAO), or through the awarding body where qualifications sit outside the scope of AAO</w:t>
      </w:r>
    </w:p>
    <w:p w14:paraId="311D5CFB" w14:textId="77777777" w:rsidR="00321276" w:rsidRDefault="00000000">
      <w:pPr>
        <w:pStyle w:val="ListParagraph"/>
        <w:numPr>
          <w:ilvl w:val="0"/>
          <w:numId w:val="141"/>
        </w:numPr>
        <w:rPr>
          <w:rFonts w:ascii="Arial" w:hAnsi="Arial" w:cs="Arial"/>
          <w:spacing w:val="-1"/>
          <w:sz w:val="22"/>
          <w:szCs w:val="22"/>
        </w:rPr>
      </w:pPr>
      <w:r>
        <w:rPr>
          <w:rFonts w:ascii="Arial" w:hAnsi="Arial" w:cs="Arial"/>
          <w:spacing w:val="-1"/>
          <w:sz w:val="22"/>
          <w:szCs w:val="22"/>
        </w:rPr>
        <w:t>Ensures where form 8 is required to be completed, the original form is signed by hand and dated as required prior to approval being sought and that the original form is provided for processing and inspection purposes</w:t>
      </w:r>
    </w:p>
    <w:p w14:paraId="4E84E9C4" w14:textId="77777777" w:rsidR="00321276" w:rsidRDefault="00000000">
      <w:pPr>
        <w:pStyle w:val="ListParagraph"/>
        <w:numPr>
          <w:ilvl w:val="0"/>
          <w:numId w:val="141"/>
        </w:numPr>
        <w:rPr>
          <w:rFonts w:ascii="Arial" w:hAnsi="Arial" w:cs="Arial"/>
          <w:spacing w:val="-1"/>
          <w:sz w:val="22"/>
          <w:szCs w:val="22"/>
        </w:rPr>
      </w:pPr>
      <w:r>
        <w:rPr>
          <w:rFonts w:ascii="Arial" w:hAnsi="Arial" w:cs="Arial"/>
          <w:spacing w:val="-1"/>
          <w:sz w:val="22"/>
          <w:szCs w:val="22"/>
        </w:rPr>
        <w:t>Confirms by ticking the ‘Confirmation’ box prior to submitting the application for approval that the ‘malpractice consequence statement’ has been read and accepted</w:t>
      </w:r>
    </w:p>
    <w:p w14:paraId="5C08E336" w14:textId="77777777" w:rsidR="00321276" w:rsidRDefault="00000000">
      <w:pPr>
        <w:pStyle w:val="ListParagraph"/>
        <w:numPr>
          <w:ilvl w:val="0"/>
          <w:numId w:val="141"/>
        </w:numPr>
        <w:rPr>
          <w:rFonts w:ascii="Arial" w:hAnsi="Arial" w:cs="Arial"/>
          <w:spacing w:val="-1"/>
          <w:sz w:val="22"/>
          <w:szCs w:val="22"/>
        </w:rPr>
      </w:pPr>
      <w:r>
        <w:rPr>
          <w:rFonts w:ascii="Arial" w:hAnsi="Arial" w:cs="Arial"/>
          <w:spacing w:val="-1"/>
          <w:sz w:val="22"/>
          <w:szCs w:val="22"/>
        </w:rPr>
        <w:lastRenderedPageBreak/>
        <w:t xml:space="preserve">Makes an awarding body referral through AAO where the initial application for approval may not be approved by AAO, where it is deemed by the </w:t>
      </w:r>
      <w:proofErr w:type="spellStart"/>
      <w:r>
        <w:rPr>
          <w:rFonts w:ascii="Arial" w:hAnsi="Arial" w:cs="Arial"/>
          <w:spacing w:val="-1"/>
          <w:sz w:val="22"/>
          <w:szCs w:val="22"/>
        </w:rPr>
        <w:t>centre</w:t>
      </w:r>
      <w:proofErr w:type="spellEnd"/>
      <w:r>
        <w:rPr>
          <w:rFonts w:ascii="Arial" w:hAnsi="Arial" w:cs="Arial"/>
          <w:spacing w:val="-1"/>
          <w:sz w:val="22"/>
          <w:szCs w:val="22"/>
        </w:rPr>
        <w:t xml:space="preserve"> that the candidate does meet the criteria for the arrangement(s)</w:t>
      </w:r>
    </w:p>
    <w:p w14:paraId="5C0174BE" w14:textId="77777777" w:rsidR="00321276" w:rsidRDefault="00000000">
      <w:pPr>
        <w:pStyle w:val="ListParagraph"/>
        <w:numPr>
          <w:ilvl w:val="0"/>
          <w:numId w:val="141"/>
        </w:numPr>
        <w:rPr>
          <w:rFonts w:ascii="Arial" w:hAnsi="Arial" w:cs="Arial"/>
          <w:spacing w:val="-1"/>
          <w:sz w:val="22"/>
          <w:szCs w:val="22"/>
        </w:rPr>
      </w:pPr>
      <w:r>
        <w:rPr>
          <w:rFonts w:ascii="Arial" w:hAnsi="Arial" w:cs="Arial"/>
          <w:spacing w:val="-1"/>
          <w:sz w:val="22"/>
          <w:szCs w:val="22"/>
        </w:rPr>
        <w:t>Ensures that arrangements, and approval where required, are in place before a candidate takes his/her first exam or assessment (which is externally assessed or internally assessed/externally moderated)</w:t>
      </w:r>
    </w:p>
    <w:p w14:paraId="3EE88CF7" w14:textId="77777777" w:rsidR="00321276" w:rsidRDefault="00000000">
      <w:pPr>
        <w:pStyle w:val="ListParagraph"/>
        <w:numPr>
          <w:ilvl w:val="0"/>
          <w:numId w:val="141"/>
        </w:numPr>
        <w:rPr>
          <w:rFonts w:ascii="Arial" w:hAnsi="Arial" w:cs="Arial"/>
          <w:spacing w:val="-1"/>
          <w:sz w:val="22"/>
          <w:szCs w:val="22"/>
        </w:rPr>
      </w:pPr>
      <w:r>
        <w:rPr>
          <w:rFonts w:ascii="Arial" w:hAnsi="Arial" w:cs="Arial"/>
          <w:spacing w:val="-1"/>
          <w:sz w:val="22"/>
          <w:szCs w:val="22"/>
        </w:rPr>
        <w:t>Ensures that where approval is required that this is applied for by the awarding body deadline</w:t>
      </w:r>
    </w:p>
    <w:p w14:paraId="7A74C7CD" w14:textId="77777777" w:rsidR="00321276" w:rsidRDefault="00000000">
      <w:pPr>
        <w:pStyle w:val="ListParagraph"/>
        <w:numPr>
          <w:ilvl w:val="0"/>
          <w:numId w:val="141"/>
        </w:numPr>
        <w:rPr>
          <w:rFonts w:ascii="Arial" w:hAnsi="Arial" w:cs="Arial"/>
          <w:spacing w:val="-1"/>
          <w:sz w:val="22"/>
          <w:szCs w:val="22"/>
        </w:rPr>
      </w:pPr>
      <w:r>
        <w:rPr>
          <w:rFonts w:ascii="Arial" w:hAnsi="Arial" w:cs="Arial"/>
          <w:spacing w:val="-1"/>
          <w:sz w:val="22"/>
          <w:szCs w:val="22"/>
        </w:rPr>
        <w:t>Maintains a file for each candidate that will include:</w:t>
      </w:r>
    </w:p>
    <w:p w14:paraId="6D220F23" w14:textId="77777777" w:rsidR="00321276" w:rsidRDefault="00000000">
      <w:pPr>
        <w:pStyle w:val="ListParagraph"/>
        <w:numPr>
          <w:ilvl w:val="0"/>
          <w:numId w:val="141"/>
        </w:numPr>
        <w:rPr>
          <w:rFonts w:ascii="Arial" w:hAnsi="Arial" w:cs="Arial"/>
          <w:spacing w:val="-1"/>
          <w:sz w:val="22"/>
          <w:szCs w:val="22"/>
        </w:rPr>
      </w:pPr>
      <w:r>
        <w:rPr>
          <w:rFonts w:ascii="Arial" w:hAnsi="Arial" w:cs="Arial"/>
          <w:spacing w:val="-1"/>
          <w:sz w:val="22"/>
          <w:szCs w:val="22"/>
        </w:rPr>
        <w:t>completed JCQ/awarding body application forms and evidence forms</w:t>
      </w:r>
    </w:p>
    <w:p w14:paraId="4EABA1BB" w14:textId="77777777" w:rsidR="00321276" w:rsidRDefault="00000000">
      <w:pPr>
        <w:pStyle w:val="ListParagraph"/>
        <w:numPr>
          <w:ilvl w:val="0"/>
          <w:numId w:val="141"/>
        </w:numPr>
        <w:rPr>
          <w:rFonts w:ascii="Arial" w:hAnsi="Arial" w:cs="Arial"/>
          <w:spacing w:val="-1"/>
          <w:sz w:val="22"/>
          <w:szCs w:val="22"/>
        </w:rPr>
      </w:pPr>
      <w:r>
        <w:rPr>
          <w:rFonts w:ascii="Arial" w:hAnsi="Arial" w:cs="Arial"/>
          <w:spacing w:val="-1"/>
          <w:sz w:val="22"/>
          <w:szCs w:val="22"/>
        </w:rPr>
        <w:t>appropriate evidence to support the need for the arrangement where required</w:t>
      </w:r>
    </w:p>
    <w:p w14:paraId="2968720E" w14:textId="77777777" w:rsidR="00321276" w:rsidRDefault="00000000">
      <w:pPr>
        <w:pStyle w:val="ListParagraph"/>
        <w:numPr>
          <w:ilvl w:val="0"/>
          <w:numId w:val="141"/>
        </w:numPr>
        <w:rPr>
          <w:rFonts w:ascii="Arial" w:hAnsi="Arial" w:cs="Arial"/>
          <w:spacing w:val="-1"/>
          <w:sz w:val="22"/>
          <w:szCs w:val="22"/>
        </w:rPr>
      </w:pPr>
      <w:r>
        <w:rPr>
          <w:rFonts w:ascii="Arial" w:hAnsi="Arial" w:cs="Arial"/>
          <w:spacing w:val="-1"/>
          <w:sz w:val="22"/>
          <w:szCs w:val="22"/>
        </w:rPr>
        <w:t xml:space="preserve">appropriate evidence to support normal way of working within the </w:t>
      </w:r>
      <w:proofErr w:type="spellStart"/>
      <w:r>
        <w:rPr>
          <w:rFonts w:ascii="Arial" w:hAnsi="Arial" w:cs="Arial"/>
          <w:spacing w:val="-1"/>
          <w:sz w:val="22"/>
          <w:szCs w:val="22"/>
        </w:rPr>
        <w:t>centre</w:t>
      </w:r>
      <w:proofErr w:type="spellEnd"/>
    </w:p>
    <w:p w14:paraId="26EC44E0" w14:textId="77777777" w:rsidR="00321276" w:rsidRDefault="00000000">
      <w:pPr>
        <w:pStyle w:val="ListParagraph"/>
        <w:numPr>
          <w:ilvl w:val="0"/>
          <w:numId w:val="141"/>
        </w:numPr>
        <w:rPr>
          <w:rFonts w:ascii="Arial" w:hAnsi="Arial" w:cs="Arial"/>
          <w:spacing w:val="-1"/>
          <w:sz w:val="22"/>
          <w:szCs w:val="22"/>
        </w:rPr>
      </w:pPr>
      <w:r>
        <w:rPr>
          <w:rFonts w:ascii="Arial" w:hAnsi="Arial" w:cs="Arial"/>
          <w:spacing w:val="-1"/>
          <w:sz w:val="22"/>
          <w:szCs w:val="22"/>
        </w:rPr>
        <w:t xml:space="preserve">in addition, for those qualifications listed on page 2 of AA (where approval is required), a print out of the AAO approval and a signed data protection notice (which provides candidate consent to their personal details being shared) </w:t>
      </w:r>
    </w:p>
    <w:p w14:paraId="511B0B48" w14:textId="77777777" w:rsidR="00321276" w:rsidRDefault="00000000">
      <w:pPr>
        <w:pStyle w:val="ListParagraph"/>
        <w:numPr>
          <w:ilvl w:val="0"/>
          <w:numId w:val="141"/>
        </w:numPr>
        <w:rPr>
          <w:rFonts w:ascii="Arial" w:hAnsi="Arial" w:cs="Arial"/>
          <w:spacing w:val="-1"/>
          <w:sz w:val="22"/>
          <w:szCs w:val="22"/>
        </w:rPr>
      </w:pPr>
      <w:r>
        <w:rPr>
          <w:rFonts w:ascii="Arial" w:hAnsi="Arial" w:cs="Arial"/>
          <w:spacing w:val="-1"/>
          <w:sz w:val="22"/>
          <w:szCs w:val="22"/>
        </w:rPr>
        <w:t>Presents the files when requested by a JCQ Centre Inspector</w:t>
      </w:r>
    </w:p>
    <w:p w14:paraId="158CB50E" w14:textId="77777777" w:rsidR="00321276" w:rsidRDefault="00000000">
      <w:pPr>
        <w:pStyle w:val="ListParagraph"/>
        <w:numPr>
          <w:ilvl w:val="0"/>
          <w:numId w:val="141"/>
        </w:numPr>
        <w:rPr>
          <w:rFonts w:ascii="Arial" w:hAnsi="Arial" w:cs="Arial"/>
          <w:spacing w:val="-1"/>
          <w:sz w:val="22"/>
          <w:szCs w:val="22"/>
        </w:rPr>
      </w:pPr>
      <w:r>
        <w:rPr>
          <w:rFonts w:ascii="Arial" w:hAnsi="Arial" w:cs="Arial"/>
          <w:spacing w:val="-1"/>
          <w:sz w:val="22"/>
          <w:szCs w:val="22"/>
        </w:rPr>
        <w:t xml:space="preserve">Liaises with the SENDCo to ensure arrangements are in place to either order a non-interactive electronic (PDF) question paper or to open question paper packets in the secure room within 90 minutes of the published starting time for the exam where the </w:t>
      </w:r>
      <w:proofErr w:type="spellStart"/>
      <w:r>
        <w:rPr>
          <w:rFonts w:ascii="Arial" w:hAnsi="Arial" w:cs="Arial"/>
          <w:spacing w:val="-1"/>
          <w:sz w:val="22"/>
          <w:szCs w:val="22"/>
        </w:rPr>
        <w:t>centre</w:t>
      </w:r>
      <w:proofErr w:type="spellEnd"/>
      <w:r>
        <w:rPr>
          <w:rFonts w:ascii="Arial" w:hAnsi="Arial" w:cs="Arial"/>
          <w:spacing w:val="-1"/>
          <w:sz w:val="22"/>
          <w:szCs w:val="22"/>
        </w:rPr>
        <w:t xml:space="preserve"> is permitted to modify a timetabled written component exam paper (copy on </w:t>
      </w:r>
      <w:proofErr w:type="spellStart"/>
      <w:r>
        <w:rPr>
          <w:rFonts w:ascii="Arial" w:hAnsi="Arial" w:cs="Arial"/>
          <w:spacing w:val="-1"/>
          <w:sz w:val="22"/>
          <w:szCs w:val="22"/>
        </w:rPr>
        <w:t>coloured</w:t>
      </w:r>
      <w:proofErr w:type="spellEnd"/>
      <w:r>
        <w:rPr>
          <w:rFonts w:ascii="Arial" w:hAnsi="Arial" w:cs="Arial"/>
          <w:spacing w:val="-1"/>
          <w:sz w:val="22"/>
          <w:szCs w:val="22"/>
        </w:rPr>
        <w:t xml:space="preserve"> paper, enlarge to A3 or copy to single sided print)</w:t>
      </w:r>
    </w:p>
    <w:p w14:paraId="520AA324" w14:textId="77777777" w:rsidR="00321276" w:rsidRDefault="00000000">
      <w:pPr>
        <w:pStyle w:val="ListParagraph"/>
        <w:numPr>
          <w:ilvl w:val="0"/>
          <w:numId w:val="141"/>
        </w:numPr>
        <w:rPr>
          <w:rFonts w:ascii="Arial" w:hAnsi="Arial" w:cs="Arial"/>
          <w:spacing w:val="-1"/>
          <w:sz w:val="22"/>
          <w:szCs w:val="22"/>
        </w:rPr>
      </w:pPr>
      <w:r>
        <w:rPr>
          <w:rFonts w:ascii="Arial" w:hAnsi="Arial" w:cs="Arial"/>
          <w:spacing w:val="-1"/>
          <w:sz w:val="22"/>
          <w:szCs w:val="22"/>
        </w:rPr>
        <w:t>Following the appropriate process (AAO for those qualifications listed on page 74 of AA; JCQ Form 7 or Form VQ/EA), orders published modified papers, by the awarding body’s deadline for the exam series, where these may be required for a candidate</w:t>
      </w:r>
    </w:p>
    <w:p w14:paraId="7D2179BC" w14:textId="77777777" w:rsidR="00321276" w:rsidRDefault="00321276">
      <w:pPr>
        <w:rPr>
          <w:rFonts w:ascii="Arial" w:hAnsi="Arial" w:cs="Arial"/>
          <w:spacing w:val="-1"/>
          <w:sz w:val="22"/>
          <w:szCs w:val="22"/>
        </w:rPr>
      </w:pPr>
    </w:p>
    <w:p w14:paraId="08482373" w14:textId="77777777" w:rsidR="00321276" w:rsidRDefault="00000000">
      <w:pPr>
        <w:rPr>
          <w:rFonts w:ascii="Arial" w:hAnsi="Arial" w:cs="Arial"/>
          <w:b/>
          <w:spacing w:val="-1"/>
          <w:sz w:val="22"/>
          <w:szCs w:val="22"/>
        </w:rPr>
      </w:pPr>
      <w:r>
        <w:rPr>
          <w:rFonts w:ascii="Arial" w:hAnsi="Arial" w:cs="Arial"/>
          <w:b/>
          <w:spacing w:val="-1"/>
          <w:sz w:val="22"/>
          <w:szCs w:val="22"/>
        </w:rPr>
        <w:t>Implementing access arrangements and the conduct of exams</w:t>
      </w:r>
    </w:p>
    <w:p w14:paraId="5284B9E2" w14:textId="77777777" w:rsidR="00321276" w:rsidRDefault="00000000">
      <w:pPr>
        <w:rPr>
          <w:rFonts w:ascii="Arial" w:hAnsi="Arial" w:cs="Arial"/>
          <w:spacing w:val="-1"/>
          <w:sz w:val="22"/>
          <w:szCs w:val="22"/>
          <w:u w:val="single"/>
        </w:rPr>
      </w:pPr>
      <w:r>
        <w:rPr>
          <w:rFonts w:ascii="Arial" w:hAnsi="Arial" w:cs="Arial"/>
          <w:spacing w:val="-1"/>
          <w:sz w:val="22"/>
          <w:szCs w:val="22"/>
          <w:u w:val="single"/>
        </w:rPr>
        <w:t>Roles and responsibilities</w:t>
      </w:r>
    </w:p>
    <w:p w14:paraId="48DBFB67" w14:textId="77777777" w:rsidR="00321276" w:rsidRDefault="00000000">
      <w:pPr>
        <w:rPr>
          <w:rFonts w:ascii="Arial" w:hAnsi="Arial" w:cs="Arial"/>
          <w:spacing w:val="-1"/>
          <w:sz w:val="22"/>
          <w:szCs w:val="22"/>
        </w:rPr>
      </w:pPr>
      <w:r>
        <w:rPr>
          <w:rFonts w:ascii="Arial" w:hAnsi="Arial" w:cs="Arial"/>
          <w:spacing w:val="-1"/>
          <w:sz w:val="22"/>
          <w:szCs w:val="22"/>
        </w:rPr>
        <w:t>External assessments</w:t>
      </w:r>
    </w:p>
    <w:p w14:paraId="3A487243" w14:textId="77777777" w:rsidR="00321276" w:rsidRDefault="00000000">
      <w:pPr>
        <w:rPr>
          <w:rFonts w:ascii="Arial" w:hAnsi="Arial" w:cs="Arial"/>
          <w:spacing w:val="-1"/>
          <w:sz w:val="22"/>
          <w:szCs w:val="22"/>
        </w:rPr>
      </w:pPr>
      <w:r>
        <w:rPr>
          <w:rFonts w:ascii="Arial" w:hAnsi="Arial" w:cs="Arial"/>
          <w:spacing w:val="-1"/>
          <w:sz w:val="22"/>
          <w:szCs w:val="22"/>
        </w:rPr>
        <w:t xml:space="preserve">These are assessments which are normally set and marked/examined by an awarding body which must be conducted according to awarding body instructions and/or the JCQ publication Instructions for conducting examinations (ICE). </w:t>
      </w:r>
    </w:p>
    <w:p w14:paraId="08545800" w14:textId="77777777" w:rsidR="00321276" w:rsidRDefault="00321276">
      <w:pPr>
        <w:rPr>
          <w:rFonts w:ascii="Arial" w:hAnsi="Arial" w:cs="Arial"/>
          <w:spacing w:val="-1"/>
          <w:sz w:val="22"/>
          <w:szCs w:val="22"/>
        </w:rPr>
      </w:pPr>
    </w:p>
    <w:p w14:paraId="26C09B71" w14:textId="77777777" w:rsidR="00321276" w:rsidRDefault="00000000">
      <w:pPr>
        <w:rPr>
          <w:rFonts w:ascii="Arial" w:hAnsi="Arial" w:cs="Arial"/>
          <w:spacing w:val="-1"/>
          <w:sz w:val="22"/>
          <w:szCs w:val="22"/>
        </w:rPr>
      </w:pPr>
      <w:r>
        <w:rPr>
          <w:rFonts w:ascii="Arial" w:hAnsi="Arial" w:cs="Arial"/>
          <w:spacing w:val="-1"/>
          <w:sz w:val="22"/>
          <w:szCs w:val="22"/>
        </w:rPr>
        <w:t xml:space="preserve">Head of </w:t>
      </w:r>
      <w:proofErr w:type="spellStart"/>
      <w:r>
        <w:rPr>
          <w:rFonts w:ascii="Arial" w:hAnsi="Arial" w:cs="Arial"/>
          <w:spacing w:val="-1"/>
          <w:sz w:val="22"/>
          <w:szCs w:val="22"/>
        </w:rPr>
        <w:t>centre</w:t>
      </w:r>
      <w:proofErr w:type="spellEnd"/>
    </w:p>
    <w:p w14:paraId="461814AB" w14:textId="77777777" w:rsidR="00321276" w:rsidRDefault="00000000">
      <w:pPr>
        <w:pStyle w:val="ListParagraph"/>
        <w:numPr>
          <w:ilvl w:val="0"/>
          <w:numId w:val="146"/>
        </w:numPr>
        <w:rPr>
          <w:rFonts w:ascii="Arial" w:hAnsi="Arial" w:cs="Arial"/>
          <w:spacing w:val="-1"/>
          <w:sz w:val="22"/>
          <w:szCs w:val="22"/>
        </w:rPr>
      </w:pPr>
      <w:r>
        <w:rPr>
          <w:rFonts w:ascii="Arial" w:hAnsi="Arial" w:cs="Arial"/>
          <w:spacing w:val="-1"/>
          <w:sz w:val="22"/>
          <w:szCs w:val="22"/>
        </w:rPr>
        <w:t xml:space="preserve">Supports the SENDCo, the exams officer and other relevant </w:t>
      </w:r>
      <w:proofErr w:type="spellStart"/>
      <w:r>
        <w:rPr>
          <w:rFonts w:ascii="Arial" w:hAnsi="Arial" w:cs="Arial"/>
          <w:spacing w:val="-1"/>
          <w:sz w:val="22"/>
          <w:szCs w:val="22"/>
        </w:rPr>
        <w:t>centre</w:t>
      </w:r>
      <w:proofErr w:type="spellEnd"/>
      <w:r>
        <w:rPr>
          <w:rFonts w:ascii="Arial" w:hAnsi="Arial" w:cs="Arial"/>
          <w:spacing w:val="-1"/>
          <w:sz w:val="22"/>
          <w:szCs w:val="22"/>
        </w:rPr>
        <w:t xml:space="preserve"> staff in ensuring appropriate arrangements, adjustments and adaptations are in place to facilitate access for disabled candidates to exams</w:t>
      </w:r>
    </w:p>
    <w:p w14:paraId="24DDBD10" w14:textId="77777777" w:rsidR="00321276" w:rsidRDefault="00000000">
      <w:pPr>
        <w:pStyle w:val="ListParagraph"/>
        <w:numPr>
          <w:ilvl w:val="0"/>
          <w:numId w:val="146"/>
        </w:numPr>
        <w:rPr>
          <w:rFonts w:ascii="Arial" w:hAnsi="Arial" w:cs="Arial"/>
          <w:spacing w:val="-1"/>
          <w:sz w:val="22"/>
          <w:szCs w:val="22"/>
        </w:rPr>
      </w:pPr>
      <w:r>
        <w:rPr>
          <w:rFonts w:ascii="Arial" w:hAnsi="Arial" w:cs="Arial"/>
          <w:spacing w:val="-1"/>
          <w:sz w:val="22"/>
          <w:szCs w:val="22"/>
        </w:rPr>
        <w:t xml:space="preserve">Is familiar with the Checklist for heads of </w:t>
      </w:r>
      <w:proofErr w:type="spellStart"/>
      <w:r>
        <w:rPr>
          <w:rFonts w:ascii="Arial" w:hAnsi="Arial" w:cs="Arial"/>
          <w:spacing w:val="-1"/>
          <w:sz w:val="22"/>
          <w:szCs w:val="22"/>
        </w:rPr>
        <w:t>centre</w:t>
      </w:r>
      <w:proofErr w:type="spellEnd"/>
      <w:r>
        <w:rPr>
          <w:rFonts w:ascii="Arial" w:hAnsi="Arial" w:cs="Arial"/>
          <w:spacing w:val="-1"/>
          <w:sz w:val="22"/>
          <w:szCs w:val="22"/>
        </w:rPr>
        <w:t xml:space="preserve"> and examination officers – The Equality Act 2010 and conduct of examinations provided in the current ICE (page 44)</w:t>
      </w:r>
    </w:p>
    <w:p w14:paraId="69AAD997" w14:textId="77777777" w:rsidR="00321276" w:rsidRDefault="00000000">
      <w:pPr>
        <w:pStyle w:val="ListParagraph"/>
        <w:numPr>
          <w:ilvl w:val="0"/>
          <w:numId w:val="146"/>
        </w:numPr>
        <w:rPr>
          <w:rFonts w:ascii="Arial" w:hAnsi="Arial" w:cs="Arial"/>
          <w:spacing w:val="-1"/>
          <w:sz w:val="22"/>
          <w:szCs w:val="22"/>
        </w:rPr>
      </w:pPr>
      <w:r>
        <w:rPr>
          <w:rFonts w:ascii="Arial" w:hAnsi="Arial" w:cs="Arial"/>
          <w:spacing w:val="-1"/>
          <w:sz w:val="22"/>
          <w:szCs w:val="22"/>
        </w:rPr>
        <w:t xml:space="preserve">Appoints appropriate </w:t>
      </w:r>
      <w:proofErr w:type="spellStart"/>
      <w:r>
        <w:rPr>
          <w:rFonts w:ascii="Arial" w:hAnsi="Arial" w:cs="Arial"/>
          <w:spacing w:val="-1"/>
          <w:sz w:val="22"/>
          <w:szCs w:val="22"/>
        </w:rPr>
        <w:t>centre</w:t>
      </w:r>
      <w:proofErr w:type="spellEnd"/>
      <w:r>
        <w:rPr>
          <w:rFonts w:ascii="Arial" w:hAnsi="Arial" w:cs="Arial"/>
          <w:spacing w:val="-1"/>
          <w:sz w:val="22"/>
          <w:szCs w:val="22"/>
        </w:rPr>
        <w:t xml:space="preserve"> staff as facilitators to support candidates (practical assistant, prompter, Oral Language Modifier, reader, scribe or Sign Language Interpreter)</w:t>
      </w:r>
    </w:p>
    <w:p w14:paraId="5A6A5A55" w14:textId="77777777" w:rsidR="00321276" w:rsidRDefault="00321276">
      <w:pPr>
        <w:rPr>
          <w:rFonts w:ascii="Arial" w:hAnsi="Arial" w:cs="Arial"/>
          <w:spacing w:val="-1"/>
          <w:sz w:val="22"/>
          <w:szCs w:val="22"/>
        </w:rPr>
      </w:pPr>
    </w:p>
    <w:p w14:paraId="3D185EF9" w14:textId="77777777" w:rsidR="00321276" w:rsidRDefault="00000000">
      <w:pPr>
        <w:rPr>
          <w:rFonts w:ascii="Arial" w:hAnsi="Arial" w:cs="Arial"/>
          <w:spacing w:val="-1"/>
          <w:sz w:val="22"/>
          <w:szCs w:val="22"/>
        </w:rPr>
      </w:pPr>
      <w:r>
        <w:rPr>
          <w:rFonts w:ascii="Arial" w:hAnsi="Arial" w:cs="Arial"/>
          <w:spacing w:val="-1"/>
          <w:sz w:val="22"/>
          <w:szCs w:val="22"/>
        </w:rPr>
        <w:t>SENDCo</w:t>
      </w:r>
    </w:p>
    <w:p w14:paraId="6B00461A" w14:textId="77777777" w:rsidR="00321276" w:rsidRDefault="00000000">
      <w:pPr>
        <w:pStyle w:val="ListParagraph"/>
        <w:numPr>
          <w:ilvl w:val="0"/>
          <w:numId w:val="145"/>
        </w:numPr>
        <w:rPr>
          <w:rFonts w:ascii="Arial" w:hAnsi="Arial" w:cs="Arial"/>
          <w:spacing w:val="-1"/>
          <w:sz w:val="22"/>
          <w:szCs w:val="22"/>
        </w:rPr>
      </w:pPr>
      <w:r>
        <w:rPr>
          <w:rFonts w:ascii="Arial" w:hAnsi="Arial" w:cs="Arial"/>
          <w:spacing w:val="-1"/>
          <w:sz w:val="22"/>
          <w:szCs w:val="22"/>
        </w:rPr>
        <w:t>Ensures appropriate arrangements, adjustments and adaptations are in place to facilitate access for candidates where they are disabled within the meaning of the Equality Act (unless a temporary emergency arrangement is required at the time of an exam)</w:t>
      </w:r>
    </w:p>
    <w:p w14:paraId="048E56E0" w14:textId="77777777" w:rsidR="00321276" w:rsidRDefault="00000000">
      <w:pPr>
        <w:pStyle w:val="ListParagraph"/>
        <w:numPr>
          <w:ilvl w:val="0"/>
          <w:numId w:val="145"/>
        </w:numPr>
        <w:rPr>
          <w:rFonts w:ascii="Arial" w:hAnsi="Arial" w:cs="Arial"/>
          <w:spacing w:val="-1"/>
          <w:sz w:val="22"/>
          <w:szCs w:val="22"/>
        </w:rPr>
      </w:pPr>
      <w:r>
        <w:rPr>
          <w:rFonts w:ascii="Arial" w:hAnsi="Arial" w:cs="Arial"/>
          <w:spacing w:val="-1"/>
          <w:sz w:val="22"/>
          <w:szCs w:val="22"/>
        </w:rPr>
        <w:lastRenderedPageBreak/>
        <w:t>Ensures a candidate is involved in any decisions about arrangements, adjustments and/or adaptations that may be put in place for him/her and ensures the candidate understands what will happen at exam time</w:t>
      </w:r>
    </w:p>
    <w:p w14:paraId="63A77390" w14:textId="77777777" w:rsidR="00321276" w:rsidRDefault="00000000">
      <w:pPr>
        <w:pStyle w:val="ListParagraph"/>
        <w:numPr>
          <w:ilvl w:val="0"/>
          <w:numId w:val="145"/>
        </w:numPr>
        <w:rPr>
          <w:rFonts w:ascii="Arial" w:hAnsi="Arial" w:cs="Arial"/>
          <w:spacing w:val="-1"/>
          <w:sz w:val="22"/>
          <w:szCs w:val="22"/>
        </w:rPr>
      </w:pPr>
      <w:r>
        <w:rPr>
          <w:rFonts w:ascii="Arial" w:hAnsi="Arial" w:cs="Arial"/>
          <w:spacing w:val="-1"/>
          <w:sz w:val="22"/>
          <w:szCs w:val="22"/>
        </w:rPr>
        <w:t>Ensures that prior to any arrangements being put in place checks are made that arrangements do not impact on any assessment criteria/competence standards being tested</w:t>
      </w:r>
    </w:p>
    <w:p w14:paraId="2A095140" w14:textId="77777777" w:rsidR="00321276" w:rsidRDefault="00000000">
      <w:pPr>
        <w:pStyle w:val="ListParagraph"/>
        <w:numPr>
          <w:ilvl w:val="0"/>
          <w:numId w:val="145"/>
        </w:numPr>
        <w:rPr>
          <w:rFonts w:ascii="Arial" w:hAnsi="Arial" w:cs="Arial"/>
          <w:spacing w:val="-1"/>
          <w:sz w:val="22"/>
          <w:szCs w:val="22"/>
        </w:rPr>
      </w:pPr>
      <w:r>
        <w:rPr>
          <w:rFonts w:ascii="Arial" w:hAnsi="Arial" w:cs="Arial"/>
          <w:spacing w:val="-1"/>
          <w:sz w:val="22"/>
          <w:szCs w:val="22"/>
        </w:rPr>
        <w:t>Ensures that any arrangements put in place do not unfairly disadvantage or advantage disabled candidates</w:t>
      </w:r>
    </w:p>
    <w:p w14:paraId="427EDA58" w14:textId="77777777" w:rsidR="00321276" w:rsidRDefault="00000000">
      <w:pPr>
        <w:pStyle w:val="ListParagraph"/>
        <w:numPr>
          <w:ilvl w:val="0"/>
          <w:numId w:val="145"/>
        </w:numPr>
        <w:rPr>
          <w:rFonts w:ascii="Arial" w:hAnsi="Arial" w:cs="Arial"/>
          <w:spacing w:val="-1"/>
          <w:sz w:val="22"/>
          <w:szCs w:val="22"/>
        </w:rPr>
      </w:pPr>
      <w:r>
        <w:rPr>
          <w:rFonts w:ascii="Arial" w:hAnsi="Arial" w:cs="Arial"/>
          <w:spacing w:val="-1"/>
          <w:sz w:val="22"/>
          <w:szCs w:val="22"/>
        </w:rPr>
        <w:t>Liaises with the exams officer (EO) regarding facilitation and invigilation of access arrangement candidates in exams</w:t>
      </w:r>
    </w:p>
    <w:p w14:paraId="178B307F" w14:textId="77777777" w:rsidR="00321276" w:rsidRDefault="00000000">
      <w:pPr>
        <w:pStyle w:val="ListParagraph"/>
        <w:numPr>
          <w:ilvl w:val="0"/>
          <w:numId w:val="145"/>
        </w:numPr>
        <w:rPr>
          <w:rFonts w:ascii="Arial" w:hAnsi="Arial" w:cs="Arial"/>
          <w:spacing w:val="-1"/>
          <w:sz w:val="22"/>
          <w:szCs w:val="22"/>
        </w:rPr>
      </w:pPr>
      <w:r>
        <w:rPr>
          <w:rFonts w:ascii="Arial" w:hAnsi="Arial" w:cs="Arial"/>
          <w:spacing w:val="-1"/>
          <w:sz w:val="22"/>
          <w:szCs w:val="22"/>
        </w:rPr>
        <w:t>Ensures facilitators supporting candidates are appropriately trained and understand the rules of the particular access arrangement(s)</w:t>
      </w:r>
    </w:p>
    <w:p w14:paraId="51D03966" w14:textId="77777777" w:rsidR="00321276" w:rsidRDefault="00000000">
      <w:pPr>
        <w:pStyle w:val="ListParagraph"/>
        <w:numPr>
          <w:ilvl w:val="0"/>
          <w:numId w:val="145"/>
        </w:numPr>
        <w:rPr>
          <w:rFonts w:ascii="Arial" w:hAnsi="Arial" w:cs="Arial"/>
          <w:spacing w:val="-1"/>
          <w:sz w:val="22"/>
          <w:szCs w:val="22"/>
        </w:rPr>
      </w:pPr>
      <w:r>
        <w:rPr>
          <w:rFonts w:ascii="Arial" w:hAnsi="Arial" w:cs="Arial"/>
          <w:spacing w:val="-1"/>
          <w:sz w:val="22"/>
          <w:szCs w:val="22"/>
        </w:rPr>
        <w:t>Ensures a record of the training given to those facilitating an access arrangement for a candidate under examination conditions is kept and retained on file until the deadline for enquiries about results has passed or until any appeal, malpractice or other results enquiry has been completed, whichever is later</w:t>
      </w:r>
    </w:p>
    <w:p w14:paraId="3C36DFE9" w14:textId="77777777" w:rsidR="00321276" w:rsidRDefault="00000000">
      <w:pPr>
        <w:pStyle w:val="ListParagraph"/>
        <w:numPr>
          <w:ilvl w:val="0"/>
          <w:numId w:val="145"/>
        </w:numPr>
        <w:rPr>
          <w:rFonts w:ascii="Arial" w:hAnsi="Arial" w:cs="Arial"/>
          <w:spacing w:val="-1"/>
          <w:sz w:val="22"/>
          <w:szCs w:val="22"/>
        </w:rPr>
      </w:pPr>
      <w:r>
        <w:rPr>
          <w:rFonts w:ascii="Arial" w:hAnsi="Arial" w:cs="Arial"/>
          <w:spacing w:val="-1"/>
          <w:sz w:val="22"/>
          <w:szCs w:val="22"/>
        </w:rPr>
        <w:t>Ensures the facilitator is known by or introduced to the candidate prior to exams</w:t>
      </w:r>
    </w:p>
    <w:p w14:paraId="2038D007" w14:textId="77777777" w:rsidR="00321276" w:rsidRDefault="00000000">
      <w:pPr>
        <w:pStyle w:val="ListParagraph"/>
        <w:numPr>
          <w:ilvl w:val="0"/>
          <w:numId w:val="145"/>
        </w:numPr>
        <w:rPr>
          <w:rFonts w:ascii="Arial" w:hAnsi="Arial" w:cs="Arial"/>
          <w:spacing w:val="-1"/>
          <w:sz w:val="22"/>
          <w:szCs w:val="22"/>
        </w:rPr>
      </w:pPr>
      <w:r>
        <w:rPr>
          <w:rFonts w:ascii="Arial" w:hAnsi="Arial" w:cs="Arial"/>
          <w:spacing w:val="-1"/>
          <w:sz w:val="22"/>
          <w:szCs w:val="22"/>
        </w:rPr>
        <w:t>Ensures a facilitator acting as a prompter is aware of the appropriate way to prompt depending on the needs of the candidate</w:t>
      </w:r>
    </w:p>
    <w:p w14:paraId="3E9162FA" w14:textId="77777777" w:rsidR="00321276" w:rsidRDefault="00000000">
      <w:pPr>
        <w:pStyle w:val="ListParagraph"/>
        <w:numPr>
          <w:ilvl w:val="0"/>
          <w:numId w:val="145"/>
        </w:numPr>
        <w:rPr>
          <w:rFonts w:ascii="Arial" w:hAnsi="Arial" w:cs="Arial"/>
          <w:spacing w:val="-1"/>
          <w:sz w:val="22"/>
          <w:szCs w:val="22"/>
        </w:rPr>
      </w:pPr>
      <w:r>
        <w:rPr>
          <w:rFonts w:ascii="Arial" w:hAnsi="Arial" w:cs="Arial"/>
          <w:spacing w:val="-1"/>
          <w:sz w:val="22"/>
          <w:szCs w:val="22"/>
        </w:rPr>
        <w:t>Liaises with the EO to ensure that invigilators are made aware of the Equality Act 2010 and are trained in disability issues</w:t>
      </w:r>
    </w:p>
    <w:p w14:paraId="6A8EE0C4" w14:textId="77777777" w:rsidR="00321276" w:rsidRDefault="00000000">
      <w:pPr>
        <w:pStyle w:val="ListParagraph"/>
        <w:numPr>
          <w:ilvl w:val="0"/>
          <w:numId w:val="145"/>
        </w:numPr>
        <w:rPr>
          <w:rFonts w:ascii="Arial" w:hAnsi="Arial" w:cs="Arial"/>
          <w:spacing w:val="-1"/>
          <w:sz w:val="22"/>
          <w:szCs w:val="22"/>
        </w:rPr>
      </w:pPr>
      <w:r>
        <w:rPr>
          <w:rFonts w:ascii="Arial" w:hAnsi="Arial" w:cs="Arial"/>
          <w:spacing w:val="-1"/>
          <w:sz w:val="22"/>
          <w:szCs w:val="22"/>
        </w:rPr>
        <w:t>Liaises with the EO where a facilitator may be required to support a candidate requiring an emergency (temporary) access arrangement at the time of exams</w:t>
      </w:r>
    </w:p>
    <w:p w14:paraId="0651B824" w14:textId="77777777" w:rsidR="00321276" w:rsidRDefault="00000000">
      <w:pPr>
        <w:pStyle w:val="ListParagraph"/>
        <w:numPr>
          <w:ilvl w:val="0"/>
          <w:numId w:val="145"/>
        </w:numPr>
        <w:rPr>
          <w:rFonts w:ascii="Arial" w:hAnsi="Arial" w:cs="Arial"/>
          <w:spacing w:val="-1"/>
          <w:sz w:val="22"/>
          <w:szCs w:val="22"/>
        </w:rPr>
      </w:pPr>
      <w:r>
        <w:rPr>
          <w:rFonts w:ascii="Arial" w:hAnsi="Arial" w:cs="Arial"/>
          <w:spacing w:val="-1"/>
          <w:sz w:val="22"/>
          <w:szCs w:val="22"/>
        </w:rPr>
        <w:t xml:space="preserve">Makes modifications that are permitted by the </w:t>
      </w:r>
      <w:proofErr w:type="spellStart"/>
      <w:r>
        <w:rPr>
          <w:rFonts w:ascii="Arial" w:hAnsi="Arial" w:cs="Arial"/>
          <w:spacing w:val="-1"/>
          <w:sz w:val="22"/>
          <w:szCs w:val="22"/>
        </w:rPr>
        <w:t>centre</w:t>
      </w:r>
      <w:proofErr w:type="spellEnd"/>
      <w:r>
        <w:rPr>
          <w:rFonts w:ascii="Arial" w:hAnsi="Arial" w:cs="Arial"/>
          <w:spacing w:val="-1"/>
          <w:sz w:val="22"/>
          <w:szCs w:val="22"/>
        </w:rPr>
        <w:t xml:space="preserve"> (a question paper copied onto </w:t>
      </w:r>
      <w:proofErr w:type="spellStart"/>
      <w:r>
        <w:rPr>
          <w:rFonts w:ascii="Arial" w:hAnsi="Arial" w:cs="Arial"/>
          <w:spacing w:val="-1"/>
          <w:sz w:val="22"/>
          <w:szCs w:val="22"/>
        </w:rPr>
        <w:t>coloured</w:t>
      </w:r>
      <w:proofErr w:type="spellEnd"/>
      <w:r>
        <w:rPr>
          <w:rFonts w:ascii="Arial" w:hAnsi="Arial" w:cs="Arial"/>
          <w:spacing w:val="-1"/>
          <w:sz w:val="22"/>
          <w:szCs w:val="22"/>
        </w:rPr>
        <w:t xml:space="preserve"> paper, an A4 to A3 enlarged paper or a paper printed on single sheets or where a question paper may need to be scanned into PDF format where a candidate is approved the use of a computer reader) that may be required and  either accesses a non-interactive electronic (PDF) question paper or opens the exam question paper packet in the secure room no earlier than 90 minutes prior to the published start time of the exam</w:t>
      </w:r>
    </w:p>
    <w:p w14:paraId="0811F700" w14:textId="77777777" w:rsidR="00321276" w:rsidRDefault="00321276">
      <w:pPr>
        <w:rPr>
          <w:rFonts w:ascii="Arial" w:hAnsi="Arial" w:cs="Arial"/>
          <w:spacing w:val="-1"/>
          <w:sz w:val="22"/>
          <w:szCs w:val="22"/>
        </w:rPr>
      </w:pPr>
    </w:p>
    <w:p w14:paraId="343D7E23" w14:textId="77777777" w:rsidR="00321276" w:rsidRDefault="00000000">
      <w:pPr>
        <w:rPr>
          <w:rFonts w:ascii="Arial" w:hAnsi="Arial" w:cs="Arial"/>
          <w:spacing w:val="-1"/>
          <w:sz w:val="22"/>
          <w:szCs w:val="22"/>
        </w:rPr>
      </w:pPr>
      <w:r>
        <w:rPr>
          <w:rFonts w:ascii="Arial" w:hAnsi="Arial" w:cs="Arial"/>
          <w:spacing w:val="-1"/>
          <w:sz w:val="22"/>
          <w:szCs w:val="22"/>
        </w:rPr>
        <w:t>Exams officer</w:t>
      </w:r>
    </w:p>
    <w:p w14:paraId="361CD4F7" w14:textId="77777777" w:rsidR="00321276" w:rsidRDefault="00000000">
      <w:pPr>
        <w:pStyle w:val="ListParagraph"/>
        <w:numPr>
          <w:ilvl w:val="0"/>
          <w:numId w:val="144"/>
        </w:numPr>
        <w:rPr>
          <w:rFonts w:ascii="Arial" w:hAnsi="Arial" w:cs="Arial"/>
          <w:spacing w:val="-1"/>
          <w:sz w:val="22"/>
          <w:szCs w:val="22"/>
        </w:rPr>
      </w:pPr>
      <w:r>
        <w:rPr>
          <w:rFonts w:ascii="Arial" w:hAnsi="Arial" w:cs="Arial"/>
          <w:spacing w:val="-1"/>
          <w:sz w:val="22"/>
          <w:szCs w:val="22"/>
        </w:rPr>
        <w:t xml:space="preserve">Is familiar with and follows the Checklist for heads of </w:t>
      </w:r>
      <w:proofErr w:type="spellStart"/>
      <w:r>
        <w:rPr>
          <w:rFonts w:ascii="Arial" w:hAnsi="Arial" w:cs="Arial"/>
          <w:spacing w:val="-1"/>
          <w:sz w:val="22"/>
          <w:szCs w:val="22"/>
        </w:rPr>
        <w:t>centre</w:t>
      </w:r>
      <w:proofErr w:type="spellEnd"/>
      <w:r>
        <w:rPr>
          <w:rFonts w:ascii="Arial" w:hAnsi="Arial" w:cs="Arial"/>
          <w:spacing w:val="-1"/>
          <w:sz w:val="22"/>
          <w:szCs w:val="22"/>
        </w:rPr>
        <w:t xml:space="preserve"> and examination officers – The Equality Act 2010 and conduct of examinations provided in the current ICE (page 44)</w:t>
      </w:r>
    </w:p>
    <w:p w14:paraId="0B22CFD1" w14:textId="77777777" w:rsidR="00321276" w:rsidRDefault="00000000">
      <w:pPr>
        <w:pStyle w:val="ListParagraph"/>
        <w:numPr>
          <w:ilvl w:val="0"/>
          <w:numId w:val="144"/>
        </w:numPr>
        <w:rPr>
          <w:rFonts w:ascii="Arial" w:hAnsi="Arial" w:cs="Arial"/>
          <w:spacing w:val="-1"/>
          <w:sz w:val="22"/>
          <w:szCs w:val="22"/>
        </w:rPr>
      </w:pPr>
      <w:r>
        <w:rPr>
          <w:rFonts w:ascii="Arial" w:hAnsi="Arial" w:cs="Arial"/>
          <w:spacing w:val="-1"/>
          <w:sz w:val="22"/>
          <w:szCs w:val="22"/>
        </w:rPr>
        <w:t>Ensures exam information (JCQ information for candidates documents, individual exam timetable etc.) is adapted where this may be required for a disabled candidate to access it</w:t>
      </w:r>
    </w:p>
    <w:p w14:paraId="518B2E5C" w14:textId="77777777" w:rsidR="00321276" w:rsidRDefault="00000000">
      <w:pPr>
        <w:pStyle w:val="ListParagraph"/>
        <w:numPr>
          <w:ilvl w:val="0"/>
          <w:numId w:val="144"/>
        </w:numPr>
        <w:rPr>
          <w:rFonts w:ascii="Arial" w:hAnsi="Arial" w:cs="Arial"/>
          <w:spacing w:val="-1"/>
          <w:sz w:val="22"/>
          <w:szCs w:val="22"/>
        </w:rPr>
      </w:pPr>
      <w:r>
        <w:rPr>
          <w:rFonts w:ascii="Arial" w:hAnsi="Arial" w:cs="Arial"/>
          <w:spacing w:val="-1"/>
          <w:sz w:val="22"/>
          <w:szCs w:val="22"/>
        </w:rPr>
        <w:t xml:space="preserve">Liaises with other relevant </w:t>
      </w:r>
      <w:proofErr w:type="spellStart"/>
      <w:r>
        <w:rPr>
          <w:rFonts w:ascii="Arial" w:hAnsi="Arial" w:cs="Arial"/>
          <w:spacing w:val="-1"/>
          <w:sz w:val="22"/>
          <w:szCs w:val="22"/>
        </w:rPr>
        <w:t>centre</w:t>
      </w:r>
      <w:proofErr w:type="spellEnd"/>
      <w:r>
        <w:rPr>
          <w:rFonts w:ascii="Arial" w:hAnsi="Arial" w:cs="Arial"/>
          <w:spacing w:val="-1"/>
          <w:sz w:val="22"/>
          <w:szCs w:val="22"/>
        </w:rPr>
        <w:t xml:space="preserve"> staff regarding the provision of appropriate rooming and equipment that may be required to facilitate access for disabled candidates to exams</w:t>
      </w:r>
    </w:p>
    <w:p w14:paraId="637E6A6B" w14:textId="77777777" w:rsidR="00321276" w:rsidRDefault="00000000">
      <w:pPr>
        <w:pStyle w:val="ListParagraph"/>
        <w:numPr>
          <w:ilvl w:val="0"/>
          <w:numId w:val="144"/>
        </w:numPr>
        <w:rPr>
          <w:rFonts w:ascii="Arial" w:hAnsi="Arial" w:cs="Arial"/>
          <w:spacing w:val="-1"/>
          <w:sz w:val="22"/>
          <w:szCs w:val="22"/>
        </w:rPr>
      </w:pPr>
      <w:r>
        <w:rPr>
          <w:rFonts w:ascii="Arial" w:hAnsi="Arial" w:cs="Arial"/>
          <w:spacing w:val="-1"/>
          <w:sz w:val="22"/>
          <w:szCs w:val="22"/>
        </w:rPr>
        <w:t xml:space="preserve">Ensures invigilators supervising access arrangement candidates are trained in their role and understand the invigilation arrangements required for access arrangement candidates as detailed in ICE 7 and 8 </w:t>
      </w:r>
    </w:p>
    <w:p w14:paraId="03C57366" w14:textId="77777777" w:rsidR="00321276" w:rsidRDefault="00000000">
      <w:pPr>
        <w:pStyle w:val="ListParagraph"/>
        <w:numPr>
          <w:ilvl w:val="0"/>
          <w:numId w:val="144"/>
        </w:numPr>
        <w:rPr>
          <w:rFonts w:ascii="Arial" w:hAnsi="Arial" w:cs="Arial"/>
          <w:spacing w:val="-1"/>
          <w:sz w:val="22"/>
          <w:szCs w:val="22"/>
        </w:rPr>
      </w:pPr>
      <w:r>
        <w:rPr>
          <w:rFonts w:ascii="Arial" w:hAnsi="Arial" w:cs="Arial"/>
          <w:spacing w:val="-1"/>
          <w:sz w:val="22"/>
          <w:szCs w:val="22"/>
        </w:rPr>
        <w:t xml:space="preserve">Ensures cover sheets, where these are required by the arrangement are completed as required by facilitators </w:t>
      </w:r>
    </w:p>
    <w:p w14:paraId="48E8D271" w14:textId="77777777" w:rsidR="00321276" w:rsidRDefault="00000000">
      <w:pPr>
        <w:pStyle w:val="ListParagraph"/>
        <w:numPr>
          <w:ilvl w:val="0"/>
          <w:numId w:val="144"/>
        </w:numPr>
        <w:rPr>
          <w:rFonts w:ascii="Arial" w:hAnsi="Arial" w:cs="Arial"/>
          <w:spacing w:val="-1"/>
          <w:sz w:val="22"/>
          <w:szCs w:val="22"/>
        </w:rPr>
      </w:pPr>
      <w:r>
        <w:rPr>
          <w:rFonts w:ascii="Arial" w:hAnsi="Arial" w:cs="Arial"/>
          <w:spacing w:val="-1"/>
          <w:sz w:val="22"/>
          <w:szCs w:val="22"/>
        </w:rPr>
        <w:t>Liaises with the SENDCo regarding the facilitation and invigilation of access arrangement candidates</w:t>
      </w:r>
    </w:p>
    <w:p w14:paraId="26DE1058" w14:textId="77777777" w:rsidR="00321276" w:rsidRDefault="00000000">
      <w:pPr>
        <w:pStyle w:val="ListParagraph"/>
        <w:numPr>
          <w:ilvl w:val="0"/>
          <w:numId w:val="144"/>
        </w:numPr>
        <w:rPr>
          <w:rFonts w:ascii="Arial" w:hAnsi="Arial" w:cs="Arial"/>
          <w:spacing w:val="-1"/>
          <w:sz w:val="22"/>
          <w:szCs w:val="22"/>
        </w:rPr>
      </w:pPr>
      <w:r>
        <w:rPr>
          <w:rFonts w:ascii="Arial" w:hAnsi="Arial" w:cs="Arial"/>
          <w:spacing w:val="-1"/>
          <w:sz w:val="22"/>
          <w:szCs w:val="22"/>
        </w:rPr>
        <w:t>Liaises with the SENDCo regarding rooming of access arrangement candidates</w:t>
      </w:r>
    </w:p>
    <w:p w14:paraId="3025CAE6" w14:textId="77777777" w:rsidR="00321276" w:rsidRDefault="00000000">
      <w:pPr>
        <w:pStyle w:val="ListParagraph"/>
        <w:numPr>
          <w:ilvl w:val="0"/>
          <w:numId w:val="144"/>
        </w:numPr>
        <w:rPr>
          <w:rFonts w:ascii="Arial" w:hAnsi="Arial" w:cs="Arial"/>
          <w:spacing w:val="-1"/>
          <w:sz w:val="22"/>
          <w:szCs w:val="22"/>
        </w:rPr>
      </w:pPr>
      <w:r>
        <w:rPr>
          <w:rFonts w:ascii="Arial" w:hAnsi="Arial" w:cs="Arial"/>
          <w:spacing w:val="-1"/>
          <w:sz w:val="22"/>
          <w:szCs w:val="22"/>
        </w:rPr>
        <w:lastRenderedPageBreak/>
        <w:t>Ensures appropriate seating arrangements are in place where different arrangements may need to be made for a candidate to facilitate access to his/her exams</w:t>
      </w:r>
    </w:p>
    <w:p w14:paraId="34E5A59C" w14:textId="77777777" w:rsidR="00321276" w:rsidRDefault="00000000">
      <w:pPr>
        <w:pStyle w:val="ListParagraph"/>
        <w:numPr>
          <w:ilvl w:val="0"/>
          <w:numId w:val="144"/>
        </w:numPr>
        <w:rPr>
          <w:rFonts w:ascii="Arial" w:hAnsi="Arial" w:cs="Arial"/>
          <w:spacing w:val="-1"/>
          <w:sz w:val="22"/>
          <w:szCs w:val="22"/>
        </w:rPr>
      </w:pPr>
      <w:r>
        <w:rPr>
          <w:rFonts w:ascii="Arial" w:hAnsi="Arial" w:cs="Arial"/>
          <w:spacing w:val="-1"/>
          <w:sz w:val="22"/>
          <w:szCs w:val="22"/>
        </w:rPr>
        <w:t>Ensures invigilators are briefed prior to each exam session of the arrangements in place for a disabled candidate in their exam room</w:t>
      </w:r>
    </w:p>
    <w:p w14:paraId="690F1328" w14:textId="77777777" w:rsidR="00321276" w:rsidRDefault="00000000">
      <w:pPr>
        <w:pStyle w:val="ListParagraph"/>
        <w:numPr>
          <w:ilvl w:val="0"/>
          <w:numId w:val="144"/>
        </w:numPr>
        <w:rPr>
          <w:rFonts w:ascii="Arial" w:hAnsi="Arial" w:cs="Arial"/>
          <w:spacing w:val="-1"/>
          <w:sz w:val="22"/>
          <w:szCs w:val="22"/>
        </w:rPr>
      </w:pPr>
      <w:r>
        <w:rPr>
          <w:rFonts w:ascii="Arial" w:hAnsi="Arial" w:cs="Arial"/>
          <w:spacing w:val="-1"/>
          <w:sz w:val="22"/>
          <w:szCs w:val="22"/>
        </w:rPr>
        <w:t>Checks in advance of dated exams/assessments that modified paper orders have arrived (and if not will contact the awarding body to ensure that papers are available when required)</w:t>
      </w:r>
    </w:p>
    <w:p w14:paraId="025EDC4C" w14:textId="77777777" w:rsidR="00321276" w:rsidRDefault="00000000">
      <w:pPr>
        <w:pStyle w:val="ListParagraph"/>
        <w:numPr>
          <w:ilvl w:val="0"/>
          <w:numId w:val="144"/>
        </w:numPr>
        <w:rPr>
          <w:rFonts w:ascii="Arial" w:hAnsi="Arial" w:cs="Arial"/>
          <w:spacing w:val="-1"/>
          <w:sz w:val="22"/>
          <w:szCs w:val="22"/>
        </w:rPr>
      </w:pPr>
      <w:r>
        <w:rPr>
          <w:rFonts w:ascii="Arial" w:hAnsi="Arial" w:cs="Arial"/>
          <w:spacing w:val="-1"/>
          <w:sz w:val="22"/>
          <w:szCs w:val="22"/>
        </w:rPr>
        <w:t>Understands that where permitted/approved, secure exam question paper packets may need to be opened early where preparation is required by the facilitator (Oral Language Modifier, Live Speaker, Sign Language Interpreter only)</w:t>
      </w:r>
    </w:p>
    <w:p w14:paraId="0C35FF44" w14:textId="77777777" w:rsidR="00321276" w:rsidRDefault="00000000">
      <w:pPr>
        <w:pStyle w:val="ListParagraph"/>
        <w:numPr>
          <w:ilvl w:val="0"/>
          <w:numId w:val="144"/>
        </w:numPr>
        <w:rPr>
          <w:rFonts w:ascii="Arial" w:hAnsi="Arial" w:cs="Arial"/>
          <w:spacing w:val="-1"/>
          <w:sz w:val="22"/>
          <w:szCs w:val="22"/>
        </w:rPr>
      </w:pPr>
      <w:r>
        <w:rPr>
          <w:rFonts w:ascii="Arial" w:hAnsi="Arial" w:cs="Arial"/>
          <w:spacing w:val="-1"/>
          <w:sz w:val="22"/>
          <w:szCs w:val="22"/>
        </w:rPr>
        <w:t>Ensures that the facilitator only has access to the papers 60 minutes prior to the published start time of the exam</w:t>
      </w:r>
    </w:p>
    <w:p w14:paraId="0E8E9B44" w14:textId="77777777" w:rsidR="00321276" w:rsidRDefault="00000000">
      <w:pPr>
        <w:pStyle w:val="ListParagraph"/>
        <w:numPr>
          <w:ilvl w:val="0"/>
          <w:numId w:val="144"/>
        </w:numPr>
        <w:rPr>
          <w:rFonts w:ascii="Arial" w:hAnsi="Arial" w:cs="Arial"/>
          <w:spacing w:val="-1"/>
          <w:sz w:val="22"/>
          <w:szCs w:val="22"/>
        </w:rPr>
      </w:pPr>
      <w:r>
        <w:rPr>
          <w:rFonts w:ascii="Arial" w:hAnsi="Arial" w:cs="Arial"/>
          <w:spacing w:val="-1"/>
          <w:sz w:val="22"/>
          <w:szCs w:val="22"/>
        </w:rPr>
        <w:t>Provides cover sheets prior to the start of an exam where required for particular access arrangements and ensures that these have been fully completed before candidates’ scripts are dispatched to examiners/markers</w:t>
      </w:r>
    </w:p>
    <w:p w14:paraId="0FE735B8" w14:textId="77777777" w:rsidR="00321276" w:rsidRDefault="00000000">
      <w:pPr>
        <w:pStyle w:val="ListParagraph"/>
        <w:numPr>
          <w:ilvl w:val="0"/>
          <w:numId w:val="7"/>
        </w:numPr>
        <w:rPr>
          <w:rFonts w:ascii="Arial" w:hAnsi="Arial" w:cs="Arial"/>
          <w:spacing w:val="-1"/>
          <w:sz w:val="22"/>
          <w:szCs w:val="22"/>
        </w:rPr>
      </w:pPr>
      <w:r>
        <w:rPr>
          <w:rFonts w:ascii="Arial" w:hAnsi="Arial" w:cs="Arial"/>
          <w:spacing w:val="-1"/>
          <w:sz w:val="22"/>
          <w:szCs w:val="22"/>
        </w:rPr>
        <w:t>prints pre-populated cover sheets from AAO where this is required for those qualifications listed on page 2 of AA</w:t>
      </w:r>
    </w:p>
    <w:p w14:paraId="34049D03" w14:textId="77777777" w:rsidR="00321276" w:rsidRDefault="00000000">
      <w:pPr>
        <w:pStyle w:val="ListParagraph"/>
        <w:numPr>
          <w:ilvl w:val="0"/>
          <w:numId w:val="144"/>
        </w:numPr>
        <w:rPr>
          <w:rFonts w:ascii="Arial" w:hAnsi="Arial" w:cs="Arial"/>
          <w:spacing w:val="-1"/>
          <w:sz w:val="22"/>
          <w:szCs w:val="22"/>
        </w:rPr>
      </w:pPr>
      <w:r>
        <w:rPr>
          <w:rFonts w:ascii="Arial" w:hAnsi="Arial" w:cs="Arial"/>
          <w:spacing w:val="-1"/>
          <w:sz w:val="22"/>
          <w:szCs w:val="22"/>
        </w:rPr>
        <w:t>Has a process in place to deal with emergency (temporary) access arrangements as they arise at the time of exams in terms of rooming and invigilation</w:t>
      </w:r>
    </w:p>
    <w:p w14:paraId="30085106" w14:textId="77777777" w:rsidR="00321276" w:rsidRDefault="00000000">
      <w:pPr>
        <w:pStyle w:val="ListParagraph"/>
        <w:numPr>
          <w:ilvl w:val="0"/>
          <w:numId w:val="144"/>
        </w:numPr>
        <w:rPr>
          <w:rFonts w:ascii="Arial" w:hAnsi="Arial" w:cs="Arial"/>
          <w:spacing w:val="-1"/>
          <w:sz w:val="22"/>
          <w:szCs w:val="22"/>
        </w:rPr>
      </w:pPr>
      <w:r>
        <w:rPr>
          <w:rFonts w:ascii="Arial" w:hAnsi="Arial" w:cs="Arial"/>
          <w:spacing w:val="-1"/>
          <w:sz w:val="22"/>
          <w:szCs w:val="22"/>
        </w:rPr>
        <w:t>Liaises with the SENCo where a facilitator may be required to support a candidate requiring an emergency (temporary) access arrangement at the time of exams</w:t>
      </w:r>
    </w:p>
    <w:p w14:paraId="4A19159A" w14:textId="77777777" w:rsidR="00321276" w:rsidRDefault="00000000">
      <w:pPr>
        <w:pStyle w:val="ListParagraph"/>
        <w:numPr>
          <w:ilvl w:val="0"/>
          <w:numId w:val="144"/>
        </w:numPr>
        <w:rPr>
          <w:rFonts w:ascii="Arial" w:hAnsi="Arial" w:cs="Arial"/>
          <w:spacing w:val="-1"/>
          <w:sz w:val="22"/>
          <w:szCs w:val="22"/>
        </w:rPr>
      </w:pPr>
      <w:r>
        <w:rPr>
          <w:rFonts w:ascii="Arial" w:hAnsi="Arial" w:cs="Arial"/>
          <w:spacing w:val="-1"/>
          <w:sz w:val="22"/>
          <w:szCs w:val="22"/>
        </w:rPr>
        <w:t>Where required for emergency (temporary) access arrangements, applies for approval through AAO or through the awarding body where qualifications sit outside the scope of AAO</w:t>
      </w:r>
    </w:p>
    <w:p w14:paraId="3F5EA2E7" w14:textId="77777777" w:rsidR="00321276" w:rsidRDefault="00321276">
      <w:pPr>
        <w:pStyle w:val="ListParagraph"/>
        <w:numPr>
          <w:ilvl w:val="0"/>
          <w:numId w:val="144"/>
        </w:numPr>
        <w:rPr>
          <w:rFonts w:ascii="Arial" w:hAnsi="Arial" w:cs="Arial"/>
          <w:spacing w:val="-1"/>
          <w:sz w:val="22"/>
          <w:szCs w:val="22"/>
        </w:rPr>
      </w:pPr>
    </w:p>
    <w:p w14:paraId="2C9C53EE" w14:textId="77777777" w:rsidR="00321276" w:rsidRDefault="00321276">
      <w:pPr>
        <w:rPr>
          <w:rFonts w:ascii="Arial" w:hAnsi="Arial" w:cs="Arial"/>
          <w:spacing w:val="-1"/>
          <w:sz w:val="22"/>
          <w:szCs w:val="22"/>
        </w:rPr>
      </w:pPr>
    </w:p>
    <w:p w14:paraId="044CAD67" w14:textId="77777777" w:rsidR="00321276" w:rsidRDefault="00000000">
      <w:pPr>
        <w:rPr>
          <w:rFonts w:ascii="Arial" w:hAnsi="Arial" w:cs="Arial"/>
          <w:spacing w:val="-1"/>
          <w:sz w:val="22"/>
          <w:szCs w:val="22"/>
        </w:rPr>
      </w:pPr>
      <w:r>
        <w:rPr>
          <w:rFonts w:ascii="Arial" w:hAnsi="Arial" w:cs="Arial"/>
          <w:spacing w:val="-1"/>
          <w:sz w:val="22"/>
          <w:szCs w:val="22"/>
        </w:rPr>
        <w:t xml:space="preserve">Other relevant </w:t>
      </w:r>
      <w:proofErr w:type="spellStart"/>
      <w:r>
        <w:rPr>
          <w:rFonts w:ascii="Arial" w:hAnsi="Arial" w:cs="Arial"/>
          <w:spacing w:val="-1"/>
          <w:sz w:val="22"/>
          <w:szCs w:val="22"/>
        </w:rPr>
        <w:t>centre</w:t>
      </w:r>
      <w:proofErr w:type="spellEnd"/>
      <w:r>
        <w:rPr>
          <w:rFonts w:ascii="Arial" w:hAnsi="Arial" w:cs="Arial"/>
          <w:spacing w:val="-1"/>
          <w:sz w:val="22"/>
          <w:szCs w:val="22"/>
        </w:rPr>
        <w:t xml:space="preserve"> staff</w:t>
      </w:r>
    </w:p>
    <w:p w14:paraId="0CA4F707" w14:textId="77777777" w:rsidR="00321276" w:rsidRDefault="00000000">
      <w:pPr>
        <w:pStyle w:val="ListParagraph"/>
        <w:numPr>
          <w:ilvl w:val="0"/>
          <w:numId w:val="143"/>
        </w:numPr>
        <w:rPr>
          <w:rFonts w:ascii="Arial" w:hAnsi="Arial" w:cs="Arial"/>
          <w:spacing w:val="-1"/>
          <w:sz w:val="22"/>
          <w:szCs w:val="22"/>
        </w:rPr>
      </w:pPr>
      <w:r>
        <w:rPr>
          <w:rFonts w:ascii="Arial" w:hAnsi="Arial" w:cs="Arial"/>
          <w:spacing w:val="-1"/>
          <w:sz w:val="22"/>
          <w:szCs w:val="22"/>
        </w:rPr>
        <w:t>Support the SENCo and the exams officer to ensure appropriate arrangements, adjustments and adaptations are in place to facilitate access for disabled candidates to exams</w:t>
      </w:r>
    </w:p>
    <w:p w14:paraId="2FA57A45" w14:textId="77777777" w:rsidR="00321276" w:rsidRDefault="00000000">
      <w:pPr>
        <w:pStyle w:val="ListParagraph"/>
        <w:numPr>
          <w:ilvl w:val="0"/>
          <w:numId w:val="143"/>
        </w:numPr>
        <w:rPr>
          <w:rFonts w:ascii="Arial" w:hAnsi="Arial" w:cs="Arial"/>
          <w:spacing w:val="-1"/>
          <w:sz w:val="22"/>
          <w:szCs w:val="22"/>
        </w:rPr>
      </w:pPr>
      <w:r>
        <w:rPr>
          <w:rFonts w:ascii="Arial" w:hAnsi="Arial" w:cs="Arial"/>
          <w:spacing w:val="-1"/>
          <w:sz w:val="22"/>
          <w:szCs w:val="22"/>
        </w:rPr>
        <w:t>Staff responsible for IT or other specialist equipment that may need to be provided or adapted for a candidate</w:t>
      </w:r>
    </w:p>
    <w:p w14:paraId="7A5081C7" w14:textId="77777777" w:rsidR="00321276" w:rsidRDefault="00000000">
      <w:pPr>
        <w:pStyle w:val="ListParagraph"/>
        <w:numPr>
          <w:ilvl w:val="0"/>
          <w:numId w:val="143"/>
        </w:numPr>
        <w:rPr>
          <w:rFonts w:ascii="Arial" w:hAnsi="Arial" w:cs="Arial"/>
          <w:spacing w:val="-1"/>
          <w:sz w:val="22"/>
          <w:szCs w:val="22"/>
        </w:rPr>
      </w:pPr>
      <w:r>
        <w:rPr>
          <w:rFonts w:ascii="Arial" w:hAnsi="Arial" w:cs="Arial"/>
          <w:spacing w:val="-1"/>
          <w:sz w:val="22"/>
          <w:szCs w:val="22"/>
        </w:rPr>
        <w:t>Site staff responsible for rooms and non-specialist equipment (chairs, tables, clocks etc.) used for exams that may need to be adapted for a candidate</w:t>
      </w:r>
    </w:p>
    <w:p w14:paraId="7D8FB1E4" w14:textId="77777777" w:rsidR="00321276" w:rsidRDefault="00000000">
      <w:pPr>
        <w:pStyle w:val="ListParagraph"/>
        <w:numPr>
          <w:ilvl w:val="0"/>
          <w:numId w:val="143"/>
        </w:numPr>
        <w:rPr>
          <w:rFonts w:ascii="Arial" w:hAnsi="Arial" w:cs="Arial"/>
          <w:spacing w:val="-1"/>
          <w:sz w:val="22"/>
          <w:szCs w:val="22"/>
        </w:rPr>
      </w:pPr>
      <w:r>
        <w:rPr>
          <w:rFonts w:ascii="Arial" w:hAnsi="Arial" w:cs="Arial"/>
          <w:spacing w:val="-1"/>
          <w:sz w:val="22"/>
          <w:szCs w:val="22"/>
        </w:rPr>
        <w:t xml:space="preserve">Senior staff responsible for the </w:t>
      </w:r>
      <w:proofErr w:type="spellStart"/>
      <w:r>
        <w:rPr>
          <w:rFonts w:ascii="Arial" w:hAnsi="Arial" w:cs="Arial"/>
          <w:spacing w:val="-1"/>
          <w:sz w:val="22"/>
          <w:szCs w:val="22"/>
        </w:rPr>
        <w:t>centre’s</w:t>
      </w:r>
      <w:proofErr w:type="spellEnd"/>
      <w:r>
        <w:rPr>
          <w:rFonts w:ascii="Arial" w:hAnsi="Arial" w:cs="Arial"/>
          <w:spacing w:val="-1"/>
          <w:sz w:val="22"/>
          <w:szCs w:val="22"/>
        </w:rPr>
        <w:t xml:space="preserve"> emergency evacuation procedures and the arrangements that may need to be in place for a candidate with a disability who may need assistance when an exam room is evacuated</w:t>
      </w:r>
    </w:p>
    <w:p w14:paraId="0CA868C0" w14:textId="77777777" w:rsidR="00321276" w:rsidRDefault="00321276">
      <w:pPr>
        <w:rPr>
          <w:rFonts w:ascii="Arial" w:hAnsi="Arial" w:cs="Arial"/>
          <w:b/>
          <w:color w:val="92D050"/>
          <w:spacing w:val="-1"/>
        </w:rPr>
      </w:pPr>
    </w:p>
    <w:p w14:paraId="33C73709" w14:textId="77777777" w:rsidR="00321276" w:rsidRDefault="00000000">
      <w:pPr>
        <w:rPr>
          <w:rFonts w:ascii="Arial" w:hAnsi="Arial" w:cs="Arial"/>
          <w:b/>
          <w:spacing w:val="-1"/>
          <w:sz w:val="22"/>
          <w:szCs w:val="22"/>
        </w:rPr>
      </w:pPr>
      <w:r>
        <w:rPr>
          <w:rFonts w:ascii="Arial" w:hAnsi="Arial" w:cs="Arial"/>
          <w:b/>
          <w:spacing w:val="-1"/>
          <w:sz w:val="22"/>
          <w:szCs w:val="22"/>
        </w:rPr>
        <w:t>Internal assessments</w:t>
      </w:r>
    </w:p>
    <w:p w14:paraId="7C973154" w14:textId="77777777" w:rsidR="00321276" w:rsidRDefault="00000000">
      <w:pPr>
        <w:rPr>
          <w:rFonts w:ascii="Arial" w:hAnsi="Arial" w:cs="Arial"/>
          <w:b/>
          <w:color w:val="92D050"/>
          <w:spacing w:val="-1"/>
        </w:rPr>
      </w:pPr>
      <w:r>
        <w:rPr>
          <w:rFonts w:ascii="Arial" w:hAnsi="Arial" w:cs="Arial"/>
          <w:spacing w:val="-1"/>
          <w:sz w:val="22"/>
          <w:szCs w:val="22"/>
        </w:rPr>
        <w:t xml:space="preserve">These are non-examination assessments (NEA) which are normally set by a </w:t>
      </w:r>
      <w:proofErr w:type="spellStart"/>
      <w:r>
        <w:rPr>
          <w:rFonts w:ascii="Arial" w:hAnsi="Arial" w:cs="Arial"/>
          <w:spacing w:val="-1"/>
          <w:sz w:val="22"/>
          <w:szCs w:val="22"/>
        </w:rPr>
        <w:t>centre</w:t>
      </w:r>
      <w:proofErr w:type="spellEnd"/>
      <w:r>
        <w:rPr>
          <w:rFonts w:ascii="Arial" w:hAnsi="Arial" w:cs="Arial"/>
          <w:spacing w:val="-1"/>
          <w:sz w:val="22"/>
          <w:szCs w:val="22"/>
        </w:rPr>
        <w:t xml:space="preserve">/awarding body, marked and internally verified by the </w:t>
      </w:r>
      <w:proofErr w:type="spellStart"/>
      <w:r>
        <w:rPr>
          <w:rFonts w:ascii="Arial" w:hAnsi="Arial" w:cs="Arial"/>
          <w:spacing w:val="-1"/>
          <w:sz w:val="22"/>
          <w:szCs w:val="22"/>
        </w:rPr>
        <w:t>centre</w:t>
      </w:r>
      <w:proofErr w:type="spellEnd"/>
      <w:r>
        <w:rPr>
          <w:rFonts w:ascii="Arial" w:hAnsi="Arial" w:cs="Arial"/>
          <w:spacing w:val="-1"/>
          <w:sz w:val="22"/>
          <w:szCs w:val="22"/>
        </w:rPr>
        <w:t xml:space="preserve"> and moderated by the awarding body</w:t>
      </w:r>
      <w:r>
        <w:rPr>
          <w:rFonts w:ascii="Arial" w:hAnsi="Arial" w:cs="Arial"/>
          <w:b/>
          <w:color w:val="92D050"/>
          <w:spacing w:val="-1"/>
        </w:rPr>
        <w:t>.</w:t>
      </w:r>
    </w:p>
    <w:p w14:paraId="4F4C5448" w14:textId="77777777" w:rsidR="00321276" w:rsidRDefault="00000000">
      <w:pPr>
        <w:rPr>
          <w:rFonts w:ascii="Arial" w:hAnsi="Arial" w:cs="Arial"/>
          <w:spacing w:val="-1"/>
          <w:sz w:val="22"/>
          <w:szCs w:val="22"/>
          <w:u w:val="single"/>
        </w:rPr>
      </w:pPr>
      <w:r>
        <w:rPr>
          <w:rFonts w:ascii="Arial" w:hAnsi="Arial" w:cs="Arial"/>
          <w:spacing w:val="-1"/>
          <w:sz w:val="22"/>
          <w:szCs w:val="22"/>
          <w:u w:val="single"/>
        </w:rPr>
        <w:t>Roles and responsibilities</w:t>
      </w:r>
    </w:p>
    <w:p w14:paraId="3E4A363B" w14:textId="77777777" w:rsidR="00321276" w:rsidRDefault="00000000">
      <w:pPr>
        <w:rPr>
          <w:rFonts w:ascii="Arial" w:hAnsi="Arial" w:cs="Arial"/>
          <w:spacing w:val="-1"/>
          <w:sz w:val="22"/>
          <w:szCs w:val="22"/>
        </w:rPr>
      </w:pPr>
      <w:r>
        <w:rPr>
          <w:rFonts w:ascii="Arial" w:hAnsi="Arial" w:cs="Arial"/>
          <w:spacing w:val="-1"/>
          <w:sz w:val="22"/>
          <w:szCs w:val="22"/>
        </w:rPr>
        <w:t>SENDCo</w:t>
      </w:r>
    </w:p>
    <w:p w14:paraId="400F5ABD" w14:textId="77777777" w:rsidR="00321276" w:rsidRDefault="00000000">
      <w:pPr>
        <w:pStyle w:val="ListParagraph"/>
        <w:numPr>
          <w:ilvl w:val="0"/>
          <w:numId w:val="147"/>
        </w:numPr>
        <w:rPr>
          <w:rFonts w:ascii="Arial" w:hAnsi="Arial" w:cs="Arial"/>
          <w:spacing w:val="-1"/>
          <w:sz w:val="22"/>
          <w:szCs w:val="22"/>
        </w:rPr>
      </w:pPr>
      <w:r>
        <w:rPr>
          <w:rFonts w:ascii="Arial" w:hAnsi="Arial" w:cs="Arial"/>
          <w:spacing w:val="-1"/>
          <w:sz w:val="22"/>
          <w:szCs w:val="22"/>
        </w:rPr>
        <w:t>Liaises with teaching staff to implement appropriate access arrangements for candidates</w:t>
      </w:r>
    </w:p>
    <w:p w14:paraId="2818CE51" w14:textId="77777777" w:rsidR="00321276" w:rsidRDefault="00000000">
      <w:pPr>
        <w:pStyle w:val="ListParagraph"/>
        <w:numPr>
          <w:ilvl w:val="0"/>
          <w:numId w:val="147"/>
        </w:numPr>
        <w:rPr>
          <w:rFonts w:ascii="Arial" w:hAnsi="Arial" w:cs="Arial"/>
          <w:spacing w:val="-1"/>
          <w:sz w:val="22"/>
          <w:szCs w:val="22"/>
        </w:rPr>
      </w:pPr>
      <w:r>
        <w:rPr>
          <w:rFonts w:ascii="Arial" w:hAnsi="Arial" w:cs="Arial"/>
          <w:spacing w:val="-1"/>
          <w:sz w:val="22"/>
          <w:szCs w:val="22"/>
        </w:rPr>
        <w:t xml:space="preserve">Ensures </w:t>
      </w:r>
      <w:proofErr w:type="spellStart"/>
      <w:r>
        <w:rPr>
          <w:rFonts w:ascii="Arial" w:hAnsi="Arial" w:cs="Arial"/>
          <w:spacing w:val="-1"/>
          <w:sz w:val="22"/>
          <w:szCs w:val="22"/>
        </w:rPr>
        <w:t>centre</w:t>
      </w:r>
      <w:proofErr w:type="spellEnd"/>
      <w:r>
        <w:rPr>
          <w:rFonts w:ascii="Arial" w:hAnsi="Arial" w:cs="Arial"/>
          <w:spacing w:val="-1"/>
          <w:sz w:val="22"/>
          <w:szCs w:val="22"/>
        </w:rPr>
        <w:t>-delegated and awarding body approved arrangements are in place prior to a candidate taking his/her first formal supervised assessment</w:t>
      </w:r>
    </w:p>
    <w:p w14:paraId="5AAFC21B" w14:textId="77777777" w:rsidR="00321276" w:rsidRDefault="00000000">
      <w:pPr>
        <w:pStyle w:val="ListParagraph"/>
        <w:numPr>
          <w:ilvl w:val="0"/>
          <w:numId w:val="147"/>
        </w:numPr>
        <w:rPr>
          <w:rFonts w:ascii="Arial" w:hAnsi="Arial" w:cs="Arial"/>
          <w:spacing w:val="-1"/>
          <w:sz w:val="22"/>
          <w:szCs w:val="22"/>
        </w:rPr>
      </w:pPr>
      <w:r>
        <w:rPr>
          <w:rFonts w:ascii="Arial" w:hAnsi="Arial" w:cs="Arial"/>
          <w:spacing w:val="-1"/>
          <w:sz w:val="22"/>
          <w:szCs w:val="22"/>
        </w:rPr>
        <w:lastRenderedPageBreak/>
        <w:t>Ensures candidates are aware of the access arrangements that are in place for their assessments</w:t>
      </w:r>
    </w:p>
    <w:p w14:paraId="23B666FE" w14:textId="77777777" w:rsidR="00321276" w:rsidRDefault="00000000">
      <w:pPr>
        <w:pStyle w:val="ListParagraph"/>
        <w:numPr>
          <w:ilvl w:val="0"/>
          <w:numId w:val="147"/>
        </w:numPr>
        <w:rPr>
          <w:rFonts w:ascii="Arial" w:hAnsi="Arial" w:cs="Arial"/>
          <w:spacing w:val="-1"/>
          <w:sz w:val="22"/>
          <w:szCs w:val="22"/>
        </w:rPr>
      </w:pPr>
      <w:r>
        <w:rPr>
          <w:rFonts w:ascii="Arial" w:hAnsi="Arial" w:cs="Arial"/>
          <w:spacing w:val="-1"/>
          <w:sz w:val="22"/>
          <w:szCs w:val="22"/>
        </w:rPr>
        <w:t>Ensures facilitators supporting candidates are appropriately trained and understand the rules of the particular access arrangement(s)</w:t>
      </w:r>
    </w:p>
    <w:p w14:paraId="2799E84E" w14:textId="77777777" w:rsidR="00321276" w:rsidRDefault="00000000">
      <w:pPr>
        <w:pStyle w:val="ListParagraph"/>
        <w:numPr>
          <w:ilvl w:val="0"/>
          <w:numId w:val="147"/>
        </w:numPr>
        <w:rPr>
          <w:rFonts w:ascii="Arial" w:hAnsi="Arial" w:cs="Arial"/>
          <w:spacing w:val="-1"/>
          <w:sz w:val="22"/>
          <w:szCs w:val="22"/>
        </w:rPr>
      </w:pPr>
      <w:r>
        <w:rPr>
          <w:rFonts w:ascii="Arial" w:hAnsi="Arial" w:cs="Arial"/>
          <w:spacing w:val="-1"/>
          <w:sz w:val="22"/>
          <w:szCs w:val="22"/>
        </w:rPr>
        <w:t>Ensures cover sheets are completed as required by facilitators</w:t>
      </w:r>
    </w:p>
    <w:p w14:paraId="5671BD7E" w14:textId="77777777" w:rsidR="00321276" w:rsidRDefault="00000000">
      <w:pPr>
        <w:pStyle w:val="ListParagraph"/>
        <w:numPr>
          <w:ilvl w:val="0"/>
          <w:numId w:val="147"/>
        </w:numPr>
        <w:rPr>
          <w:rFonts w:ascii="Arial" w:hAnsi="Arial" w:cs="Arial"/>
          <w:spacing w:val="-1"/>
          <w:sz w:val="22"/>
          <w:szCs w:val="22"/>
        </w:rPr>
      </w:pPr>
      <w:r>
        <w:rPr>
          <w:rFonts w:ascii="Arial" w:hAnsi="Arial" w:cs="Arial"/>
          <w:spacing w:val="-1"/>
          <w:sz w:val="22"/>
          <w:szCs w:val="22"/>
        </w:rPr>
        <w:t>Liaises with the teacher where a facilitator may be required to support a candidate requiring an emergency (temporary) access arrangement at the time of his/her formal supervised assessment</w:t>
      </w:r>
    </w:p>
    <w:p w14:paraId="647F7DB6" w14:textId="77777777" w:rsidR="00321276" w:rsidRDefault="00321276">
      <w:pPr>
        <w:rPr>
          <w:rFonts w:ascii="Arial" w:hAnsi="Arial" w:cs="Arial"/>
          <w:spacing w:val="-1"/>
          <w:sz w:val="22"/>
          <w:szCs w:val="22"/>
        </w:rPr>
      </w:pPr>
    </w:p>
    <w:p w14:paraId="0A06A163" w14:textId="77777777" w:rsidR="00321276" w:rsidRDefault="00000000">
      <w:pPr>
        <w:rPr>
          <w:rFonts w:ascii="Arial" w:hAnsi="Arial" w:cs="Arial"/>
          <w:spacing w:val="-1"/>
          <w:sz w:val="22"/>
          <w:szCs w:val="22"/>
        </w:rPr>
      </w:pPr>
      <w:r>
        <w:rPr>
          <w:rFonts w:ascii="Arial" w:hAnsi="Arial" w:cs="Arial"/>
          <w:spacing w:val="-1"/>
          <w:sz w:val="22"/>
          <w:szCs w:val="22"/>
        </w:rPr>
        <w:t xml:space="preserve">Teaching staff </w:t>
      </w:r>
    </w:p>
    <w:p w14:paraId="3B6A0684" w14:textId="77777777" w:rsidR="00321276" w:rsidRDefault="00000000">
      <w:pPr>
        <w:pStyle w:val="ListParagraph"/>
        <w:numPr>
          <w:ilvl w:val="0"/>
          <w:numId w:val="147"/>
        </w:numPr>
        <w:rPr>
          <w:rFonts w:ascii="Arial" w:hAnsi="Arial" w:cs="Arial"/>
          <w:spacing w:val="-1"/>
          <w:sz w:val="22"/>
          <w:szCs w:val="22"/>
        </w:rPr>
      </w:pPr>
      <w:r>
        <w:rPr>
          <w:rFonts w:ascii="Arial" w:hAnsi="Arial" w:cs="Arial"/>
          <w:spacing w:val="-1"/>
          <w:sz w:val="22"/>
          <w:szCs w:val="22"/>
        </w:rPr>
        <w:t>Support the SENDCo in implementing appropriate access arrangements for candidates</w:t>
      </w:r>
    </w:p>
    <w:p w14:paraId="6D88CE97" w14:textId="77777777" w:rsidR="00321276" w:rsidRDefault="00000000">
      <w:pPr>
        <w:pStyle w:val="ListParagraph"/>
        <w:numPr>
          <w:ilvl w:val="0"/>
          <w:numId w:val="147"/>
        </w:numPr>
        <w:rPr>
          <w:rFonts w:ascii="Arial" w:hAnsi="Arial" w:cs="Arial"/>
          <w:spacing w:val="-1"/>
          <w:sz w:val="22"/>
          <w:szCs w:val="22"/>
        </w:rPr>
      </w:pPr>
      <w:r>
        <w:rPr>
          <w:rFonts w:ascii="Arial" w:hAnsi="Arial" w:cs="Arial"/>
          <w:spacing w:val="-1"/>
          <w:sz w:val="22"/>
          <w:szCs w:val="22"/>
        </w:rPr>
        <w:t>Provide the SENDCo with assessment schedules to ensure arrangements are put in place when required</w:t>
      </w:r>
    </w:p>
    <w:p w14:paraId="346A727D" w14:textId="77777777" w:rsidR="00321276" w:rsidRDefault="00000000">
      <w:pPr>
        <w:pStyle w:val="ListParagraph"/>
        <w:numPr>
          <w:ilvl w:val="0"/>
          <w:numId w:val="147"/>
        </w:numPr>
        <w:rPr>
          <w:rFonts w:ascii="Arial" w:hAnsi="Arial" w:cs="Arial"/>
          <w:b/>
          <w:color w:val="92D050"/>
          <w:spacing w:val="-1"/>
        </w:rPr>
      </w:pPr>
      <w:r>
        <w:rPr>
          <w:rFonts w:ascii="Arial" w:hAnsi="Arial" w:cs="Arial"/>
          <w:spacing w:val="-1"/>
          <w:sz w:val="22"/>
          <w:szCs w:val="22"/>
        </w:rPr>
        <w:t>Liaise with the SENDCo regarding assessment materials that may need to be modified for a candidate</w:t>
      </w:r>
      <w:r>
        <w:rPr>
          <w:rFonts w:ascii="Arial" w:hAnsi="Arial" w:cs="Arial"/>
          <w:b/>
          <w:spacing w:val="-1"/>
        </w:rPr>
        <w:t xml:space="preserve"> </w:t>
      </w:r>
    </w:p>
    <w:p w14:paraId="72B6F428" w14:textId="77777777" w:rsidR="00321276" w:rsidRDefault="00321276">
      <w:pPr>
        <w:rPr>
          <w:rFonts w:ascii="Arial" w:hAnsi="Arial" w:cs="Arial"/>
          <w:b/>
          <w:color w:val="92D050"/>
          <w:spacing w:val="-1"/>
        </w:rPr>
      </w:pPr>
    </w:p>
    <w:p w14:paraId="6FC19F0F" w14:textId="77777777" w:rsidR="00321276" w:rsidRDefault="00000000">
      <w:pPr>
        <w:rPr>
          <w:rFonts w:ascii="Arial" w:hAnsi="Arial" w:cs="Arial"/>
          <w:b/>
          <w:spacing w:val="-1"/>
          <w:sz w:val="22"/>
          <w:szCs w:val="22"/>
        </w:rPr>
      </w:pPr>
      <w:r>
        <w:rPr>
          <w:rFonts w:ascii="Arial" w:hAnsi="Arial" w:cs="Arial"/>
          <w:b/>
          <w:spacing w:val="-1"/>
          <w:sz w:val="22"/>
          <w:szCs w:val="22"/>
        </w:rPr>
        <w:t>Internal exams</w:t>
      </w:r>
    </w:p>
    <w:p w14:paraId="71FFFE74" w14:textId="77777777" w:rsidR="00321276" w:rsidRDefault="00000000">
      <w:pPr>
        <w:rPr>
          <w:rFonts w:ascii="Arial" w:hAnsi="Arial" w:cs="Arial"/>
          <w:spacing w:val="-1"/>
          <w:sz w:val="22"/>
          <w:szCs w:val="22"/>
        </w:rPr>
      </w:pPr>
      <w:r>
        <w:rPr>
          <w:rFonts w:ascii="Arial" w:hAnsi="Arial" w:cs="Arial"/>
          <w:spacing w:val="-1"/>
          <w:sz w:val="22"/>
          <w:szCs w:val="22"/>
        </w:rPr>
        <w:t xml:space="preserve">These are exams or tests which are set and marked within the </w:t>
      </w:r>
      <w:proofErr w:type="spellStart"/>
      <w:r>
        <w:rPr>
          <w:rFonts w:ascii="Arial" w:hAnsi="Arial" w:cs="Arial"/>
          <w:spacing w:val="-1"/>
          <w:sz w:val="22"/>
          <w:szCs w:val="22"/>
        </w:rPr>
        <w:t>centre</w:t>
      </w:r>
      <w:proofErr w:type="spellEnd"/>
      <w:r>
        <w:rPr>
          <w:rFonts w:ascii="Arial" w:hAnsi="Arial" w:cs="Arial"/>
          <w:spacing w:val="-1"/>
          <w:sz w:val="22"/>
          <w:szCs w:val="22"/>
        </w:rPr>
        <w:t xml:space="preserve">; normally a pre-cursor to external assessments. </w:t>
      </w:r>
    </w:p>
    <w:p w14:paraId="04D199A9" w14:textId="77777777" w:rsidR="00321276" w:rsidRDefault="00000000">
      <w:pPr>
        <w:rPr>
          <w:rFonts w:ascii="Arial" w:hAnsi="Arial" w:cs="Arial"/>
          <w:spacing w:val="-1"/>
          <w:sz w:val="22"/>
          <w:szCs w:val="22"/>
          <w:u w:val="single"/>
        </w:rPr>
      </w:pPr>
      <w:r>
        <w:rPr>
          <w:rFonts w:ascii="Arial" w:hAnsi="Arial" w:cs="Arial"/>
          <w:spacing w:val="-1"/>
          <w:sz w:val="22"/>
          <w:szCs w:val="22"/>
          <w:u w:val="single"/>
        </w:rPr>
        <w:t>Roles and responsibilities</w:t>
      </w:r>
    </w:p>
    <w:p w14:paraId="7800A30F" w14:textId="77777777" w:rsidR="00321276" w:rsidRDefault="00000000">
      <w:pPr>
        <w:rPr>
          <w:rFonts w:ascii="Arial" w:hAnsi="Arial" w:cs="Arial"/>
          <w:spacing w:val="-1"/>
          <w:sz w:val="22"/>
          <w:szCs w:val="22"/>
        </w:rPr>
      </w:pPr>
      <w:r>
        <w:rPr>
          <w:rFonts w:ascii="Arial" w:hAnsi="Arial" w:cs="Arial"/>
          <w:spacing w:val="-1"/>
          <w:sz w:val="22"/>
          <w:szCs w:val="22"/>
        </w:rPr>
        <w:t>SENDCo</w:t>
      </w:r>
    </w:p>
    <w:p w14:paraId="4B7C7F45" w14:textId="77777777" w:rsidR="00321276" w:rsidRDefault="00000000">
      <w:pPr>
        <w:pStyle w:val="ListParagraph"/>
        <w:numPr>
          <w:ilvl w:val="0"/>
          <w:numId w:val="148"/>
        </w:numPr>
        <w:rPr>
          <w:rFonts w:ascii="Arial" w:hAnsi="Arial" w:cs="Arial"/>
          <w:spacing w:val="-1"/>
          <w:sz w:val="22"/>
          <w:szCs w:val="22"/>
        </w:rPr>
      </w:pPr>
      <w:r>
        <w:rPr>
          <w:rFonts w:ascii="Arial" w:hAnsi="Arial" w:cs="Arial"/>
          <w:spacing w:val="-1"/>
          <w:sz w:val="22"/>
          <w:szCs w:val="22"/>
        </w:rPr>
        <w:t>Liaises with teaching staff to implement appropriate access arrangements for candidates</w:t>
      </w:r>
    </w:p>
    <w:p w14:paraId="022B479F" w14:textId="77777777" w:rsidR="00321276" w:rsidRDefault="00321276">
      <w:pPr>
        <w:rPr>
          <w:rFonts w:ascii="Arial" w:hAnsi="Arial" w:cs="Arial"/>
          <w:spacing w:val="-1"/>
          <w:sz w:val="22"/>
          <w:szCs w:val="22"/>
        </w:rPr>
      </w:pPr>
    </w:p>
    <w:p w14:paraId="51675229" w14:textId="77777777" w:rsidR="00321276" w:rsidRDefault="00000000">
      <w:pPr>
        <w:rPr>
          <w:rFonts w:ascii="Arial" w:hAnsi="Arial" w:cs="Arial"/>
          <w:spacing w:val="-1"/>
          <w:sz w:val="22"/>
          <w:szCs w:val="22"/>
        </w:rPr>
      </w:pPr>
      <w:r>
        <w:rPr>
          <w:rFonts w:ascii="Arial" w:hAnsi="Arial" w:cs="Arial"/>
          <w:spacing w:val="-1"/>
          <w:sz w:val="22"/>
          <w:szCs w:val="22"/>
        </w:rPr>
        <w:t xml:space="preserve">Teaching staff  </w:t>
      </w:r>
    </w:p>
    <w:p w14:paraId="03C7DFF8" w14:textId="77777777" w:rsidR="00321276" w:rsidRDefault="00000000">
      <w:pPr>
        <w:pStyle w:val="ListParagraph"/>
        <w:numPr>
          <w:ilvl w:val="0"/>
          <w:numId w:val="148"/>
        </w:numPr>
        <w:rPr>
          <w:rFonts w:ascii="Arial" w:hAnsi="Arial" w:cs="Arial"/>
          <w:spacing w:val="-1"/>
          <w:sz w:val="22"/>
          <w:szCs w:val="22"/>
        </w:rPr>
      </w:pPr>
      <w:r>
        <w:rPr>
          <w:rFonts w:ascii="Arial" w:hAnsi="Arial" w:cs="Arial"/>
          <w:spacing w:val="-1"/>
          <w:sz w:val="22"/>
          <w:szCs w:val="22"/>
        </w:rPr>
        <w:t>Support the SENDCo in implementing appropriate access arrangements for candidates</w:t>
      </w:r>
    </w:p>
    <w:p w14:paraId="25E7D4E2" w14:textId="77777777" w:rsidR="00321276" w:rsidRDefault="00000000">
      <w:pPr>
        <w:pStyle w:val="ListParagraph"/>
        <w:numPr>
          <w:ilvl w:val="0"/>
          <w:numId w:val="148"/>
        </w:numPr>
        <w:rPr>
          <w:rFonts w:ascii="Arial" w:hAnsi="Arial" w:cs="Arial"/>
          <w:spacing w:val="-1"/>
          <w:sz w:val="22"/>
          <w:szCs w:val="22"/>
        </w:rPr>
      </w:pPr>
      <w:r>
        <w:rPr>
          <w:rFonts w:ascii="Arial" w:hAnsi="Arial" w:cs="Arial"/>
          <w:spacing w:val="-1"/>
          <w:sz w:val="22"/>
          <w:szCs w:val="22"/>
        </w:rPr>
        <w:t>Provide exam materials that may need to be modified for a candidate</w:t>
      </w:r>
    </w:p>
    <w:p w14:paraId="49DEA6E3" w14:textId="77777777" w:rsidR="00321276" w:rsidRDefault="00000000">
      <w:pPr>
        <w:pStyle w:val="ListParagraph"/>
        <w:numPr>
          <w:ilvl w:val="0"/>
          <w:numId w:val="148"/>
        </w:numPr>
        <w:rPr>
          <w:rFonts w:ascii="Arial" w:hAnsi="Arial" w:cs="Arial"/>
          <w:spacing w:val="-1"/>
          <w:sz w:val="22"/>
          <w:szCs w:val="22"/>
        </w:rPr>
      </w:pPr>
      <w:r>
        <w:rPr>
          <w:rFonts w:ascii="Arial" w:hAnsi="Arial" w:cs="Arial"/>
          <w:spacing w:val="-1"/>
          <w:sz w:val="22"/>
          <w:szCs w:val="22"/>
        </w:rPr>
        <w:t>Provide the SENDCo with internal exam timetable to ensure arrangements are put in place when required</w:t>
      </w:r>
    </w:p>
    <w:p w14:paraId="7DB5228F" w14:textId="77777777" w:rsidR="00321276" w:rsidRDefault="00000000">
      <w:pPr>
        <w:pStyle w:val="ListParagraph"/>
        <w:numPr>
          <w:ilvl w:val="0"/>
          <w:numId w:val="148"/>
        </w:numPr>
        <w:rPr>
          <w:rFonts w:ascii="Arial" w:hAnsi="Arial" w:cs="Arial"/>
          <w:b/>
          <w:color w:val="92D050"/>
          <w:spacing w:val="-1"/>
        </w:rPr>
      </w:pPr>
      <w:r>
        <w:rPr>
          <w:rFonts w:ascii="Arial" w:hAnsi="Arial" w:cs="Arial"/>
          <w:b/>
          <w:color w:val="92D050"/>
          <w:spacing w:val="-1"/>
        </w:rPr>
        <w:br w:type="page"/>
      </w:r>
    </w:p>
    <w:p w14:paraId="28FBCED2" w14:textId="77777777" w:rsidR="00321276" w:rsidRDefault="00000000">
      <w:pPr>
        <w:pStyle w:val="ListParagraph"/>
        <w:numPr>
          <w:ilvl w:val="0"/>
          <w:numId w:val="3"/>
        </w:numPr>
        <w:spacing w:before="10" w:line="240" w:lineRule="exact"/>
        <w:ind w:left="360"/>
        <w:rPr>
          <w:rFonts w:ascii="Arial" w:hAnsi="Arial" w:cs="Arial"/>
          <w:b/>
          <w:color w:val="92D050"/>
          <w:spacing w:val="-1"/>
        </w:rPr>
      </w:pPr>
      <w:r>
        <w:rPr>
          <w:rFonts w:ascii="Arial" w:hAnsi="Arial" w:cs="Arial"/>
          <w:b/>
          <w:color w:val="92D050"/>
          <w:spacing w:val="-1"/>
        </w:rPr>
        <w:lastRenderedPageBreak/>
        <w:t>Access Arrangements policy</w:t>
      </w:r>
    </w:p>
    <w:p w14:paraId="5F3A2654" w14:textId="77777777" w:rsidR="00321276" w:rsidRDefault="00000000">
      <w:pPr>
        <w:rPr>
          <w:rFonts w:ascii="Arial" w:hAnsi="Arial" w:cs="Arial"/>
          <w:b/>
          <w:spacing w:val="-1"/>
          <w:sz w:val="22"/>
          <w:szCs w:val="22"/>
        </w:rPr>
      </w:pPr>
      <w:r>
        <w:rPr>
          <w:rFonts w:ascii="Arial" w:hAnsi="Arial" w:cs="Arial"/>
          <w:b/>
          <w:spacing w:val="-1"/>
          <w:sz w:val="22"/>
          <w:szCs w:val="22"/>
        </w:rPr>
        <w:t xml:space="preserve">Purpose of the policy </w:t>
      </w:r>
    </w:p>
    <w:p w14:paraId="54DD4EC3" w14:textId="77777777" w:rsidR="00321276" w:rsidRDefault="00000000">
      <w:pPr>
        <w:rPr>
          <w:rFonts w:ascii="Arial" w:hAnsi="Arial" w:cs="Arial"/>
          <w:spacing w:val="-1"/>
          <w:sz w:val="22"/>
          <w:szCs w:val="22"/>
        </w:rPr>
      </w:pPr>
      <w:r>
        <w:rPr>
          <w:rFonts w:ascii="Arial" w:hAnsi="Arial" w:cs="Arial"/>
          <w:spacing w:val="-1"/>
          <w:sz w:val="22"/>
          <w:szCs w:val="22"/>
        </w:rPr>
        <w:t xml:space="preserve">The purpose of this policy is to confirm that Grove School complies with its “...obligation to identify the need for, request and implement access arrangements...” </w:t>
      </w:r>
    </w:p>
    <w:p w14:paraId="49237E68" w14:textId="77777777" w:rsidR="00321276" w:rsidRDefault="00000000">
      <w:pPr>
        <w:jc w:val="right"/>
        <w:rPr>
          <w:rFonts w:ascii="Arial" w:hAnsi="Arial" w:cs="Arial"/>
          <w:spacing w:val="-1"/>
          <w:sz w:val="22"/>
          <w:szCs w:val="22"/>
        </w:rPr>
      </w:pPr>
      <w:r>
        <w:rPr>
          <w:rFonts w:ascii="Arial" w:hAnsi="Arial" w:cs="Arial"/>
          <w:spacing w:val="-1"/>
          <w:sz w:val="22"/>
          <w:szCs w:val="22"/>
        </w:rPr>
        <w:t xml:space="preserve">[JCQ General Regulations for Approved </w:t>
      </w:r>
      <w:proofErr w:type="spellStart"/>
      <w:r>
        <w:rPr>
          <w:rFonts w:ascii="Arial" w:hAnsi="Arial" w:cs="Arial"/>
          <w:spacing w:val="-1"/>
          <w:sz w:val="22"/>
          <w:szCs w:val="22"/>
        </w:rPr>
        <w:t>Centres</w:t>
      </w:r>
      <w:proofErr w:type="spellEnd"/>
      <w:r>
        <w:rPr>
          <w:rFonts w:ascii="Arial" w:hAnsi="Arial" w:cs="Arial"/>
          <w:spacing w:val="-1"/>
          <w:sz w:val="22"/>
          <w:szCs w:val="22"/>
        </w:rPr>
        <w:t xml:space="preserve">, 5.5] </w:t>
      </w:r>
    </w:p>
    <w:p w14:paraId="71B54760" w14:textId="77777777" w:rsidR="00321276" w:rsidRDefault="00000000">
      <w:pPr>
        <w:rPr>
          <w:rFonts w:ascii="Arial" w:hAnsi="Arial" w:cs="Arial"/>
          <w:spacing w:val="-1"/>
          <w:sz w:val="22"/>
          <w:szCs w:val="22"/>
        </w:rPr>
      </w:pPr>
      <w:r>
        <w:rPr>
          <w:rFonts w:ascii="Arial" w:hAnsi="Arial" w:cs="Arial"/>
          <w:spacing w:val="-1"/>
          <w:sz w:val="22"/>
          <w:szCs w:val="22"/>
        </w:rPr>
        <w:t xml:space="preserve">This publication is further referred to in this policy as GR. </w:t>
      </w:r>
    </w:p>
    <w:p w14:paraId="528027C8" w14:textId="77777777" w:rsidR="00321276" w:rsidRDefault="00000000">
      <w:pPr>
        <w:rPr>
          <w:rFonts w:ascii="Arial" w:hAnsi="Arial" w:cs="Arial"/>
          <w:spacing w:val="-1"/>
          <w:sz w:val="22"/>
          <w:szCs w:val="22"/>
        </w:rPr>
      </w:pPr>
      <w:r>
        <w:rPr>
          <w:rFonts w:ascii="Arial" w:hAnsi="Arial" w:cs="Arial"/>
          <w:spacing w:val="-1"/>
          <w:sz w:val="22"/>
          <w:szCs w:val="22"/>
        </w:rPr>
        <w:t>The policy is annually reviewed to ensure that arrangements are carried out in accordance with the current edition of the JCQ publication Adjustments for candidates with disabilities and learning difficulties   Access Arrangements and Reasonable Adjustments’.</w:t>
      </w:r>
    </w:p>
    <w:p w14:paraId="198311E1" w14:textId="77777777" w:rsidR="00321276" w:rsidRDefault="00321276">
      <w:pPr>
        <w:rPr>
          <w:rFonts w:ascii="Arial" w:hAnsi="Arial" w:cs="Arial"/>
          <w:spacing w:val="-1"/>
          <w:sz w:val="22"/>
          <w:szCs w:val="22"/>
        </w:rPr>
      </w:pPr>
    </w:p>
    <w:p w14:paraId="54519FA2" w14:textId="77777777" w:rsidR="00321276" w:rsidRDefault="00000000">
      <w:pPr>
        <w:rPr>
          <w:rFonts w:ascii="Arial" w:hAnsi="Arial" w:cs="Arial"/>
          <w:spacing w:val="-1"/>
          <w:sz w:val="22"/>
          <w:szCs w:val="22"/>
        </w:rPr>
      </w:pPr>
      <w:r>
        <w:rPr>
          <w:rFonts w:ascii="Arial" w:hAnsi="Arial" w:cs="Arial"/>
          <w:spacing w:val="-1"/>
          <w:sz w:val="22"/>
          <w:szCs w:val="22"/>
        </w:rPr>
        <w:t xml:space="preserve">A large part of the access arrangements policy is covered in the Disability policy (exams) </w:t>
      </w:r>
      <w:r>
        <w:rPr>
          <w:rFonts w:ascii="Arial" w:hAnsi="Arial" w:cs="Arial"/>
          <w:b/>
          <w:spacing w:val="-1"/>
          <w:sz w:val="22"/>
          <w:szCs w:val="22"/>
        </w:rPr>
        <w:t xml:space="preserve">see Appendix 3, </w:t>
      </w:r>
      <w:r>
        <w:rPr>
          <w:rFonts w:ascii="Arial" w:hAnsi="Arial" w:cs="Arial"/>
          <w:spacing w:val="-1"/>
          <w:sz w:val="22"/>
          <w:szCs w:val="22"/>
        </w:rPr>
        <w:t>which covers staff roles and responsibilities in identifying the need for, requesting and implementing access arrangements and the conduct of exams.  The access arrangements policy further covers the assessment process and related issues in more detail.</w:t>
      </w:r>
    </w:p>
    <w:p w14:paraId="5A65DAD9" w14:textId="77777777" w:rsidR="00321276" w:rsidRDefault="00321276">
      <w:pPr>
        <w:rPr>
          <w:rFonts w:ascii="Arial" w:hAnsi="Arial" w:cs="Arial"/>
          <w:spacing w:val="-1"/>
          <w:sz w:val="22"/>
          <w:szCs w:val="22"/>
        </w:rPr>
      </w:pPr>
    </w:p>
    <w:p w14:paraId="10899E3C" w14:textId="77777777" w:rsidR="00321276" w:rsidRDefault="00000000">
      <w:pPr>
        <w:rPr>
          <w:rFonts w:ascii="Arial" w:hAnsi="Arial" w:cs="Arial"/>
          <w:b/>
          <w:spacing w:val="-1"/>
          <w:sz w:val="22"/>
          <w:szCs w:val="22"/>
        </w:rPr>
      </w:pPr>
      <w:r>
        <w:rPr>
          <w:rFonts w:ascii="Arial" w:hAnsi="Arial" w:cs="Arial"/>
          <w:b/>
          <w:spacing w:val="-1"/>
          <w:sz w:val="22"/>
          <w:szCs w:val="22"/>
        </w:rPr>
        <w:t xml:space="preserve">The assessment process </w:t>
      </w:r>
    </w:p>
    <w:p w14:paraId="0A8830C0" w14:textId="77777777" w:rsidR="00321276" w:rsidRDefault="00000000">
      <w:pPr>
        <w:rPr>
          <w:rFonts w:ascii="Arial" w:hAnsi="Arial" w:cs="Arial"/>
          <w:spacing w:val="-1"/>
          <w:sz w:val="22"/>
          <w:szCs w:val="22"/>
        </w:rPr>
      </w:pPr>
      <w:r>
        <w:rPr>
          <w:rFonts w:ascii="Arial" w:hAnsi="Arial" w:cs="Arial"/>
          <w:spacing w:val="-1"/>
          <w:sz w:val="22"/>
          <w:szCs w:val="22"/>
        </w:rPr>
        <w:t xml:space="preserve">Assessments are carried out by an assessor appointed by the head of </w:t>
      </w:r>
      <w:proofErr w:type="spellStart"/>
      <w:r>
        <w:rPr>
          <w:rFonts w:ascii="Arial" w:hAnsi="Arial" w:cs="Arial"/>
          <w:spacing w:val="-1"/>
          <w:sz w:val="22"/>
          <w:szCs w:val="22"/>
        </w:rPr>
        <w:t>centre</w:t>
      </w:r>
      <w:proofErr w:type="spellEnd"/>
      <w:r>
        <w:rPr>
          <w:rFonts w:ascii="Arial" w:hAnsi="Arial" w:cs="Arial"/>
          <w:spacing w:val="-1"/>
          <w:sz w:val="22"/>
          <w:szCs w:val="22"/>
        </w:rPr>
        <w:t>.  The assessor is appropriately qualified as required by JCQ regulations in AA 7.3.  The qualifications held but the current assessor are:</w:t>
      </w:r>
    </w:p>
    <w:p w14:paraId="25C2FE22" w14:textId="77777777" w:rsidR="00321276" w:rsidRDefault="00000000">
      <w:pPr>
        <w:pStyle w:val="ListParagraph"/>
        <w:numPr>
          <w:ilvl w:val="0"/>
          <w:numId w:val="211"/>
        </w:numPr>
        <w:rPr>
          <w:rFonts w:ascii="Arial" w:hAnsi="Arial" w:cs="Arial"/>
          <w:spacing w:val="-1"/>
          <w:sz w:val="22"/>
          <w:szCs w:val="22"/>
        </w:rPr>
      </w:pPr>
      <w:r>
        <w:rPr>
          <w:rFonts w:ascii="Arial" w:hAnsi="Arial" w:cs="Arial"/>
          <w:spacing w:val="-1"/>
          <w:sz w:val="22"/>
          <w:szCs w:val="22"/>
        </w:rPr>
        <w:t xml:space="preserve">PGCE in Specific </w:t>
      </w:r>
      <w:proofErr w:type="spellStart"/>
      <w:r>
        <w:rPr>
          <w:rFonts w:ascii="Arial" w:hAnsi="Arial" w:cs="Arial"/>
          <w:spacing w:val="-1"/>
          <w:sz w:val="22"/>
          <w:szCs w:val="22"/>
        </w:rPr>
        <w:t>Leanring</w:t>
      </w:r>
      <w:proofErr w:type="spellEnd"/>
      <w:r>
        <w:rPr>
          <w:rFonts w:ascii="Arial" w:hAnsi="Arial" w:cs="Arial"/>
          <w:spacing w:val="-1"/>
          <w:sz w:val="22"/>
          <w:szCs w:val="22"/>
        </w:rPr>
        <w:t xml:space="preserve"> difficulties (Dyslexia)</w:t>
      </w:r>
    </w:p>
    <w:p w14:paraId="449C23A9" w14:textId="77777777" w:rsidR="00321276" w:rsidRDefault="00000000">
      <w:pPr>
        <w:pStyle w:val="ListParagraph"/>
        <w:numPr>
          <w:ilvl w:val="0"/>
          <w:numId w:val="211"/>
        </w:numPr>
        <w:rPr>
          <w:rFonts w:ascii="Arial" w:hAnsi="Arial" w:cs="Arial"/>
          <w:spacing w:val="-1"/>
          <w:sz w:val="22"/>
          <w:szCs w:val="22"/>
        </w:rPr>
      </w:pPr>
      <w:r>
        <w:rPr>
          <w:rFonts w:ascii="Arial" w:hAnsi="Arial" w:cs="Arial"/>
          <w:spacing w:val="-1"/>
          <w:sz w:val="22"/>
          <w:szCs w:val="22"/>
        </w:rPr>
        <w:t>National Award for Special Educational Needs Coordination</w:t>
      </w:r>
    </w:p>
    <w:p w14:paraId="3510E4E9" w14:textId="77777777" w:rsidR="00321276" w:rsidRDefault="00000000">
      <w:pPr>
        <w:pStyle w:val="ListParagraph"/>
        <w:numPr>
          <w:ilvl w:val="0"/>
          <w:numId w:val="211"/>
        </w:numPr>
        <w:rPr>
          <w:rFonts w:ascii="Arial" w:hAnsi="Arial" w:cs="Arial"/>
          <w:spacing w:val="-1"/>
          <w:sz w:val="22"/>
          <w:szCs w:val="22"/>
        </w:rPr>
      </w:pPr>
      <w:r>
        <w:rPr>
          <w:rFonts w:ascii="Arial" w:hAnsi="Arial" w:cs="Arial"/>
          <w:spacing w:val="-1"/>
          <w:sz w:val="22"/>
          <w:szCs w:val="22"/>
        </w:rPr>
        <w:t>The Dyslexia Guild – Assessment Practicing Certificate</w:t>
      </w:r>
    </w:p>
    <w:p w14:paraId="642A824E" w14:textId="77777777" w:rsidR="00321276" w:rsidRDefault="00321276">
      <w:pPr>
        <w:rPr>
          <w:rFonts w:ascii="Arial" w:hAnsi="Arial" w:cs="Arial"/>
          <w:spacing w:val="-1"/>
          <w:sz w:val="22"/>
          <w:szCs w:val="22"/>
        </w:rPr>
      </w:pPr>
    </w:p>
    <w:p w14:paraId="4DD5C500" w14:textId="77777777" w:rsidR="00321276" w:rsidRDefault="00000000">
      <w:pPr>
        <w:rPr>
          <w:rFonts w:ascii="Arial" w:hAnsi="Arial" w:cs="Arial"/>
          <w:spacing w:val="-1"/>
          <w:sz w:val="22"/>
          <w:szCs w:val="22"/>
        </w:rPr>
      </w:pPr>
      <w:r>
        <w:rPr>
          <w:rFonts w:ascii="Arial" w:hAnsi="Arial" w:cs="Arial"/>
          <w:spacing w:val="-1"/>
          <w:sz w:val="22"/>
          <w:szCs w:val="22"/>
        </w:rPr>
        <w:t xml:space="preserve">The Centre’s process for checking these qualifications is for a copy </w:t>
      </w:r>
      <w:proofErr w:type="spellStart"/>
      <w:proofErr w:type="gramStart"/>
      <w:r>
        <w:rPr>
          <w:rFonts w:ascii="Arial" w:hAnsi="Arial" w:cs="Arial"/>
          <w:spacing w:val="-1"/>
          <w:sz w:val="22"/>
          <w:szCs w:val="22"/>
        </w:rPr>
        <w:t>ot</w:t>
      </w:r>
      <w:proofErr w:type="spellEnd"/>
      <w:r>
        <w:rPr>
          <w:rFonts w:ascii="Arial" w:hAnsi="Arial" w:cs="Arial"/>
          <w:spacing w:val="-1"/>
          <w:sz w:val="22"/>
          <w:szCs w:val="22"/>
        </w:rPr>
        <w:t xml:space="preserve"> be</w:t>
      </w:r>
      <w:proofErr w:type="gramEnd"/>
      <w:r>
        <w:rPr>
          <w:rFonts w:ascii="Arial" w:hAnsi="Arial" w:cs="Arial"/>
          <w:spacing w:val="-1"/>
          <w:sz w:val="22"/>
          <w:szCs w:val="22"/>
        </w:rPr>
        <w:t xml:space="preserve"> held in file in the exam’s office along with the Access Arrangements.</w:t>
      </w:r>
    </w:p>
    <w:p w14:paraId="1CF36299" w14:textId="77777777" w:rsidR="00321276" w:rsidRDefault="00321276">
      <w:pPr>
        <w:rPr>
          <w:rFonts w:ascii="Arial" w:hAnsi="Arial" w:cs="Arial"/>
          <w:spacing w:val="-1"/>
          <w:sz w:val="22"/>
          <w:szCs w:val="22"/>
        </w:rPr>
      </w:pPr>
    </w:p>
    <w:p w14:paraId="401A5A01" w14:textId="77777777" w:rsidR="00321276" w:rsidRDefault="00000000">
      <w:pPr>
        <w:rPr>
          <w:rFonts w:ascii="Arial" w:hAnsi="Arial" w:cs="Arial"/>
          <w:b/>
          <w:spacing w:val="-1"/>
          <w:sz w:val="22"/>
          <w:szCs w:val="22"/>
        </w:rPr>
      </w:pPr>
      <w:r>
        <w:rPr>
          <w:rFonts w:ascii="Arial" w:hAnsi="Arial" w:cs="Arial"/>
          <w:b/>
          <w:spacing w:val="-1"/>
          <w:sz w:val="22"/>
          <w:szCs w:val="22"/>
        </w:rPr>
        <w:t xml:space="preserve">How the assessment process is administered                          </w:t>
      </w:r>
    </w:p>
    <w:p w14:paraId="4DFBAAB5" w14:textId="77777777" w:rsidR="00321276" w:rsidRDefault="00000000">
      <w:pPr>
        <w:rPr>
          <w:rFonts w:ascii="Arial" w:hAnsi="Arial" w:cs="Arial"/>
          <w:spacing w:val="-1"/>
          <w:sz w:val="22"/>
          <w:szCs w:val="22"/>
        </w:rPr>
      </w:pPr>
      <w:r>
        <w:rPr>
          <w:rFonts w:ascii="Arial" w:hAnsi="Arial" w:cs="Arial"/>
          <w:spacing w:val="-1"/>
          <w:sz w:val="22"/>
          <w:szCs w:val="22"/>
        </w:rPr>
        <w:t>Exam Access Assessment processes are administered with regard to the equality</w:t>
      </w:r>
    </w:p>
    <w:p w14:paraId="4AD0D37F" w14:textId="77777777" w:rsidR="00321276" w:rsidRDefault="00000000">
      <w:pPr>
        <w:rPr>
          <w:rFonts w:ascii="Arial" w:hAnsi="Arial" w:cs="Arial"/>
          <w:spacing w:val="-1"/>
          <w:sz w:val="22"/>
          <w:szCs w:val="22"/>
        </w:rPr>
      </w:pPr>
      <w:r>
        <w:rPr>
          <w:rFonts w:ascii="Arial" w:hAnsi="Arial" w:cs="Arial"/>
          <w:spacing w:val="-1"/>
          <w:sz w:val="22"/>
          <w:szCs w:val="22"/>
        </w:rPr>
        <w:t>Act 2010 regulations and SEN code of Practice (2014).  The Centre makes every attempt to identify students needing exam access arrangements as early as possible.  Need is identified from a variety of sources including:</w:t>
      </w:r>
    </w:p>
    <w:p w14:paraId="484E7EA3" w14:textId="77777777" w:rsidR="00321276" w:rsidRDefault="00000000">
      <w:pPr>
        <w:pStyle w:val="ListParagraph"/>
        <w:numPr>
          <w:ilvl w:val="0"/>
          <w:numId w:val="212"/>
        </w:numPr>
        <w:rPr>
          <w:rFonts w:ascii="Arial" w:hAnsi="Arial" w:cs="Arial"/>
          <w:spacing w:val="-1"/>
          <w:sz w:val="22"/>
          <w:szCs w:val="22"/>
        </w:rPr>
      </w:pPr>
      <w:r>
        <w:rPr>
          <w:rFonts w:ascii="Arial" w:hAnsi="Arial" w:cs="Arial"/>
          <w:spacing w:val="-1"/>
          <w:sz w:val="22"/>
          <w:szCs w:val="22"/>
        </w:rPr>
        <w:t>Arrangements in place at a previous school</w:t>
      </w:r>
    </w:p>
    <w:p w14:paraId="065D0258" w14:textId="77777777" w:rsidR="00321276" w:rsidRDefault="00000000">
      <w:pPr>
        <w:pStyle w:val="ListParagraph"/>
        <w:numPr>
          <w:ilvl w:val="0"/>
          <w:numId w:val="212"/>
        </w:numPr>
        <w:rPr>
          <w:rFonts w:ascii="Arial" w:hAnsi="Arial" w:cs="Arial"/>
          <w:spacing w:val="-1"/>
          <w:sz w:val="22"/>
          <w:szCs w:val="22"/>
        </w:rPr>
      </w:pPr>
      <w:r>
        <w:rPr>
          <w:rFonts w:ascii="Arial" w:hAnsi="Arial" w:cs="Arial"/>
          <w:spacing w:val="-1"/>
          <w:sz w:val="22"/>
          <w:szCs w:val="22"/>
        </w:rPr>
        <w:t>Parent/carer referrals</w:t>
      </w:r>
    </w:p>
    <w:p w14:paraId="392F9641" w14:textId="77777777" w:rsidR="00321276" w:rsidRDefault="00000000">
      <w:pPr>
        <w:pStyle w:val="ListParagraph"/>
        <w:numPr>
          <w:ilvl w:val="0"/>
          <w:numId w:val="212"/>
        </w:numPr>
        <w:rPr>
          <w:rFonts w:ascii="Arial" w:hAnsi="Arial" w:cs="Arial"/>
          <w:spacing w:val="-1"/>
          <w:sz w:val="22"/>
          <w:szCs w:val="22"/>
        </w:rPr>
      </w:pPr>
      <w:r>
        <w:rPr>
          <w:rFonts w:ascii="Arial" w:hAnsi="Arial" w:cs="Arial"/>
          <w:spacing w:val="-1"/>
          <w:sz w:val="22"/>
          <w:szCs w:val="22"/>
        </w:rPr>
        <w:t>Subject teacher referrals</w:t>
      </w:r>
    </w:p>
    <w:p w14:paraId="71A3FC80" w14:textId="77777777" w:rsidR="00321276" w:rsidRDefault="00000000">
      <w:pPr>
        <w:pStyle w:val="ListParagraph"/>
        <w:numPr>
          <w:ilvl w:val="0"/>
          <w:numId w:val="212"/>
        </w:numPr>
        <w:rPr>
          <w:rFonts w:ascii="Arial" w:hAnsi="Arial" w:cs="Arial"/>
          <w:spacing w:val="-1"/>
          <w:sz w:val="22"/>
          <w:szCs w:val="22"/>
        </w:rPr>
      </w:pPr>
      <w:r>
        <w:rPr>
          <w:rFonts w:ascii="Arial" w:hAnsi="Arial" w:cs="Arial"/>
          <w:spacing w:val="-1"/>
          <w:sz w:val="22"/>
          <w:szCs w:val="22"/>
        </w:rPr>
        <w:t>Outcome of screening tests</w:t>
      </w:r>
    </w:p>
    <w:p w14:paraId="3B1A9FE1" w14:textId="77777777" w:rsidR="00321276" w:rsidRDefault="00321276">
      <w:pPr>
        <w:rPr>
          <w:rFonts w:ascii="Arial" w:hAnsi="Arial" w:cs="Arial"/>
          <w:spacing w:val="-1"/>
          <w:sz w:val="22"/>
          <w:szCs w:val="22"/>
        </w:rPr>
      </w:pPr>
    </w:p>
    <w:p w14:paraId="07744B71" w14:textId="77777777" w:rsidR="00321276" w:rsidRDefault="00000000">
      <w:pPr>
        <w:rPr>
          <w:rFonts w:ascii="Arial" w:hAnsi="Arial" w:cs="Arial"/>
          <w:spacing w:val="-1"/>
          <w:sz w:val="22"/>
          <w:szCs w:val="22"/>
        </w:rPr>
      </w:pPr>
      <w:r>
        <w:rPr>
          <w:rFonts w:ascii="Arial" w:hAnsi="Arial" w:cs="Arial"/>
          <w:spacing w:val="-1"/>
          <w:sz w:val="22"/>
          <w:szCs w:val="22"/>
        </w:rPr>
        <w:t>Candidates identified as potentially requiring access arrangements are tested on a termly basis, with priority given to exam candidates.</w:t>
      </w:r>
    </w:p>
    <w:p w14:paraId="137ED338" w14:textId="77777777" w:rsidR="00321276" w:rsidRDefault="00321276">
      <w:pPr>
        <w:rPr>
          <w:rFonts w:ascii="Arial" w:hAnsi="Arial" w:cs="Arial"/>
          <w:spacing w:val="-1"/>
          <w:sz w:val="22"/>
          <w:szCs w:val="22"/>
          <w:highlight w:val="yellow"/>
        </w:rPr>
      </w:pPr>
    </w:p>
    <w:p w14:paraId="0379C26C" w14:textId="77777777" w:rsidR="00321276" w:rsidRDefault="00000000">
      <w:pPr>
        <w:rPr>
          <w:rFonts w:ascii="Arial" w:hAnsi="Arial" w:cs="Arial"/>
          <w:b/>
          <w:spacing w:val="-1"/>
          <w:sz w:val="22"/>
          <w:szCs w:val="22"/>
        </w:rPr>
      </w:pPr>
      <w:r>
        <w:rPr>
          <w:rFonts w:ascii="Arial" w:hAnsi="Arial" w:cs="Arial"/>
          <w:b/>
          <w:spacing w:val="-1"/>
          <w:sz w:val="22"/>
          <w:szCs w:val="22"/>
        </w:rPr>
        <w:t>Recording of need</w:t>
      </w:r>
    </w:p>
    <w:p w14:paraId="712449C0" w14:textId="77777777" w:rsidR="00321276" w:rsidRDefault="00000000">
      <w:pPr>
        <w:rPr>
          <w:rFonts w:ascii="Arial" w:hAnsi="Arial" w:cs="Arial"/>
          <w:spacing w:val="-1"/>
          <w:sz w:val="22"/>
          <w:szCs w:val="22"/>
        </w:rPr>
      </w:pPr>
      <w:r>
        <w:rPr>
          <w:rFonts w:ascii="Arial" w:hAnsi="Arial" w:cs="Arial"/>
          <w:spacing w:val="-1"/>
          <w:sz w:val="22"/>
          <w:szCs w:val="22"/>
        </w:rPr>
        <w:t xml:space="preserve">Teaching staff work with the </w:t>
      </w:r>
      <w:proofErr w:type="spellStart"/>
      <w:r>
        <w:rPr>
          <w:rFonts w:ascii="Arial" w:hAnsi="Arial" w:cs="Arial"/>
          <w:spacing w:val="-1"/>
          <w:sz w:val="22"/>
          <w:szCs w:val="22"/>
        </w:rPr>
        <w:t>SENDco</w:t>
      </w:r>
      <w:proofErr w:type="spellEnd"/>
      <w:r>
        <w:rPr>
          <w:rFonts w:ascii="Arial" w:hAnsi="Arial" w:cs="Arial"/>
          <w:spacing w:val="-1"/>
          <w:sz w:val="22"/>
          <w:szCs w:val="22"/>
        </w:rPr>
        <w:t xml:space="preserve"> to identify students who may have exam access needs.  A referral form is available for staff to submit, detailing the areas for concern, interventions that are currently in place, supporting evidence and recommendations for exam access arrangements.  Once candidates have been identified, the SENDCo will complete appropriate screening tests.</w:t>
      </w:r>
    </w:p>
    <w:p w14:paraId="182E4483" w14:textId="77777777" w:rsidR="00321276" w:rsidRDefault="00321276">
      <w:pPr>
        <w:rPr>
          <w:rFonts w:ascii="Arial" w:hAnsi="Arial" w:cs="Arial"/>
          <w:spacing w:val="-1"/>
          <w:sz w:val="22"/>
          <w:szCs w:val="22"/>
          <w:highlight w:val="yellow"/>
        </w:rPr>
      </w:pPr>
    </w:p>
    <w:p w14:paraId="42070F82" w14:textId="77777777" w:rsidR="00321276" w:rsidRDefault="00321276">
      <w:pPr>
        <w:rPr>
          <w:rFonts w:ascii="Arial" w:hAnsi="Arial" w:cs="Arial"/>
          <w:spacing w:val="-1"/>
          <w:sz w:val="22"/>
          <w:szCs w:val="22"/>
          <w:highlight w:val="yellow"/>
        </w:rPr>
      </w:pPr>
    </w:p>
    <w:p w14:paraId="23EAD7BA" w14:textId="77777777" w:rsidR="00321276" w:rsidRDefault="00321276">
      <w:pPr>
        <w:rPr>
          <w:rFonts w:ascii="Arial" w:hAnsi="Arial" w:cs="Arial"/>
          <w:spacing w:val="-1"/>
          <w:sz w:val="22"/>
          <w:szCs w:val="22"/>
          <w:highlight w:val="yellow"/>
        </w:rPr>
      </w:pPr>
    </w:p>
    <w:p w14:paraId="0362CAD3" w14:textId="77777777" w:rsidR="00321276" w:rsidRDefault="00321276">
      <w:pPr>
        <w:rPr>
          <w:rFonts w:ascii="Arial" w:hAnsi="Arial" w:cs="Arial"/>
          <w:spacing w:val="-1"/>
          <w:sz w:val="22"/>
          <w:szCs w:val="22"/>
          <w:highlight w:val="yellow"/>
        </w:rPr>
      </w:pPr>
    </w:p>
    <w:p w14:paraId="000BA260" w14:textId="77777777" w:rsidR="00321276" w:rsidRDefault="00000000">
      <w:pPr>
        <w:rPr>
          <w:rFonts w:ascii="Arial" w:hAnsi="Arial" w:cs="Arial"/>
          <w:b/>
          <w:spacing w:val="-1"/>
          <w:sz w:val="22"/>
          <w:szCs w:val="22"/>
        </w:rPr>
      </w:pPr>
      <w:r>
        <w:rPr>
          <w:rFonts w:ascii="Arial" w:hAnsi="Arial" w:cs="Arial"/>
          <w:b/>
          <w:spacing w:val="-1"/>
          <w:sz w:val="22"/>
          <w:szCs w:val="22"/>
        </w:rPr>
        <w:lastRenderedPageBreak/>
        <w:t>Gathering information to demonstrate normal way of working</w:t>
      </w:r>
    </w:p>
    <w:p w14:paraId="5960E64F" w14:textId="77777777" w:rsidR="00321276" w:rsidRDefault="00000000">
      <w:pPr>
        <w:rPr>
          <w:rFonts w:ascii="Arial" w:hAnsi="Arial" w:cs="Arial"/>
          <w:spacing w:val="-1"/>
          <w:sz w:val="22"/>
          <w:szCs w:val="22"/>
        </w:rPr>
      </w:pPr>
      <w:r>
        <w:rPr>
          <w:rFonts w:ascii="Arial" w:hAnsi="Arial" w:cs="Arial"/>
          <w:spacing w:val="-1"/>
          <w:sz w:val="22"/>
          <w:szCs w:val="22"/>
        </w:rPr>
        <w:t>Students with exam access arrangements should have these arrangements in class tests, mock exams and internal assessments.  The access arrangement(s) put in place for a student may also reflect the support given to the student in the</w:t>
      </w:r>
    </w:p>
    <w:p w14:paraId="75704FB2" w14:textId="77777777" w:rsidR="00321276" w:rsidRDefault="00000000">
      <w:pPr>
        <w:pStyle w:val="ListParagraph"/>
        <w:numPr>
          <w:ilvl w:val="0"/>
          <w:numId w:val="213"/>
        </w:numPr>
        <w:rPr>
          <w:rFonts w:ascii="Arial" w:hAnsi="Arial" w:cs="Arial"/>
          <w:spacing w:val="-1"/>
          <w:sz w:val="22"/>
          <w:szCs w:val="22"/>
        </w:rPr>
      </w:pPr>
      <w:r>
        <w:rPr>
          <w:rFonts w:ascii="Arial" w:hAnsi="Arial" w:cs="Arial"/>
          <w:spacing w:val="-1"/>
          <w:sz w:val="22"/>
          <w:szCs w:val="22"/>
        </w:rPr>
        <w:t>in the classroom (where appropriate);</w:t>
      </w:r>
    </w:p>
    <w:p w14:paraId="70AE55D3" w14:textId="77777777" w:rsidR="00321276" w:rsidRDefault="00000000">
      <w:pPr>
        <w:pStyle w:val="ListParagraph"/>
        <w:numPr>
          <w:ilvl w:val="0"/>
          <w:numId w:val="213"/>
        </w:numPr>
        <w:rPr>
          <w:rFonts w:ascii="Arial" w:hAnsi="Arial" w:cs="Arial"/>
          <w:spacing w:val="-1"/>
          <w:sz w:val="22"/>
          <w:szCs w:val="22"/>
        </w:rPr>
      </w:pPr>
      <w:r>
        <w:rPr>
          <w:rFonts w:ascii="Arial" w:hAnsi="Arial" w:cs="Arial"/>
          <w:spacing w:val="-1"/>
          <w:sz w:val="22"/>
          <w:szCs w:val="22"/>
        </w:rPr>
        <w:t>working in small groups for reading and/or writing;</w:t>
      </w:r>
    </w:p>
    <w:p w14:paraId="6B1F6AB9" w14:textId="77777777" w:rsidR="00321276" w:rsidRDefault="00000000">
      <w:pPr>
        <w:pStyle w:val="ListParagraph"/>
        <w:numPr>
          <w:ilvl w:val="0"/>
          <w:numId w:val="213"/>
        </w:numPr>
        <w:textAlignment w:val="baseline"/>
        <w:rPr>
          <w:rFonts w:ascii="Arial" w:hAnsi="Arial" w:cs="Arial"/>
          <w:b/>
          <w:spacing w:val="-1"/>
          <w:sz w:val="22"/>
          <w:szCs w:val="22"/>
        </w:rPr>
      </w:pPr>
      <w:r>
        <w:rPr>
          <w:rFonts w:ascii="Arial" w:hAnsi="Arial" w:cs="Arial"/>
          <w:spacing w:val="-1"/>
          <w:sz w:val="22"/>
          <w:szCs w:val="22"/>
        </w:rPr>
        <w:t>literacy support lessons</w:t>
      </w:r>
    </w:p>
    <w:p w14:paraId="2F4E2AC7" w14:textId="77777777" w:rsidR="00321276" w:rsidRDefault="00321276">
      <w:pPr>
        <w:textAlignment w:val="baseline"/>
        <w:rPr>
          <w:rFonts w:ascii="Arial" w:hAnsi="Arial" w:cs="Arial"/>
          <w:b/>
          <w:spacing w:val="-1"/>
          <w:sz w:val="22"/>
          <w:szCs w:val="22"/>
        </w:rPr>
      </w:pPr>
    </w:p>
    <w:p w14:paraId="64CBD99A" w14:textId="77777777" w:rsidR="00321276" w:rsidRDefault="00000000">
      <w:pPr>
        <w:textAlignment w:val="baseline"/>
        <w:rPr>
          <w:rFonts w:ascii="Arial" w:hAnsi="Arial" w:cs="Arial"/>
          <w:b/>
          <w:spacing w:val="-1"/>
          <w:sz w:val="22"/>
          <w:szCs w:val="22"/>
        </w:rPr>
      </w:pPr>
      <w:r>
        <w:rPr>
          <w:rFonts w:ascii="Arial" w:hAnsi="Arial" w:cs="Arial"/>
          <w:b/>
          <w:spacing w:val="-1"/>
          <w:sz w:val="22"/>
          <w:szCs w:val="22"/>
        </w:rPr>
        <w:t>Processing access arrangements</w:t>
      </w:r>
    </w:p>
    <w:p w14:paraId="7B67C375" w14:textId="77777777" w:rsidR="00321276" w:rsidRDefault="00000000">
      <w:pPr>
        <w:rPr>
          <w:rFonts w:ascii="Arial" w:hAnsi="Arial" w:cs="Arial"/>
          <w:spacing w:val="-1"/>
          <w:sz w:val="22"/>
          <w:szCs w:val="22"/>
        </w:rPr>
      </w:pPr>
      <w:r>
        <w:rPr>
          <w:rFonts w:ascii="Arial" w:hAnsi="Arial" w:cs="Arial"/>
          <w:spacing w:val="-1"/>
          <w:sz w:val="22"/>
          <w:szCs w:val="22"/>
        </w:rPr>
        <w:t>Arrangements requiring awarding body approval</w:t>
      </w:r>
    </w:p>
    <w:p w14:paraId="56C24987" w14:textId="77777777" w:rsidR="00321276" w:rsidRDefault="00000000">
      <w:pPr>
        <w:pStyle w:val="ListParagraph"/>
        <w:numPr>
          <w:ilvl w:val="0"/>
          <w:numId w:val="150"/>
        </w:numPr>
        <w:rPr>
          <w:rFonts w:ascii="Arial" w:hAnsi="Arial" w:cs="Arial"/>
          <w:spacing w:val="-1"/>
          <w:sz w:val="22"/>
          <w:szCs w:val="22"/>
        </w:rPr>
      </w:pPr>
      <w:r>
        <w:rPr>
          <w:rFonts w:ascii="Arial" w:hAnsi="Arial" w:cs="Arial"/>
          <w:spacing w:val="-1"/>
          <w:sz w:val="22"/>
          <w:szCs w:val="22"/>
        </w:rPr>
        <w:t xml:space="preserve">The exams officer is responsible for processing access arrangements for candidates by using Access arrangements online (AAO), a tool provided by JCQ member awarding bodies for </w:t>
      </w:r>
      <w:proofErr w:type="spellStart"/>
      <w:r>
        <w:rPr>
          <w:rFonts w:ascii="Arial" w:hAnsi="Arial" w:cs="Arial"/>
          <w:spacing w:val="-1"/>
          <w:sz w:val="22"/>
          <w:szCs w:val="22"/>
        </w:rPr>
        <w:t>centres</w:t>
      </w:r>
      <w:proofErr w:type="spellEnd"/>
      <w:r>
        <w:rPr>
          <w:rFonts w:ascii="Arial" w:hAnsi="Arial" w:cs="Arial"/>
          <w:spacing w:val="-1"/>
          <w:sz w:val="22"/>
          <w:szCs w:val="22"/>
        </w:rPr>
        <w:t xml:space="preserve"> to apply for required access arrangement approval for qualifications</w:t>
      </w:r>
    </w:p>
    <w:p w14:paraId="768B9AC7" w14:textId="77777777" w:rsidR="00321276" w:rsidRDefault="00000000">
      <w:pPr>
        <w:pStyle w:val="ListParagraph"/>
        <w:numPr>
          <w:ilvl w:val="0"/>
          <w:numId w:val="150"/>
        </w:numPr>
        <w:rPr>
          <w:rFonts w:ascii="Arial" w:hAnsi="Arial" w:cs="Arial"/>
          <w:spacing w:val="-1"/>
          <w:sz w:val="22"/>
          <w:szCs w:val="22"/>
        </w:rPr>
      </w:pPr>
      <w:r>
        <w:rPr>
          <w:rFonts w:ascii="Arial" w:hAnsi="Arial" w:cs="Arial"/>
          <w:spacing w:val="-1"/>
          <w:sz w:val="22"/>
          <w:szCs w:val="22"/>
        </w:rPr>
        <w:t>Applications must be submitted by the awarding bodies deadline</w:t>
      </w:r>
    </w:p>
    <w:p w14:paraId="64BDC338" w14:textId="77777777" w:rsidR="00321276" w:rsidRDefault="00000000">
      <w:pPr>
        <w:pStyle w:val="ListParagraph"/>
        <w:numPr>
          <w:ilvl w:val="0"/>
          <w:numId w:val="150"/>
        </w:numPr>
        <w:rPr>
          <w:rFonts w:ascii="Arial" w:hAnsi="Arial" w:cs="Arial"/>
          <w:spacing w:val="-1"/>
          <w:sz w:val="22"/>
          <w:szCs w:val="22"/>
        </w:rPr>
      </w:pPr>
      <w:r>
        <w:rPr>
          <w:rFonts w:ascii="Arial" w:hAnsi="Arial" w:cs="Arial"/>
          <w:spacing w:val="-1"/>
          <w:sz w:val="22"/>
          <w:szCs w:val="22"/>
        </w:rPr>
        <w:t>All evidence to support the application must be gathered by the SENDCo before the application is made</w:t>
      </w:r>
    </w:p>
    <w:p w14:paraId="5EF73028" w14:textId="77777777" w:rsidR="00321276" w:rsidRDefault="00000000">
      <w:pPr>
        <w:pStyle w:val="ListParagraph"/>
        <w:numPr>
          <w:ilvl w:val="0"/>
          <w:numId w:val="150"/>
        </w:numPr>
        <w:rPr>
          <w:rFonts w:ascii="Arial" w:hAnsi="Arial" w:cs="Arial"/>
          <w:spacing w:val="-1"/>
          <w:sz w:val="22"/>
          <w:szCs w:val="22"/>
        </w:rPr>
      </w:pPr>
      <w:r>
        <w:rPr>
          <w:rFonts w:ascii="Arial" w:hAnsi="Arial" w:cs="Arial"/>
          <w:spacing w:val="-1"/>
          <w:sz w:val="22"/>
          <w:szCs w:val="22"/>
        </w:rPr>
        <w:t>Submitted applications must be printed and kept on file along with the evidence to support the application.  This file is kept securely within the exams office</w:t>
      </w:r>
    </w:p>
    <w:p w14:paraId="4BFF4F30" w14:textId="77777777" w:rsidR="00321276" w:rsidRDefault="00321276">
      <w:pPr>
        <w:rPr>
          <w:rFonts w:ascii="Arial" w:hAnsi="Arial" w:cs="Arial"/>
          <w:spacing w:val="-1"/>
          <w:sz w:val="22"/>
          <w:szCs w:val="22"/>
        </w:rPr>
      </w:pPr>
    </w:p>
    <w:p w14:paraId="1C8DCA6B" w14:textId="77777777" w:rsidR="00321276" w:rsidRDefault="00000000">
      <w:pPr>
        <w:rPr>
          <w:rFonts w:ascii="Arial" w:hAnsi="Arial" w:cs="Arial"/>
          <w:spacing w:val="-1"/>
          <w:sz w:val="22"/>
          <w:szCs w:val="22"/>
        </w:rPr>
      </w:pPr>
      <w:r>
        <w:rPr>
          <w:rFonts w:ascii="Arial" w:hAnsi="Arial" w:cs="Arial"/>
          <w:spacing w:val="-1"/>
          <w:sz w:val="22"/>
          <w:szCs w:val="22"/>
        </w:rPr>
        <w:br w:type="page"/>
      </w:r>
    </w:p>
    <w:p w14:paraId="069B2685" w14:textId="77777777" w:rsidR="00321276" w:rsidRDefault="00321276">
      <w:pPr>
        <w:rPr>
          <w:rFonts w:ascii="Arial" w:hAnsi="Arial" w:cs="Arial"/>
          <w:spacing w:val="-1"/>
          <w:sz w:val="22"/>
          <w:szCs w:val="22"/>
        </w:rPr>
      </w:pPr>
    </w:p>
    <w:p w14:paraId="09215FE9" w14:textId="77777777" w:rsidR="00321276" w:rsidRDefault="00000000">
      <w:pPr>
        <w:pStyle w:val="ListParagraph"/>
        <w:numPr>
          <w:ilvl w:val="0"/>
          <w:numId w:val="3"/>
        </w:numPr>
        <w:spacing w:before="10" w:line="240" w:lineRule="exact"/>
        <w:ind w:left="360"/>
        <w:rPr>
          <w:rFonts w:ascii="Arial" w:hAnsi="Arial" w:cs="Arial"/>
          <w:b/>
          <w:color w:val="92D050"/>
          <w:spacing w:val="-1"/>
        </w:rPr>
      </w:pPr>
      <w:r>
        <w:rPr>
          <w:rFonts w:ascii="Arial" w:hAnsi="Arial" w:cs="Arial"/>
          <w:b/>
          <w:color w:val="92D050"/>
          <w:spacing w:val="-1"/>
        </w:rPr>
        <w:t>Word processor policy</w:t>
      </w:r>
    </w:p>
    <w:p w14:paraId="60692BD5" w14:textId="77777777" w:rsidR="00321276" w:rsidRDefault="00000000">
      <w:pPr>
        <w:rPr>
          <w:rFonts w:ascii="Arial" w:hAnsi="Arial" w:cs="Arial"/>
          <w:b/>
          <w:spacing w:val="-1"/>
          <w:sz w:val="22"/>
          <w:szCs w:val="22"/>
        </w:rPr>
      </w:pPr>
      <w:r>
        <w:rPr>
          <w:rFonts w:ascii="Arial" w:hAnsi="Arial" w:cs="Arial"/>
          <w:b/>
          <w:spacing w:val="-1"/>
          <w:sz w:val="22"/>
          <w:szCs w:val="22"/>
        </w:rPr>
        <w:t xml:space="preserve">Purpose of the policy </w:t>
      </w:r>
    </w:p>
    <w:p w14:paraId="3DC38171" w14:textId="77777777" w:rsidR="00321276" w:rsidRDefault="00000000">
      <w:pPr>
        <w:rPr>
          <w:rFonts w:ascii="Arial" w:hAnsi="Arial" w:cs="Arial"/>
          <w:spacing w:val="-1"/>
          <w:sz w:val="22"/>
          <w:szCs w:val="22"/>
        </w:rPr>
      </w:pPr>
      <w:r>
        <w:rPr>
          <w:rFonts w:ascii="Arial" w:hAnsi="Arial" w:cs="Arial"/>
          <w:spacing w:val="-1"/>
          <w:sz w:val="22"/>
          <w:szCs w:val="22"/>
        </w:rPr>
        <w:t xml:space="preserve">This policy details how the </w:t>
      </w:r>
      <w:proofErr w:type="spellStart"/>
      <w:r>
        <w:rPr>
          <w:rFonts w:ascii="Arial" w:hAnsi="Arial" w:cs="Arial"/>
          <w:spacing w:val="-1"/>
          <w:sz w:val="22"/>
          <w:szCs w:val="22"/>
        </w:rPr>
        <w:t>centre</w:t>
      </w:r>
      <w:proofErr w:type="spellEnd"/>
      <w:r>
        <w:rPr>
          <w:rFonts w:ascii="Arial" w:hAnsi="Arial" w:cs="Arial"/>
          <w:spacing w:val="-1"/>
          <w:sz w:val="22"/>
          <w:szCs w:val="22"/>
        </w:rPr>
        <w:t xml:space="preserve"> manages and administers the use of word processors (including laptops and tablets) in examinations and assessments. </w:t>
      </w:r>
    </w:p>
    <w:p w14:paraId="10499795" w14:textId="77777777" w:rsidR="00321276" w:rsidRDefault="00321276">
      <w:pPr>
        <w:rPr>
          <w:rFonts w:ascii="Arial" w:hAnsi="Arial" w:cs="Arial"/>
          <w:spacing w:val="-1"/>
          <w:sz w:val="22"/>
          <w:szCs w:val="22"/>
        </w:rPr>
      </w:pPr>
    </w:p>
    <w:p w14:paraId="7248E633" w14:textId="77777777" w:rsidR="00321276" w:rsidRDefault="00000000">
      <w:pPr>
        <w:rPr>
          <w:rFonts w:ascii="Arial" w:hAnsi="Arial" w:cs="Arial"/>
          <w:b/>
          <w:spacing w:val="-1"/>
          <w:sz w:val="22"/>
          <w:szCs w:val="22"/>
        </w:rPr>
      </w:pPr>
      <w:r>
        <w:rPr>
          <w:rFonts w:ascii="Arial" w:hAnsi="Arial" w:cs="Arial"/>
          <w:b/>
          <w:spacing w:val="-1"/>
          <w:sz w:val="22"/>
          <w:szCs w:val="22"/>
        </w:rPr>
        <w:t xml:space="preserve">Principles for using a word processor </w:t>
      </w:r>
    </w:p>
    <w:p w14:paraId="71B41FC5" w14:textId="77777777" w:rsidR="00321276" w:rsidRDefault="00000000">
      <w:pPr>
        <w:rPr>
          <w:rFonts w:ascii="Arial" w:hAnsi="Arial" w:cs="Arial"/>
          <w:spacing w:val="-1"/>
          <w:sz w:val="22"/>
          <w:szCs w:val="22"/>
        </w:rPr>
      </w:pPr>
      <w:r>
        <w:rPr>
          <w:rFonts w:ascii="Arial" w:hAnsi="Arial" w:cs="Arial"/>
          <w:spacing w:val="-1"/>
          <w:sz w:val="22"/>
          <w:szCs w:val="22"/>
        </w:rPr>
        <w:t xml:space="preserve">Grove School complies with AA chapter 4 Adjustments for candidates with disabilities and learning difficulties regulations and guidance as follows: </w:t>
      </w:r>
    </w:p>
    <w:p w14:paraId="2633C27A" w14:textId="77777777" w:rsidR="00321276" w:rsidRDefault="00000000">
      <w:pPr>
        <w:rPr>
          <w:rFonts w:ascii="Arial" w:hAnsi="Arial" w:cs="Arial"/>
          <w:spacing w:val="-1"/>
          <w:sz w:val="22"/>
          <w:szCs w:val="22"/>
        </w:rPr>
      </w:pPr>
      <w:r>
        <w:rPr>
          <w:rFonts w:ascii="Arial" w:hAnsi="Arial" w:cs="Arial"/>
          <w:spacing w:val="-1"/>
          <w:sz w:val="22"/>
          <w:szCs w:val="22"/>
        </w:rPr>
        <w:t xml:space="preserve">(AA 4.2.1)  </w:t>
      </w:r>
    </w:p>
    <w:p w14:paraId="2AB88A2E" w14:textId="77777777" w:rsidR="00321276" w:rsidRDefault="00000000">
      <w:pPr>
        <w:rPr>
          <w:rFonts w:ascii="Arial" w:hAnsi="Arial" w:cs="Arial"/>
          <w:spacing w:val="-1"/>
          <w:sz w:val="22"/>
          <w:szCs w:val="22"/>
        </w:rPr>
      </w:pPr>
      <w:r>
        <w:rPr>
          <w:rFonts w:ascii="Arial" w:hAnsi="Arial" w:cs="Arial"/>
          <w:spacing w:val="-1"/>
          <w:sz w:val="22"/>
          <w:szCs w:val="22"/>
        </w:rPr>
        <w:t xml:space="preserve">Candidates with access to word processors are allowed to do so in order to remove barriers for disabled candidates which prevent them from being placed at a substantial disadvantage as a consequence of persistent and significant difficulties </w:t>
      </w:r>
    </w:p>
    <w:p w14:paraId="0499C19C" w14:textId="77777777" w:rsidR="00321276" w:rsidRDefault="00000000">
      <w:pPr>
        <w:rPr>
          <w:rFonts w:ascii="Arial" w:hAnsi="Arial" w:cs="Arial"/>
          <w:spacing w:val="-1"/>
          <w:sz w:val="22"/>
          <w:szCs w:val="22"/>
        </w:rPr>
      </w:pPr>
      <w:r>
        <w:rPr>
          <w:rFonts w:ascii="Arial" w:hAnsi="Arial" w:cs="Arial"/>
          <w:spacing w:val="-1"/>
          <w:sz w:val="22"/>
          <w:szCs w:val="22"/>
        </w:rPr>
        <w:t xml:space="preserve">The use of word processors is only permitted whilst ensuring that the integrity of the assessment is maintained, at the same time as providing access to assessments for a disabled candidate </w:t>
      </w:r>
    </w:p>
    <w:p w14:paraId="19A5284F" w14:textId="77777777" w:rsidR="00321276" w:rsidRDefault="00321276">
      <w:pPr>
        <w:rPr>
          <w:rFonts w:ascii="Arial" w:hAnsi="Arial" w:cs="Arial"/>
          <w:spacing w:val="-1"/>
          <w:sz w:val="22"/>
          <w:szCs w:val="22"/>
        </w:rPr>
      </w:pPr>
    </w:p>
    <w:p w14:paraId="70081FBC" w14:textId="77777777" w:rsidR="00321276" w:rsidRDefault="00000000">
      <w:pPr>
        <w:rPr>
          <w:rFonts w:ascii="Arial" w:hAnsi="Arial" w:cs="Arial"/>
          <w:spacing w:val="-1"/>
          <w:sz w:val="22"/>
          <w:szCs w:val="22"/>
        </w:rPr>
      </w:pPr>
      <w:r>
        <w:rPr>
          <w:rFonts w:ascii="Arial" w:hAnsi="Arial" w:cs="Arial"/>
          <w:spacing w:val="-1"/>
          <w:sz w:val="22"/>
          <w:szCs w:val="22"/>
        </w:rPr>
        <w:t xml:space="preserve">(AA 4.2.2)  </w:t>
      </w:r>
    </w:p>
    <w:p w14:paraId="02B6629E" w14:textId="77777777" w:rsidR="00321276" w:rsidRDefault="00000000">
      <w:pPr>
        <w:rPr>
          <w:rFonts w:ascii="Arial" w:hAnsi="Arial" w:cs="Arial"/>
          <w:spacing w:val="-1"/>
          <w:sz w:val="22"/>
          <w:szCs w:val="22"/>
        </w:rPr>
      </w:pPr>
      <w:r>
        <w:rPr>
          <w:rFonts w:ascii="Arial" w:hAnsi="Arial" w:cs="Arial"/>
          <w:spacing w:val="-1"/>
          <w:sz w:val="22"/>
          <w:szCs w:val="22"/>
        </w:rPr>
        <w:t xml:space="preserve">The use of a word processor is not granted where it will compromise the assessment objectives of the specification in question </w:t>
      </w:r>
    </w:p>
    <w:p w14:paraId="29F1E97E" w14:textId="77777777" w:rsidR="00321276" w:rsidRDefault="00321276">
      <w:pPr>
        <w:rPr>
          <w:rFonts w:ascii="Arial" w:hAnsi="Arial" w:cs="Arial"/>
          <w:spacing w:val="-1"/>
          <w:sz w:val="22"/>
          <w:szCs w:val="22"/>
        </w:rPr>
      </w:pPr>
    </w:p>
    <w:p w14:paraId="4097530E" w14:textId="77777777" w:rsidR="00321276" w:rsidRDefault="00000000">
      <w:pPr>
        <w:rPr>
          <w:rFonts w:ascii="Arial" w:hAnsi="Arial" w:cs="Arial"/>
          <w:spacing w:val="-1"/>
          <w:sz w:val="22"/>
          <w:szCs w:val="22"/>
        </w:rPr>
      </w:pPr>
      <w:r>
        <w:rPr>
          <w:rFonts w:ascii="Arial" w:hAnsi="Arial" w:cs="Arial"/>
          <w:spacing w:val="-1"/>
          <w:sz w:val="22"/>
          <w:szCs w:val="22"/>
        </w:rPr>
        <w:t xml:space="preserve">(AA 4.2.3) </w:t>
      </w:r>
    </w:p>
    <w:p w14:paraId="085A071F" w14:textId="77777777" w:rsidR="00321276" w:rsidRDefault="00000000">
      <w:pPr>
        <w:rPr>
          <w:rFonts w:ascii="Arial" w:hAnsi="Arial" w:cs="Arial"/>
          <w:spacing w:val="-1"/>
          <w:sz w:val="22"/>
          <w:szCs w:val="22"/>
        </w:rPr>
      </w:pPr>
      <w:r>
        <w:rPr>
          <w:rFonts w:ascii="Arial" w:hAnsi="Arial" w:cs="Arial"/>
          <w:spacing w:val="-1"/>
          <w:sz w:val="22"/>
          <w:szCs w:val="22"/>
        </w:rPr>
        <w:t xml:space="preserve">Candidates may not require the use of a word processor in each specification. As subjects and their methods of assessments may vary, leading to different demands of our candidates, the need for the use of a word processor is considered on a subject-by-subject basis </w:t>
      </w:r>
    </w:p>
    <w:p w14:paraId="00CFEB3C" w14:textId="77777777" w:rsidR="00321276" w:rsidRDefault="00321276">
      <w:pPr>
        <w:rPr>
          <w:rFonts w:ascii="Arial" w:hAnsi="Arial" w:cs="Arial"/>
          <w:spacing w:val="-1"/>
          <w:sz w:val="22"/>
          <w:szCs w:val="22"/>
        </w:rPr>
      </w:pPr>
    </w:p>
    <w:p w14:paraId="43800E66" w14:textId="77777777" w:rsidR="00321276" w:rsidRDefault="00000000">
      <w:pPr>
        <w:rPr>
          <w:rFonts w:ascii="Arial" w:hAnsi="Arial" w:cs="Arial"/>
          <w:spacing w:val="-1"/>
          <w:sz w:val="22"/>
          <w:szCs w:val="22"/>
        </w:rPr>
      </w:pPr>
      <w:r>
        <w:rPr>
          <w:rFonts w:ascii="Arial" w:hAnsi="Arial" w:cs="Arial"/>
          <w:spacing w:val="-1"/>
          <w:sz w:val="22"/>
          <w:szCs w:val="22"/>
        </w:rPr>
        <w:t xml:space="preserve">(AA 4.2.4)  </w:t>
      </w:r>
    </w:p>
    <w:p w14:paraId="22B54257" w14:textId="77777777" w:rsidR="00321276" w:rsidRDefault="00000000">
      <w:pPr>
        <w:rPr>
          <w:rFonts w:ascii="Arial" w:hAnsi="Arial" w:cs="Arial"/>
          <w:spacing w:val="-1"/>
          <w:sz w:val="22"/>
          <w:szCs w:val="22"/>
        </w:rPr>
      </w:pPr>
      <w:r>
        <w:rPr>
          <w:rFonts w:ascii="Arial" w:hAnsi="Arial" w:cs="Arial"/>
          <w:spacing w:val="-1"/>
          <w:sz w:val="22"/>
          <w:szCs w:val="22"/>
        </w:rPr>
        <w:t xml:space="preserve">The use of a word processor is normally considered and agreed where appropriate at the start of the course providing the </w:t>
      </w:r>
      <w:proofErr w:type="spellStart"/>
      <w:r>
        <w:rPr>
          <w:rFonts w:ascii="Arial" w:hAnsi="Arial" w:cs="Arial"/>
          <w:spacing w:val="-1"/>
          <w:sz w:val="22"/>
          <w:szCs w:val="22"/>
        </w:rPr>
        <w:t>centre</w:t>
      </w:r>
      <w:proofErr w:type="spellEnd"/>
      <w:r>
        <w:rPr>
          <w:rFonts w:ascii="Arial" w:hAnsi="Arial" w:cs="Arial"/>
          <w:spacing w:val="-1"/>
          <w:sz w:val="22"/>
          <w:szCs w:val="22"/>
        </w:rPr>
        <w:t xml:space="preserve"> has firmly established a picture of need and normal way of working for a candidate </w:t>
      </w:r>
    </w:p>
    <w:p w14:paraId="1EBEB609" w14:textId="77777777" w:rsidR="00321276" w:rsidRDefault="00000000">
      <w:pPr>
        <w:rPr>
          <w:rFonts w:ascii="Arial" w:hAnsi="Arial" w:cs="Arial"/>
          <w:spacing w:val="-1"/>
          <w:sz w:val="22"/>
          <w:szCs w:val="22"/>
        </w:rPr>
      </w:pPr>
      <w:r>
        <w:rPr>
          <w:rFonts w:ascii="Arial" w:hAnsi="Arial" w:cs="Arial"/>
          <w:spacing w:val="-1"/>
          <w:sz w:val="22"/>
          <w:szCs w:val="22"/>
        </w:rPr>
        <w:t xml:space="preserve">Candidates are made aware when they will have the use of a word processor for timetabled examinations and non-examination assessments   </w:t>
      </w:r>
    </w:p>
    <w:p w14:paraId="155A341D" w14:textId="77777777" w:rsidR="00321276" w:rsidRDefault="00321276">
      <w:pPr>
        <w:rPr>
          <w:rFonts w:ascii="Arial" w:hAnsi="Arial" w:cs="Arial"/>
          <w:spacing w:val="-1"/>
          <w:sz w:val="22"/>
          <w:szCs w:val="22"/>
        </w:rPr>
      </w:pPr>
    </w:p>
    <w:p w14:paraId="408E02E5" w14:textId="77777777" w:rsidR="00321276" w:rsidRDefault="00000000">
      <w:pPr>
        <w:rPr>
          <w:rFonts w:ascii="Arial" w:hAnsi="Arial" w:cs="Arial"/>
          <w:spacing w:val="-1"/>
          <w:sz w:val="22"/>
          <w:szCs w:val="22"/>
        </w:rPr>
      </w:pPr>
      <w:r>
        <w:rPr>
          <w:rFonts w:ascii="Arial" w:hAnsi="Arial" w:cs="Arial"/>
          <w:spacing w:val="-1"/>
          <w:sz w:val="22"/>
          <w:szCs w:val="22"/>
        </w:rPr>
        <w:t xml:space="preserve"> (AA 4.2.5)  </w:t>
      </w:r>
    </w:p>
    <w:p w14:paraId="2311D42C" w14:textId="77777777" w:rsidR="00321276" w:rsidRDefault="00321276">
      <w:pPr>
        <w:rPr>
          <w:rFonts w:ascii="Arial" w:hAnsi="Arial" w:cs="Arial"/>
          <w:spacing w:val="-1"/>
          <w:sz w:val="22"/>
          <w:szCs w:val="22"/>
        </w:rPr>
      </w:pPr>
    </w:p>
    <w:p w14:paraId="7E0572AC" w14:textId="77777777" w:rsidR="00321276" w:rsidRDefault="00000000">
      <w:pPr>
        <w:rPr>
          <w:rFonts w:ascii="Arial" w:hAnsi="Arial" w:cs="Arial"/>
          <w:spacing w:val="-1"/>
          <w:sz w:val="22"/>
          <w:szCs w:val="22"/>
        </w:rPr>
      </w:pPr>
      <w:r>
        <w:rPr>
          <w:rFonts w:ascii="Arial" w:hAnsi="Arial" w:cs="Arial"/>
          <w:spacing w:val="-1"/>
          <w:sz w:val="22"/>
          <w:szCs w:val="22"/>
        </w:rPr>
        <w:t xml:space="preserve">The use of a word processor for candidates is only granted if it reflects the support given to the candidate as their 'normal way of working', which is defined as support: </w:t>
      </w:r>
    </w:p>
    <w:p w14:paraId="320D36C2" w14:textId="77777777" w:rsidR="00321276" w:rsidRDefault="00000000">
      <w:pPr>
        <w:rPr>
          <w:rFonts w:ascii="Arial" w:hAnsi="Arial" w:cs="Arial"/>
          <w:spacing w:val="-1"/>
          <w:sz w:val="22"/>
          <w:szCs w:val="22"/>
        </w:rPr>
      </w:pPr>
      <w:r>
        <w:rPr>
          <w:rFonts w:ascii="Arial" w:hAnsi="Arial" w:cs="Arial"/>
          <w:spacing w:val="-1"/>
          <w:sz w:val="22"/>
          <w:szCs w:val="22"/>
        </w:rPr>
        <w:t xml:space="preserve">in the classroom (where appropriate); or </w:t>
      </w:r>
    </w:p>
    <w:p w14:paraId="3FFA7722" w14:textId="77777777" w:rsidR="00321276" w:rsidRDefault="00000000">
      <w:pPr>
        <w:pStyle w:val="ListParagraph"/>
        <w:numPr>
          <w:ilvl w:val="0"/>
          <w:numId w:val="151"/>
        </w:numPr>
        <w:rPr>
          <w:rFonts w:ascii="Arial" w:hAnsi="Arial" w:cs="Arial"/>
          <w:spacing w:val="-1"/>
          <w:sz w:val="22"/>
          <w:szCs w:val="22"/>
        </w:rPr>
      </w:pPr>
      <w:r>
        <w:rPr>
          <w:rFonts w:ascii="Arial" w:hAnsi="Arial" w:cs="Arial"/>
          <w:spacing w:val="-1"/>
          <w:sz w:val="22"/>
          <w:szCs w:val="22"/>
        </w:rPr>
        <w:t xml:space="preserve">working in small groups for reading and/or writing; or </w:t>
      </w:r>
    </w:p>
    <w:p w14:paraId="06B93835" w14:textId="77777777" w:rsidR="00321276" w:rsidRDefault="00000000">
      <w:pPr>
        <w:pStyle w:val="ListParagraph"/>
        <w:numPr>
          <w:ilvl w:val="0"/>
          <w:numId w:val="151"/>
        </w:numPr>
        <w:rPr>
          <w:rFonts w:ascii="Arial" w:hAnsi="Arial" w:cs="Arial"/>
          <w:spacing w:val="-1"/>
          <w:sz w:val="22"/>
          <w:szCs w:val="22"/>
        </w:rPr>
      </w:pPr>
      <w:r>
        <w:rPr>
          <w:rFonts w:ascii="Arial" w:hAnsi="Arial" w:cs="Arial"/>
          <w:spacing w:val="-1"/>
          <w:sz w:val="22"/>
          <w:szCs w:val="22"/>
        </w:rPr>
        <w:t xml:space="preserve">literacy support lessons; or </w:t>
      </w:r>
    </w:p>
    <w:p w14:paraId="0AAE0F77" w14:textId="77777777" w:rsidR="00321276" w:rsidRDefault="00000000">
      <w:pPr>
        <w:pStyle w:val="ListParagraph"/>
        <w:numPr>
          <w:ilvl w:val="0"/>
          <w:numId w:val="151"/>
        </w:numPr>
        <w:rPr>
          <w:rFonts w:ascii="Arial" w:hAnsi="Arial" w:cs="Arial"/>
          <w:spacing w:val="-1"/>
          <w:sz w:val="22"/>
          <w:szCs w:val="22"/>
        </w:rPr>
      </w:pPr>
      <w:r>
        <w:rPr>
          <w:rFonts w:ascii="Arial" w:hAnsi="Arial" w:cs="Arial"/>
          <w:spacing w:val="-1"/>
          <w:sz w:val="22"/>
          <w:szCs w:val="22"/>
        </w:rPr>
        <w:t xml:space="preserve">literacy intervention strategies; and/or </w:t>
      </w:r>
    </w:p>
    <w:p w14:paraId="52940346" w14:textId="77777777" w:rsidR="00321276" w:rsidRDefault="00000000">
      <w:pPr>
        <w:pStyle w:val="ListParagraph"/>
        <w:numPr>
          <w:ilvl w:val="0"/>
          <w:numId w:val="151"/>
        </w:numPr>
        <w:rPr>
          <w:rFonts w:ascii="Arial" w:hAnsi="Arial" w:cs="Arial"/>
          <w:spacing w:val="-1"/>
          <w:sz w:val="22"/>
          <w:szCs w:val="22"/>
        </w:rPr>
      </w:pPr>
      <w:r>
        <w:rPr>
          <w:rFonts w:ascii="Arial" w:hAnsi="Arial" w:cs="Arial"/>
          <w:spacing w:val="-1"/>
          <w:sz w:val="22"/>
          <w:szCs w:val="22"/>
        </w:rPr>
        <w:t xml:space="preserve">in internal school tests/examinations </w:t>
      </w:r>
    </w:p>
    <w:p w14:paraId="134E735E" w14:textId="77777777" w:rsidR="00321276" w:rsidRDefault="00000000">
      <w:pPr>
        <w:pStyle w:val="ListParagraph"/>
        <w:numPr>
          <w:ilvl w:val="0"/>
          <w:numId w:val="151"/>
        </w:numPr>
        <w:rPr>
          <w:rFonts w:ascii="Arial" w:hAnsi="Arial" w:cs="Arial"/>
          <w:spacing w:val="-1"/>
          <w:sz w:val="22"/>
          <w:szCs w:val="22"/>
        </w:rPr>
      </w:pPr>
      <w:r>
        <w:rPr>
          <w:rFonts w:ascii="Arial" w:hAnsi="Arial" w:cs="Arial"/>
          <w:spacing w:val="-1"/>
          <w:sz w:val="22"/>
          <w:szCs w:val="22"/>
        </w:rPr>
        <w:t xml:space="preserve">mock examinations </w:t>
      </w:r>
    </w:p>
    <w:p w14:paraId="43AC95F2" w14:textId="77777777" w:rsidR="00321276" w:rsidRDefault="00321276">
      <w:pPr>
        <w:rPr>
          <w:rFonts w:ascii="Arial" w:hAnsi="Arial" w:cs="Arial"/>
          <w:spacing w:val="-1"/>
          <w:sz w:val="22"/>
          <w:szCs w:val="22"/>
        </w:rPr>
      </w:pPr>
    </w:p>
    <w:p w14:paraId="4F01329D" w14:textId="77777777" w:rsidR="00321276" w:rsidRDefault="00000000">
      <w:pPr>
        <w:rPr>
          <w:rFonts w:ascii="Arial" w:hAnsi="Arial" w:cs="Arial"/>
          <w:spacing w:val="-1"/>
          <w:sz w:val="22"/>
          <w:szCs w:val="22"/>
        </w:rPr>
      </w:pPr>
      <w:r>
        <w:rPr>
          <w:rFonts w:ascii="Arial" w:hAnsi="Arial" w:cs="Arial"/>
          <w:spacing w:val="-1"/>
          <w:sz w:val="22"/>
          <w:szCs w:val="22"/>
        </w:rPr>
        <w:t xml:space="preserve">The only exceptions to the above would be a temporary injury or impairment, or a diagnosis of a disability or manifestation of an impairment relating to an existing disability arising after the start of the course. </w:t>
      </w:r>
    </w:p>
    <w:p w14:paraId="7BFF98BC" w14:textId="77777777" w:rsidR="00321276" w:rsidRDefault="00000000">
      <w:pPr>
        <w:rPr>
          <w:rFonts w:ascii="Arial" w:hAnsi="Arial" w:cs="Arial"/>
          <w:b/>
          <w:color w:val="92D050"/>
          <w:spacing w:val="-1"/>
        </w:rPr>
      </w:pPr>
      <w:r>
        <w:rPr>
          <w:rFonts w:ascii="Arial" w:hAnsi="Arial" w:cs="Arial"/>
          <w:b/>
          <w:color w:val="92D050"/>
          <w:spacing w:val="-1"/>
        </w:rPr>
        <w:br w:type="page"/>
      </w:r>
    </w:p>
    <w:p w14:paraId="17934D20" w14:textId="77777777" w:rsidR="00321276" w:rsidRDefault="00321276">
      <w:pPr>
        <w:rPr>
          <w:rFonts w:ascii="Arial" w:hAnsi="Arial" w:cs="Arial"/>
          <w:b/>
          <w:color w:val="92D050"/>
          <w:spacing w:val="-1"/>
        </w:rPr>
      </w:pPr>
    </w:p>
    <w:p w14:paraId="09027C9A" w14:textId="77777777" w:rsidR="00321276" w:rsidRDefault="00000000">
      <w:pPr>
        <w:rPr>
          <w:rFonts w:ascii="Arial" w:hAnsi="Arial" w:cs="Arial"/>
          <w:b/>
          <w:spacing w:val="-1"/>
          <w:sz w:val="22"/>
          <w:szCs w:val="22"/>
        </w:rPr>
      </w:pPr>
      <w:r>
        <w:rPr>
          <w:rFonts w:ascii="Arial" w:hAnsi="Arial" w:cs="Arial"/>
          <w:b/>
          <w:spacing w:val="-1"/>
          <w:sz w:val="22"/>
          <w:szCs w:val="22"/>
        </w:rPr>
        <w:t xml:space="preserve">The use of a word processor </w:t>
      </w:r>
    </w:p>
    <w:p w14:paraId="3F72C75C" w14:textId="77777777" w:rsidR="00321276" w:rsidRDefault="00000000">
      <w:pPr>
        <w:rPr>
          <w:rFonts w:ascii="Arial" w:hAnsi="Arial" w:cs="Arial"/>
          <w:spacing w:val="-1"/>
          <w:sz w:val="22"/>
          <w:szCs w:val="22"/>
        </w:rPr>
      </w:pPr>
      <w:r>
        <w:rPr>
          <w:rFonts w:ascii="Arial" w:hAnsi="Arial" w:cs="Arial"/>
          <w:spacing w:val="-1"/>
          <w:sz w:val="22"/>
          <w:szCs w:val="22"/>
        </w:rPr>
        <w:t xml:space="preserve">Grove School complies with AA chapter 5 Access arrangements available as follows: </w:t>
      </w:r>
    </w:p>
    <w:p w14:paraId="3156DCBB" w14:textId="77777777" w:rsidR="00321276" w:rsidRDefault="00321276">
      <w:pPr>
        <w:rPr>
          <w:rFonts w:ascii="Arial" w:hAnsi="Arial" w:cs="Arial"/>
          <w:spacing w:val="-1"/>
          <w:sz w:val="22"/>
          <w:szCs w:val="22"/>
        </w:rPr>
      </w:pPr>
    </w:p>
    <w:p w14:paraId="6C5EB046" w14:textId="77777777" w:rsidR="00321276" w:rsidRDefault="00000000">
      <w:pPr>
        <w:rPr>
          <w:rFonts w:ascii="Arial" w:hAnsi="Arial" w:cs="Arial"/>
          <w:spacing w:val="-1"/>
          <w:sz w:val="22"/>
          <w:szCs w:val="22"/>
        </w:rPr>
      </w:pPr>
      <w:r>
        <w:rPr>
          <w:rFonts w:ascii="Arial" w:hAnsi="Arial" w:cs="Arial"/>
          <w:spacing w:val="-1"/>
          <w:sz w:val="22"/>
          <w:szCs w:val="22"/>
        </w:rPr>
        <w:t xml:space="preserve">(AA 5.8.1)  </w:t>
      </w:r>
    </w:p>
    <w:p w14:paraId="079D4C11" w14:textId="77777777" w:rsidR="00321276" w:rsidRDefault="00000000">
      <w:pPr>
        <w:rPr>
          <w:rFonts w:ascii="Arial" w:hAnsi="Arial" w:cs="Arial"/>
          <w:spacing w:val="-1"/>
          <w:sz w:val="22"/>
          <w:szCs w:val="22"/>
        </w:rPr>
      </w:pPr>
      <w:r>
        <w:rPr>
          <w:rFonts w:ascii="Arial" w:hAnsi="Arial" w:cs="Arial"/>
          <w:spacing w:val="-1"/>
          <w:sz w:val="22"/>
          <w:szCs w:val="22"/>
        </w:rPr>
        <w:t xml:space="preserve">Provides a word processor with the spelling and grammar check facility/predictive text disabled (switched off) </w:t>
      </w:r>
    </w:p>
    <w:p w14:paraId="387BEB89" w14:textId="77777777" w:rsidR="00321276" w:rsidRDefault="00000000">
      <w:pPr>
        <w:rPr>
          <w:rFonts w:ascii="Arial" w:hAnsi="Arial" w:cs="Arial"/>
          <w:spacing w:val="-1"/>
          <w:sz w:val="22"/>
          <w:szCs w:val="22"/>
        </w:rPr>
      </w:pPr>
      <w:r>
        <w:rPr>
          <w:rFonts w:ascii="Arial" w:hAnsi="Arial" w:cs="Arial"/>
          <w:spacing w:val="-1"/>
          <w:sz w:val="22"/>
          <w:szCs w:val="22"/>
        </w:rPr>
        <w:t xml:space="preserve">Only grants the use of a word processor to a candidate where it is their normal way of working (see 4.2.5 above) within the </w:t>
      </w:r>
      <w:proofErr w:type="spellStart"/>
      <w:r>
        <w:rPr>
          <w:rFonts w:ascii="Arial" w:hAnsi="Arial" w:cs="Arial"/>
          <w:spacing w:val="-1"/>
          <w:sz w:val="22"/>
          <w:szCs w:val="22"/>
        </w:rPr>
        <w:t>centre</w:t>
      </w:r>
      <w:proofErr w:type="spellEnd"/>
      <w:r>
        <w:rPr>
          <w:rFonts w:ascii="Arial" w:hAnsi="Arial" w:cs="Arial"/>
          <w:spacing w:val="-1"/>
          <w:sz w:val="22"/>
          <w:szCs w:val="22"/>
        </w:rPr>
        <w:t xml:space="preserve"> </w:t>
      </w:r>
    </w:p>
    <w:p w14:paraId="0507CBED" w14:textId="77777777" w:rsidR="00321276" w:rsidRDefault="00000000">
      <w:pPr>
        <w:rPr>
          <w:rFonts w:ascii="Arial" w:hAnsi="Arial" w:cs="Arial"/>
          <w:spacing w:val="-1"/>
          <w:sz w:val="22"/>
          <w:szCs w:val="22"/>
        </w:rPr>
      </w:pPr>
      <w:r>
        <w:rPr>
          <w:rFonts w:ascii="Arial" w:hAnsi="Arial" w:cs="Arial"/>
          <w:spacing w:val="-1"/>
          <w:sz w:val="22"/>
          <w:szCs w:val="22"/>
        </w:rPr>
        <w:t xml:space="preserve">Only grants the use of a word processor to a candidate if it is appropriate to their needs (for example, the quality of language significantly improves as a result of using a word processor due to problems with planning and </w:t>
      </w:r>
      <w:proofErr w:type="spellStart"/>
      <w:r>
        <w:rPr>
          <w:rFonts w:ascii="Arial" w:hAnsi="Arial" w:cs="Arial"/>
          <w:spacing w:val="-1"/>
          <w:sz w:val="22"/>
          <w:szCs w:val="22"/>
        </w:rPr>
        <w:t>organisation</w:t>
      </w:r>
      <w:proofErr w:type="spellEnd"/>
      <w:r>
        <w:rPr>
          <w:rFonts w:ascii="Arial" w:hAnsi="Arial" w:cs="Arial"/>
          <w:spacing w:val="-1"/>
          <w:sz w:val="22"/>
          <w:szCs w:val="22"/>
        </w:rPr>
        <w:t xml:space="preserve"> when writing by hand) </w:t>
      </w:r>
    </w:p>
    <w:p w14:paraId="1726FED1" w14:textId="77777777" w:rsidR="00321276" w:rsidRDefault="00000000">
      <w:pPr>
        <w:rPr>
          <w:rFonts w:ascii="Arial" w:hAnsi="Arial" w:cs="Arial"/>
          <w:spacing w:val="-1"/>
          <w:sz w:val="22"/>
          <w:szCs w:val="22"/>
        </w:rPr>
      </w:pPr>
      <w:r>
        <w:rPr>
          <w:rFonts w:ascii="Arial" w:hAnsi="Arial" w:cs="Arial"/>
          <w:spacing w:val="-1"/>
          <w:sz w:val="22"/>
          <w:szCs w:val="22"/>
        </w:rPr>
        <w:t xml:space="preserve">(The above also extends to the use of electronic </w:t>
      </w:r>
      <w:proofErr w:type="spellStart"/>
      <w:r>
        <w:rPr>
          <w:rFonts w:ascii="Arial" w:hAnsi="Arial" w:cs="Arial"/>
          <w:spacing w:val="-1"/>
          <w:sz w:val="22"/>
          <w:szCs w:val="22"/>
        </w:rPr>
        <w:t>braillers</w:t>
      </w:r>
      <w:proofErr w:type="spellEnd"/>
      <w:r>
        <w:rPr>
          <w:rFonts w:ascii="Arial" w:hAnsi="Arial" w:cs="Arial"/>
          <w:spacing w:val="-1"/>
          <w:sz w:val="22"/>
          <w:szCs w:val="22"/>
        </w:rPr>
        <w:t xml:space="preserve"> and tablets) </w:t>
      </w:r>
    </w:p>
    <w:p w14:paraId="4E0A68D9" w14:textId="77777777" w:rsidR="00321276" w:rsidRDefault="00321276">
      <w:pPr>
        <w:rPr>
          <w:rFonts w:ascii="Arial" w:hAnsi="Arial" w:cs="Arial"/>
          <w:spacing w:val="-1"/>
          <w:sz w:val="22"/>
          <w:szCs w:val="22"/>
        </w:rPr>
      </w:pPr>
    </w:p>
    <w:p w14:paraId="00652D45" w14:textId="77777777" w:rsidR="00321276" w:rsidRDefault="00000000">
      <w:pPr>
        <w:rPr>
          <w:rFonts w:ascii="Arial" w:hAnsi="Arial" w:cs="Arial"/>
          <w:spacing w:val="-1"/>
          <w:sz w:val="22"/>
          <w:szCs w:val="22"/>
        </w:rPr>
      </w:pPr>
      <w:r>
        <w:rPr>
          <w:rFonts w:ascii="Arial" w:hAnsi="Arial" w:cs="Arial"/>
          <w:spacing w:val="-1"/>
          <w:sz w:val="22"/>
          <w:szCs w:val="22"/>
        </w:rPr>
        <w:t xml:space="preserve">(AA 5.8.2)  </w:t>
      </w:r>
    </w:p>
    <w:p w14:paraId="44865AC7" w14:textId="77777777" w:rsidR="00321276" w:rsidRDefault="00000000">
      <w:pPr>
        <w:rPr>
          <w:rFonts w:ascii="Arial" w:hAnsi="Arial" w:cs="Arial"/>
          <w:spacing w:val="-1"/>
          <w:sz w:val="22"/>
          <w:szCs w:val="22"/>
        </w:rPr>
      </w:pPr>
      <w:r>
        <w:rPr>
          <w:rFonts w:ascii="Arial" w:hAnsi="Arial" w:cs="Arial"/>
          <w:spacing w:val="-1"/>
          <w:sz w:val="22"/>
          <w:szCs w:val="22"/>
        </w:rPr>
        <w:t xml:space="preserve">Provides access to word processors to candidates in non-examination assessment components as standard practice unless prohibited by the specification </w:t>
      </w:r>
    </w:p>
    <w:p w14:paraId="71554C4C" w14:textId="77777777" w:rsidR="00321276" w:rsidRDefault="00321276">
      <w:pPr>
        <w:rPr>
          <w:rFonts w:ascii="Arial" w:hAnsi="Arial" w:cs="Arial"/>
          <w:spacing w:val="-1"/>
          <w:sz w:val="22"/>
          <w:szCs w:val="22"/>
        </w:rPr>
      </w:pPr>
    </w:p>
    <w:p w14:paraId="705CFD30" w14:textId="77777777" w:rsidR="00321276" w:rsidRDefault="00000000">
      <w:pPr>
        <w:rPr>
          <w:rFonts w:ascii="Arial" w:hAnsi="Arial" w:cs="Arial"/>
          <w:spacing w:val="-1"/>
          <w:sz w:val="22"/>
          <w:szCs w:val="22"/>
        </w:rPr>
      </w:pPr>
      <w:r>
        <w:rPr>
          <w:rFonts w:ascii="Arial" w:hAnsi="Arial" w:cs="Arial"/>
          <w:spacing w:val="-1"/>
          <w:sz w:val="22"/>
          <w:szCs w:val="22"/>
        </w:rPr>
        <w:t xml:space="preserve">(AA 5.8.3)  </w:t>
      </w:r>
    </w:p>
    <w:p w14:paraId="3A6A04C3" w14:textId="77777777" w:rsidR="00321276" w:rsidRDefault="00000000">
      <w:pPr>
        <w:rPr>
          <w:rFonts w:ascii="Arial" w:hAnsi="Arial" w:cs="Arial"/>
          <w:spacing w:val="-1"/>
          <w:sz w:val="22"/>
          <w:szCs w:val="22"/>
        </w:rPr>
      </w:pPr>
      <w:r>
        <w:rPr>
          <w:rFonts w:ascii="Arial" w:hAnsi="Arial" w:cs="Arial"/>
          <w:spacing w:val="-1"/>
          <w:sz w:val="22"/>
          <w:szCs w:val="22"/>
        </w:rPr>
        <w:t xml:space="preserve">Allows candidates to use a word processor in an examination to type certain questions, i.e. those requiring extended writing, and handwrite shorter answers </w:t>
      </w:r>
    </w:p>
    <w:p w14:paraId="10457D17" w14:textId="77777777" w:rsidR="00321276" w:rsidRDefault="00000000">
      <w:pPr>
        <w:rPr>
          <w:rFonts w:ascii="Arial" w:hAnsi="Arial" w:cs="Arial"/>
          <w:spacing w:val="-1"/>
          <w:sz w:val="22"/>
          <w:szCs w:val="22"/>
        </w:rPr>
      </w:pPr>
      <w:r>
        <w:rPr>
          <w:rFonts w:ascii="Arial" w:hAnsi="Arial" w:cs="Arial"/>
          <w:spacing w:val="-1"/>
          <w:sz w:val="22"/>
          <w:szCs w:val="22"/>
        </w:rPr>
        <w:t xml:space="preserve">Are also aware that examinations which have a significant amount of writing, as well as those that place a greater demand on the need to </w:t>
      </w:r>
      <w:proofErr w:type="spellStart"/>
      <w:r>
        <w:rPr>
          <w:rFonts w:ascii="Arial" w:hAnsi="Arial" w:cs="Arial"/>
          <w:spacing w:val="-1"/>
          <w:sz w:val="22"/>
          <w:szCs w:val="22"/>
        </w:rPr>
        <w:t>organise</w:t>
      </w:r>
      <w:proofErr w:type="spellEnd"/>
      <w:r>
        <w:rPr>
          <w:rFonts w:ascii="Arial" w:hAnsi="Arial" w:cs="Arial"/>
          <w:spacing w:val="-1"/>
          <w:sz w:val="22"/>
          <w:szCs w:val="22"/>
        </w:rPr>
        <w:t xml:space="preserve"> thought and plan extended answers, are those where candidates will frequently need to type. Examinations which require more simplistic answers are often easier to handwrite within the answer booklet. The candidate avoids the difficulty of visually tracking between the question paper and screen </w:t>
      </w:r>
    </w:p>
    <w:p w14:paraId="54DCA36F" w14:textId="77777777" w:rsidR="00321276" w:rsidRDefault="00321276">
      <w:pPr>
        <w:rPr>
          <w:rFonts w:ascii="Arial" w:hAnsi="Arial" w:cs="Arial"/>
          <w:spacing w:val="-1"/>
          <w:sz w:val="22"/>
          <w:szCs w:val="22"/>
        </w:rPr>
      </w:pPr>
    </w:p>
    <w:p w14:paraId="2F76CF7D" w14:textId="77777777" w:rsidR="00321276" w:rsidRDefault="00000000">
      <w:pPr>
        <w:rPr>
          <w:rFonts w:ascii="Arial" w:hAnsi="Arial" w:cs="Arial"/>
          <w:spacing w:val="-1"/>
          <w:sz w:val="22"/>
          <w:szCs w:val="22"/>
        </w:rPr>
      </w:pPr>
      <w:r>
        <w:rPr>
          <w:rFonts w:ascii="Arial" w:hAnsi="Arial" w:cs="Arial"/>
          <w:spacing w:val="-1"/>
          <w:sz w:val="22"/>
          <w:szCs w:val="22"/>
        </w:rPr>
        <w:t xml:space="preserve">(AA 5.8.4)  </w:t>
      </w:r>
    </w:p>
    <w:p w14:paraId="7C02B30B" w14:textId="77777777" w:rsidR="00321276" w:rsidRDefault="00000000">
      <w:pPr>
        <w:rPr>
          <w:rFonts w:ascii="Arial" w:hAnsi="Arial" w:cs="Arial"/>
          <w:spacing w:val="-1"/>
          <w:sz w:val="22"/>
          <w:szCs w:val="22"/>
        </w:rPr>
      </w:pPr>
      <w:r>
        <w:rPr>
          <w:rFonts w:ascii="Arial" w:hAnsi="Arial" w:cs="Arial"/>
          <w:spacing w:val="-1"/>
          <w:sz w:val="22"/>
          <w:szCs w:val="22"/>
        </w:rPr>
        <w:t xml:space="preserve">In all cases, ensures that a word processor cover sheet (Form 4) is completed and included with each candidate's typed script (according to the instructions issued by the individual awarding body) </w:t>
      </w:r>
    </w:p>
    <w:p w14:paraId="0E9B9586" w14:textId="77777777" w:rsidR="00321276" w:rsidRDefault="00000000">
      <w:pPr>
        <w:rPr>
          <w:rFonts w:ascii="Arial" w:hAnsi="Arial" w:cs="Arial"/>
          <w:spacing w:val="-1"/>
          <w:sz w:val="22"/>
          <w:szCs w:val="22"/>
        </w:rPr>
      </w:pPr>
      <w:r>
        <w:rPr>
          <w:rFonts w:ascii="Arial" w:hAnsi="Arial" w:cs="Arial"/>
          <w:spacing w:val="-1"/>
          <w:sz w:val="22"/>
          <w:szCs w:val="22"/>
        </w:rPr>
        <w:t>Does not simply grant the use of a word processor to a candidate because he/she prefers to type rather than write or can work faster on a keyboard, or because he/she uses a laptop at home</w:t>
      </w:r>
    </w:p>
    <w:p w14:paraId="01C3F825" w14:textId="77777777" w:rsidR="00321276" w:rsidRDefault="00000000">
      <w:pPr>
        <w:rPr>
          <w:rFonts w:ascii="Arial" w:hAnsi="Arial" w:cs="Arial"/>
          <w:b/>
          <w:color w:val="92D050"/>
          <w:spacing w:val="-1"/>
        </w:rPr>
      </w:pPr>
      <w:r>
        <w:rPr>
          <w:rFonts w:ascii="Arial" w:hAnsi="Arial" w:cs="Arial"/>
          <w:b/>
          <w:color w:val="92D050"/>
          <w:spacing w:val="-1"/>
        </w:rPr>
        <w:t xml:space="preserve"> </w:t>
      </w:r>
    </w:p>
    <w:p w14:paraId="56135B56" w14:textId="77777777" w:rsidR="00321276" w:rsidRDefault="00000000">
      <w:pPr>
        <w:rPr>
          <w:rFonts w:ascii="Arial" w:hAnsi="Arial" w:cs="Arial"/>
          <w:b/>
          <w:spacing w:val="-1"/>
          <w:sz w:val="22"/>
          <w:szCs w:val="22"/>
        </w:rPr>
      </w:pPr>
      <w:r>
        <w:rPr>
          <w:rFonts w:ascii="Arial" w:hAnsi="Arial" w:cs="Arial"/>
          <w:b/>
          <w:spacing w:val="-1"/>
          <w:sz w:val="22"/>
          <w:szCs w:val="22"/>
        </w:rPr>
        <w:t xml:space="preserve">Word processors and their </w:t>
      </w:r>
      <w:proofErr w:type="spellStart"/>
      <w:r>
        <w:rPr>
          <w:rFonts w:ascii="Arial" w:hAnsi="Arial" w:cs="Arial"/>
          <w:b/>
          <w:spacing w:val="-1"/>
          <w:sz w:val="22"/>
          <w:szCs w:val="22"/>
        </w:rPr>
        <w:t>programmes</w:t>
      </w:r>
      <w:proofErr w:type="spellEnd"/>
    </w:p>
    <w:p w14:paraId="3FA3DF6A" w14:textId="77777777" w:rsidR="00321276" w:rsidRDefault="00000000">
      <w:pPr>
        <w:rPr>
          <w:rFonts w:ascii="Arial" w:hAnsi="Arial" w:cs="Arial"/>
          <w:spacing w:val="-1"/>
          <w:sz w:val="22"/>
          <w:szCs w:val="22"/>
        </w:rPr>
      </w:pPr>
      <w:r>
        <w:rPr>
          <w:rFonts w:ascii="Arial" w:hAnsi="Arial" w:cs="Arial"/>
          <w:spacing w:val="-1"/>
          <w:sz w:val="22"/>
          <w:szCs w:val="22"/>
        </w:rPr>
        <w:t>Grove School complies with ICE 8.8 Word processors instructions by ensuring:</w:t>
      </w:r>
    </w:p>
    <w:p w14:paraId="0CBEC8F1" w14:textId="77777777" w:rsidR="00321276" w:rsidRDefault="00000000">
      <w:pPr>
        <w:pStyle w:val="ListParagraph"/>
        <w:numPr>
          <w:ilvl w:val="0"/>
          <w:numId w:val="152"/>
        </w:numPr>
        <w:rPr>
          <w:rFonts w:ascii="Arial" w:hAnsi="Arial" w:cs="Arial"/>
          <w:spacing w:val="-1"/>
          <w:sz w:val="22"/>
          <w:szCs w:val="22"/>
        </w:rPr>
      </w:pPr>
      <w:r>
        <w:rPr>
          <w:rFonts w:ascii="Arial" w:hAnsi="Arial" w:cs="Arial"/>
          <w:spacing w:val="-1"/>
          <w:sz w:val="22"/>
          <w:szCs w:val="22"/>
        </w:rPr>
        <w:t>word processors are used as a type-writer, not as a database, although standard formatting software is acceptable</w:t>
      </w:r>
    </w:p>
    <w:p w14:paraId="0E2F7A74" w14:textId="77777777" w:rsidR="00321276" w:rsidRDefault="00000000">
      <w:pPr>
        <w:pStyle w:val="ListParagraph"/>
        <w:numPr>
          <w:ilvl w:val="0"/>
          <w:numId w:val="152"/>
        </w:numPr>
        <w:rPr>
          <w:rFonts w:ascii="Arial" w:hAnsi="Arial" w:cs="Arial"/>
          <w:spacing w:val="-1"/>
          <w:sz w:val="22"/>
          <w:szCs w:val="22"/>
        </w:rPr>
      </w:pPr>
      <w:r>
        <w:rPr>
          <w:rFonts w:ascii="Arial" w:hAnsi="Arial" w:cs="Arial"/>
          <w:spacing w:val="-1"/>
          <w:sz w:val="22"/>
          <w:szCs w:val="22"/>
        </w:rPr>
        <w:t>word processors have been cleared of any previously stored data, as must any portable storage medium used</w:t>
      </w:r>
    </w:p>
    <w:p w14:paraId="4E7970C2" w14:textId="77777777" w:rsidR="00321276" w:rsidRDefault="00000000">
      <w:pPr>
        <w:pStyle w:val="ListParagraph"/>
        <w:numPr>
          <w:ilvl w:val="0"/>
          <w:numId w:val="152"/>
        </w:numPr>
        <w:rPr>
          <w:rFonts w:ascii="Arial" w:hAnsi="Arial" w:cs="Arial"/>
          <w:spacing w:val="-1"/>
          <w:sz w:val="22"/>
          <w:szCs w:val="22"/>
        </w:rPr>
      </w:pPr>
      <w:r>
        <w:rPr>
          <w:rFonts w:ascii="Arial" w:hAnsi="Arial" w:cs="Arial"/>
          <w:spacing w:val="-1"/>
          <w:sz w:val="22"/>
          <w:szCs w:val="22"/>
        </w:rPr>
        <w:t xml:space="preserve">an </w:t>
      </w:r>
      <w:proofErr w:type="spellStart"/>
      <w:r>
        <w:rPr>
          <w:rFonts w:ascii="Arial" w:hAnsi="Arial" w:cs="Arial"/>
          <w:spacing w:val="-1"/>
          <w:sz w:val="22"/>
          <w:szCs w:val="22"/>
        </w:rPr>
        <w:t>unauthorised</w:t>
      </w:r>
      <w:proofErr w:type="spellEnd"/>
      <w:r>
        <w:rPr>
          <w:rFonts w:ascii="Arial" w:hAnsi="Arial" w:cs="Arial"/>
          <w:spacing w:val="-1"/>
          <w:sz w:val="22"/>
          <w:szCs w:val="22"/>
        </w:rPr>
        <w:t xml:space="preserve"> memory stick is not permitted for use by a candidate</w:t>
      </w:r>
    </w:p>
    <w:p w14:paraId="23E79A4B" w14:textId="77777777" w:rsidR="00321276" w:rsidRDefault="00000000">
      <w:pPr>
        <w:pStyle w:val="ListParagraph"/>
        <w:numPr>
          <w:ilvl w:val="0"/>
          <w:numId w:val="152"/>
        </w:numPr>
        <w:rPr>
          <w:rFonts w:ascii="Arial" w:hAnsi="Arial" w:cs="Arial"/>
          <w:spacing w:val="-1"/>
          <w:sz w:val="22"/>
          <w:szCs w:val="22"/>
        </w:rPr>
      </w:pPr>
      <w:r>
        <w:rPr>
          <w:rFonts w:ascii="Arial" w:hAnsi="Arial" w:cs="Arial"/>
          <w:spacing w:val="-1"/>
          <w:sz w:val="22"/>
          <w:szCs w:val="22"/>
        </w:rPr>
        <w:t xml:space="preserve">where required, candidates are provided with a memory stick, which has been cleared of any previously stored data, by a nominated member of </w:t>
      </w:r>
      <w:proofErr w:type="spellStart"/>
      <w:r>
        <w:rPr>
          <w:rFonts w:ascii="Arial" w:hAnsi="Arial" w:cs="Arial"/>
          <w:spacing w:val="-1"/>
          <w:sz w:val="22"/>
          <w:szCs w:val="22"/>
        </w:rPr>
        <w:t>centre</w:t>
      </w:r>
      <w:proofErr w:type="spellEnd"/>
      <w:r>
        <w:rPr>
          <w:rFonts w:ascii="Arial" w:hAnsi="Arial" w:cs="Arial"/>
          <w:spacing w:val="-1"/>
          <w:sz w:val="22"/>
          <w:szCs w:val="22"/>
        </w:rPr>
        <w:t xml:space="preserve"> staff</w:t>
      </w:r>
    </w:p>
    <w:p w14:paraId="07170498" w14:textId="77777777" w:rsidR="00321276" w:rsidRDefault="00000000">
      <w:pPr>
        <w:pStyle w:val="ListParagraph"/>
        <w:numPr>
          <w:ilvl w:val="0"/>
          <w:numId w:val="152"/>
        </w:numPr>
        <w:rPr>
          <w:rFonts w:ascii="Arial" w:hAnsi="Arial" w:cs="Arial"/>
          <w:spacing w:val="-1"/>
          <w:sz w:val="22"/>
          <w:szCs w:val="22"/>
        </w:rPr>
      </w:pPr>
      <w:r>
        <w:rPr>
          <w:rFonts w:ascii="Arial" w:hAnsi="Arial" w:cs="Arial"/>
          <w:spacing w:val="-1"/>
          <w:sz w:val="22"/>
          <w:szCs w:val="22"/>
        </w:rPr>
        <w:t>word processors are in good working order at the time of the examination</w:t>
      </w:r>
    </w:p>
    <w:p w14:paraId="1917EA6D" w14:textId="77777777" w:rsidR="00321276" w:rsidRDefault="00000000">
      <w:pPr>
        <w:pStyle w:val="ListParagraph"/>
        <w:numPr>
          <w:ilvl w:val="0"/>
          <w:numId w:val="152"/>
        </w:numPr>
        <w:rPr>
          <w:rFonts w:ascii="Arial" w:hAnsi="Arial" w:cs="Arial"/>
          <w:spacing w:val="-1"/>
          <w:sz w:val="22"/>
          <w:szCs w:val="22"/>
        </w:rPr>
      </w:pPr>
      <w:r>
        <w:rPr>
          <w:rFonts w:ascii="Arial" w:hAnsi="Arial" w:cs="Arial"/>
          <w:spacing w:val="-1"/>
          <w:sz w:val="22"/>
          <w:szCs w:val="22"/>
        </w:rPr>
        <w:t>word processors are accommodated in such a way that other candidates are not disturbed and cannot read the screen</w:t>
      </w:r>
    </w:p>
    <w:p w14:paraId="45891BB5" w14:textId="77777777" w:rsidR="00321276" w:rsidRDefault="00000000">
      <w:pPr>
        <w:pStyle w:val="ListParagraph"/>
        <w:numPr>
          <w:ilvl w:val="0"/>
          <w:numId w:val="152"/>
        </w:numPr>
        <w:rPr>
          <w:rFonts w:ascii="Arial" w:hAnsi="Arial" w:cs="Arial"/>
          <w:spacing w:val="-1"/>
          <w:sz w:val="22"/>
          <w:szCs w:val="22"/>
        </w:rPr>
      </w:pPr>
      <w:r>
        <w:rPr>
          <w:rFonts w:ascii="Arial" w:hAnsi="Arial" w:cs="Arial"/>
          <w:spacing w:val="-1"/>
          <w:sz w:val="22"/>
          <w:szCs w:val="22"/>
        </w:rPr>
        <w:t>where a candidate using a word processor is accommodated separately, a separate invigilator is used</w:t>
      </w:r>
    </w:p>
    <w:p w14:paraId="37F8CCDD" w14:textId="77777777" w:rsidR="00321276" w:rsidRDefault="00000000">
      <w:pPr>
        <w:pStyle w:val="ListParagraph"/>
        <w:numPr>
          <w:ilvl w:val="0"/>
          <w:numId w:val="152"/>
        </w:numPr>
        <w:rPr>
          <w:rFonts w:ascii="Arial" w:hAnsi="Arial" w:cs="Arial"/>
          <w:spacing w:val="-1"/>
          <w:sz w:val="22"/>
          <w:szCs w:val="22"/>
        </w:rPr>
      </w:pPr>
      <w:r>
        <w:rPr>
          <w:rFonts w:ascii="Arial" w:hAnsi="Arial" w:cs="Arial"/>
          <w:spacing w:val="-1"/>
          <w:sz w:val="22"/>
          <w:szCs w:val="22"/>
        </w:rPr>
        <w:lastRenderedPageBreak/>
        <w:t>word processors are either connected to a printer so that a script can be printed off, or have the facility to print from a portable storage medium</w:t>
      </w:r>
    </w:p>
    <w:p w14:paraId="5ED81984" w14:textId="77777777" w:rsidR="00321276" w:rsidRDefault="00000000">
      <w:pPr>
        <w:pStyle w:val="ListParagraph"/>
        <w:numPr>
          <w:ilvl w:val="0"/>
          <w:numId w:val="152"/>
        </w:numPr>
        <w:rPr>
          <w:rFonts w:ascii="Arial" w:hAnsi="Arial" w:cs="Arial"/>
          <w:spacing w:val="-1"/>
          <w:sz w:val="22"/>
          <w:szCs w:val="22"/>
        </w:rPr>
      </w:pPr>
      <w:r>
        <w:rPr>
          <w:rFonts w:ascii="Arial" w:hAnsi="Arial" w:cs="Arial"/>
          <w:spacing w:val="-1"/>
          <w:sz w:val="22"/>
          <w:szCs w:val="22"/>
        </w:rPr>
        <w:t>documents are printed after the examination is over</w:t>
      </w:r>
    </w:p>
    <w:p w14:paraId="2357D7FD" w14:textId="77777777" w:rsidR="00321276" w:rsidRDefault="00000000">
      <w:pPr>
        <w:pStyle w:val="ListParagraph"/>
        <w:numPr>
          <w:ilvl w:val="0"/>
          <w:numId w:val="152"/>
        </w:numPr>
        <w:rPr>
          <w:rFonts w:ascii="Arial" w:hAnsi="Arial" w:cs="Arial"/>
          <w:spacing w:val="-1"/>
          <w:sz w:val="22"/>
          <w:szCs w:val="22"/>
        </w:rPr>
      </w:pPr>
      <w:r>
        <w:rPr>
          <w:rFonts w:ascii="Arial" w:hAnsi="Arial" w:cs="Arial"/>
          <w:spacing w:val="-1"/>
          <w:sz w:val="22"/>
          <w:szCs w:val="22"/>
        </w:rPr>
        <w:t>candidates are present to verify that the work printed is their own</w:t>
      </w:r>
    </w:p>
    <w:p w14:paraId="7C05C220" w14:textId="77777777" w:rsidR="00321276" w:rsidRDefault="00000000">
      <w:pPr>
        <w:pStyle w:val="ListParagraph"/>
        <w:numPr>
          <w:ilvl w:val="0"/>
          <w:numId w:val="152"/>
        </w:numPr>
        <w:rPr>
          <w:rFonts w:ascii="Arial" w:hAnsi="Arial" w:cs="Arial"/>
          <w:spacing w:val="-1"/>
          <w:sz w:val="22"/>
          <w:szCs w:val="22"/>
        </w:rPr>
      </w:pPr>
      <w:r>
        <w:rPr>
          <w:rFonts w:ascii="Arial" w:hAnsi="Arial" w:cs="Arial"/>
          <w:spacing w:val="-1"/>
          <w:sz w:val="22"/>
          <w:szCs w:val="22"/>
        </w:rPr>
        <w:t>word processed scripts are inserted in/attached to any answer booklet which contains some of the answers (and according to instructions issued by the individual awarding body)</w:t>
      </w:r>
    </w:p>
    <w:p w14:paraId="03F52ED4" w14:textId="77777777" w:rsidR="00321276" w:rsidRDefault="00000000">
      <w:pPr>
        <w:pStyle w:val="ListParagraph"/>
        <w:numPr>
          <w:ilvl w:val="0"/>
          <w:numId w:val="152"/>
        </w:numPr>
        <w:rPr>
          <w:rFonts w:ascii="Arial" w:hAnsi="Arial" w:cs="Arial"/>
          <w:spacing w:val="-1"/>
          <w:sz w:val="22"/>
          <w:szCs w:val="22"/>
        </w:rPr>
      </w:pPr>
      <w:r>
        <w:rPr>
          <w:rFonts w:ascii="Arial" w:hAnsi="Arial" w:cs="Arial"/>
          <w:spacing w:val="-1"/>
          <w:sz w:val="22"/>
          <w:szCs w:val="22"/>
        </w:rPr>
        <w:t xml:space="preserve">word processors are used to produce scripts under secure conditions, and if they are not then the </w:t>
      </w:r>
      <w:proofErr w:type="spellStart"/>
      <w:r>
        <w:rPr>
          <w:rFonts w:ascii="Arial" w:hAnsi="Arial" w:cs="Arial"/>
          <w:spacing w:val="-1"/>
          <w:sz w:val="22"/>
          <w:szCs w:val="22"/>
        </w:rPr>
        <w:t>centre</w:t>
      </w:r>
      <w:proofErr w:type="spellEnd"/>
      <w:r>
        <w:rPr>
          <w:rFonts w:ascii="Arial" w:hAnsi="Arial" w:cs="Arial"/>
          <w:spacing w:val="-1"/>
          <w:sz w:val="22"/>
          <w:szCs w:val="22"/>
        </w:rPr>
        <w:t xml:space="preserve"> is aware that they may be refused by the awarding body</w:t>
      </w:r>
    </w:p>
    <w:p w14:paraId="70122F63" w14:textId="77777777" w:rsidR="00321276" w:rsidRDefault="00000000">
      <w:pPr>
        <w:pStyle w:val="ListParagraph"/>
        <w:numPr>
          <w:ilvl w:val="0"/>
          <w:numId w:val="152"/>
        </w:numPr>
        <w:rPr>
          <w:rFonts w:ascii="Arial" w:hAnsi="Arial" w:cs="Arial"/>
          <w:spacing w:val="-1"/>
          <w:sz w:val="22"/>
          <w:szCs w:val="22"/>
        </w:rPr>
      </w:pPr>
      <w:r>
        <w:rPr>
          <w:rFonts w:ascii="Arial" w:hAnsi="Arial" w:cs="Arial"/>
          <w:spacing w:val="-1"/>
          <w:sz w:val="22"/>
          <w:szCs w:val="22"/>
        </w:rPr>
        <w:t>word processors are not used to perform skills which are being assessed</w:t>
      </w:r>
    </w:p>
    <w:p w14:paraId="04B0E7E6" w14:textId="77777777" w:rsidR="00321276" w:rsidRDefault="00000000">
      <w:pPr>
        <w:pStyle w:val="ListParagraph"/>
        <w:numPr>
          <w:ilvl w:val="0"/>
          <w:numId w:val="152"/>
        </w:numPr>
        <w:rPr>
          <w:rFonts w:ascii="Arial" w:hAnsi="Arial" w:cs="Arial"/>
          <w:spacing w:val="-1"/>
          <w:sz w:val="22"/>
          <w:szCs w:val="22"/>
        </w:rPr>
      </w:pPr>
      <w:r>
        <w:rPr>
          <w:rFonts w:ascii="Arial" w:hAnsi="Arial" w:cs="Arial"/>
          <w:spacing w:val="-1"/>
          <w:sz w:val="22"/>
          <w:szCs w:val="22"/>
        </w:rPr>
        <w:t>word processors are not connected to an intranet or any other means of communication.</w:t>
      </w:r>
    </w:p>
    <w:p w14:paraId="11BD0AA5" w14:textId="77777777" w:rsidR="00321276" w:rsidRDefault="00000000">
      <w:pPr>
        <w:pStyle w:val="ListParagraph"/>
        <w:numPr>
          <w:ilvl w:val="0"/>
          <w:numId w:val="152"/>
        </w:numPr>
        <w:rPr>
          <w:rFonts w:ascii="Arial" w:hAnsi="Arial" w:cs="Arial"/>
          <w:spacing w:val="-1"/>
          <w:sz w:val="22"/>
          <w:szCs w:val="22"/>
        </w:rPr>
      </w:pPr>
      <w:r>
        <w:rPr>
          <w:rFonts w:ascii="Arial" w:hAnsi="Arial" w:cs="Arial"/>
          <w:spacing w:val="-1"/>
          <w:sz w:val="22"/>
          <w:szCs w:val="22"/>
        </w:rPr>
        <w:t xml:space="preserve">candidates are not given access to other applications such as a calculator (where prohibited in the examination), spreadsheets </w:t>
      </w:r>
      <w:proofErr w:type="spellStart"/>
      <w:r>
        <w:rPr>
          <w:rFonts w:ascii="Arial" w:hAnsi="Arial" w:cs="Arial"/>
          <w:spacing w:val="-1"/>
          <w:sz w:val="22"/>
          <w:szCs w:val="22"/>
        </w:rPr>
        <w:t>etc</w:t>
      </w:r>
      <w:proofErr w:type="spellEnd"/>
      <w:r>
        <w:rPr>
          <w:rFonts w:ascii="Arial" w:hAnsi="Arial" w:cs="Arial"/>
          <w:spacing w:val="-1"/>
          <w:sz w:val="22"/>
          <w:szCs w:val="22"/>
        </w:rPr>
        <w:t xml:space="preserve"> when using a word processor</w:t>
      </w:r>
    </w:p>
    <w:p w14:paraId="1C4E163D" w14:textId="77777777" w:rsidR="00321276" w:rsidRDefault="00000000">
      <w:pPr>
        <w:pStyle w:val="ListParagraph"/>
        <w:numPr>
          <w:ilvl w:val="0"/>
          <w:numId w:val="152"/>
        </w:numPr>
        <w:rPr>
          <w:rFonts w:ascii="Arial" w:hAnsi="Arial" w:cs="Arial"/>
          <w:spacing w:val="-1"/>
          <w:sz w:val="22"/>
          <w:szCs w:val="22"/>
        </w:rPr>
      </w:pPr>
      <w:r>
        <w:rPr>
          <w:rFonts w:ascii="Arial" w:hAnsi="Arial" w:cs="Arial"/>
          <w:spacing w:val="-1"/>
          <w:sz w:val="22"/>
          <w:szCs w:val="22"/>
        </w:rPr>
        <w:t>graphic packages or computer aided design software is not included on a word processor unless permission has been given to use these</w:t>
      </w:r>
    </w:p>
    <w:p w14:paraId="7AB7E1C5" w14:textId="77777777" w:rsidR="00321276" w:rsidRDefault="00000000">
      <w:pPr>
        <w:pStyle w:val="ListParagraph"/>
        <w:numPr>
          <w:ilvl w:val="0"/>
          <w:numId w:val="152"/>
        </w:numPr>
        <w:rPr>
          <w:rFonts w:ascii="Arial" w:hAnsi="Arial" w:cs="Arial"/>
          <w:spacing w:val="-1"/>
          <w:sz w:val="22"/>
          <w:szCs w:val="22"/>
        </w:rPr>
      </w:pPr>
      <w:r>
        <w:rPr>
          <w:rFonts w:ascii="Arial" w:hAnsi="Arial" w:cs="Arial"/>
          <w:spacing w:val="-1"/>
          <w:sz w:val="22"/>
          <w:szCs w:val="22"/>
        </w:rPr>
        <w:t>predictive text software or an automatic spelling and grammar check is disabled unless the candidate has been permitted a scribe or is using voice recognition technology (the script must have a completed scribe cover sheet included), or the awarding body's specification permits the use of automatic spell checking</w:t>
      </w:r>
    </w:p>
    <w:p w14:paraId="7B5D4AEF" w14:textId="77777777" w:rsidR="00321276" w:rsidRDefault="00000000">
      <w:pPr>
        <w:pStyle w:val="ListParagraph"/>
        <w:numPr>
          <w:ilvl w:val="0"/>
          <w:numId w:val="152"/>
        </w:numPr>
        <w:rPr>
          <w:rFonts w:ascii="Arial" w:hAnsi="Arial" w:cs="Arial"/>
          <w:spacing w:val="-1"/>
          <w:sz w:val="22"/>
          <w:szCs w:val="22"/>
        </w:rPr>
      </w:pPr>
      <w:r>
        <w:rPr>
          <w:rFonts w:ascii="Arial" w:hAnsi="Arial" w:cs="Arial"/>
          <w:spacing w:val="-1"/>
          <w:sz w:val="22"/>
          <w:szCs w:val="22"/>
        </w:rPr>
        <w:t>voice recognition technology is not included on word processors unless the candidate has permission to use a scribe or relevant software</w:t>
      </w:r>
    </w:p>
    <w:p w14:paraId="4510A324" w14:textId="77777777" w:rsidR="00321276" w:rsidRDefault="00000000">
      <w:pPr>
        <w:pStyle w:val="ListParagraph"/>
        <w:numPr>
          <w:ilvl w:val="0"/>
          <w:numId w:val="152"/>
        </w:numPr>
        <w:rPr>
          <w:rFonts w:ascii="Arial" w:hAnsi="Arial" w:cs="Arial"/>
          <w:b/>
          <w:spacing w:val="-1"/>
        </w:rPr>
      </w:pPr>
      <w:r>
        <w:rPr>
          <w:rFonts w:ascii="Arial" w:hAnsi="Arial" w:cs="Arial"/>
          <w:spacing w:val="-1"/>
          <w:sz w:val="22"/>
          <w:szCs w:val="22"/>
        </w:rPr>
        <w:t>word processors are not used on the candidate's behalf by a third party unless the candidate has permission to use a scribe</w:t>
      </w:r>
    </w:p>
    <w:p w14:paraId="2A4F80B5" w14:textId="77777777" w:rsidR="00321276" w:rsidRDefault="00321276">
      <w:pPr>
        <w:rPr>
          <w:rFonts w:ascii="Arial" w:hAnsi="Arial" w:cs="Arial"/>
          <w:spacing w:val="-1"/>
          <w:sz w:val="22"/>
          <w:szCs w:val="22"/>
        </w:rPr>
      </w:pPr>
    </w:p>
    <w:p w14:paraId="4709776B" w14:textId="77777777" w:rsidR="00321276" w:rsidRDefault="00000000">
      <w:pPr>
        <w:rPr>
          <w:rFonts w:ascii="Arial" w:hAnsi="Arial" w:cs="Arial"/>
          <w:b/>
          <w:spacing w:val="-1"/>
          <w:sz w:val="22"/>
          <w:szCs w:val="22"/>
        </w:rPr>
      </w:pPr>
      <w:r>
        <w:rPr>
          <w:rFonts w:ascii="Arial" w:hAnsi="Arial" w:cs="Arial"/>
          <w:b/>
          <w:spacing w:val="-1"/>
          <w:sz w:val="22"/>
          <w:szCs w:val="22"/>
        </w:rPr>
        <w:t xml:space="preserve">Laptops and tablets </w:t>
      </w:r>
    </w:p>
    <w:p w14:paraId="513731A4" w14:textId="77777777" w:rsidR="00321276" w:rsidRDefault="00000000">
      <w:pPr>
        <w:rPr>
          <w:rFonts w:ascii="Arial" w:hAnsi="Arial" w:cs="Arial"/>
          <w:spacing w:val="-1"/>
          <w:sz w:val="22"/>
          <w:szCs w:val="22"/>
        </w:rPr>
      </w:pPr>
      <w:r>
        <w:rPr>
          <w:rFonts w:ascii="Arial" w:hAnsi="Arial" w:cs="Arial"/>
          <w:spacing w:val="-1"/>
          <w:sz w:val="22"/>
          <w:szCs w:val="22"/>
        </w:rPr>
        <w:t>Grove School further complies with ICE 8.8 instructions by ensuring:</w:t>
      </w:r>
    </w:p>
    <w:p w14:paraId="4D783E63" w14:textId="77777777" w:rsidR="00321276" w:rsidRDefault="00000000">
      <w:pPr>
        <w:pStyle w:val="ListParagraph"/>
        <w:numPr>
          <w:ilvl w:val="0"/>
          <w:numId w:val="153"/>
        </w:numPr>
        <w:rPr>
          <w:rFonts w:ascii="Arial" w:hAnsi="Arial" w:cs="Arial"/>
          <w:spacing w:val="-1"/>
          <w:sz w:val="22"/>
          <w:szCs w:val="22"/>
        </w:rPr>
      </w:pPr>
      <w:r>
        <w:rPr>
          <w:rFonts w:ascii="Arial" w:hAnsi="Arial" w:cs="Arial"/>
          <w:spacing w:val="-1"/>
          <w:sz w:val="22"/>
          <w:szCs w:val="22"/>
        </w:rPr>
        <w:t>tablets used during examinations/assessments are designed to run for a long period of time once fully charged and are 'free-standing'</w:t>
      </w:r>
    </w:p>
    <w:p w14:paraId="18FE45B1" w14:textId="77777777" w:rsidR="00321276" w:rsidRDefault="00000000">
      <w:pPr>
        <w:pStyle w:val="ListParagraph"/>
        <w:numPr>
          <w:ilvl w:val="0"/>
          <w:numId w:val="153"/>
        </w:numPr>
        <w:rPr>
          <w:rFonts w:ascii="Arial" w:hAnsi="Arial" w:cs="Arial"/>
          <w:spacing w:val="-1"/>
          <w:sz w:val="22"/>
          <w:szCs w:val="22"/>
        </w:rPr>
      </w:pPr>
      <w:r>
        <w:rPr>
          <w:rFonts w:ascii="Arial" w:hAnsi="Arial" w:cs="Arial"/>
          <w:spacing w:val="-1"/>
          <w:sz w:val="22"/>
          <w:szCs w:val="22"/>
        </w:rPr>
        <w:t>the battery capacity of all laptops and/or tablets is checked before the candidate's examination(s) with the battery sufficiently charged for the entire duration of the examination</w:t>
      </w:r>
    </w:p>
    <w:p w14:paraId="6DC45617" w14:textId="77777777" w:rsidR="00321276" w:rsidRDefault="00000000">
      <w:pPr>
        <w:pStyle w:val="ListParagraph"/>
        <w:numPr>
          <w:ilvl w:val="0"/>
          <w:numId w:val="153"/>
        </w:numPr>
        <w:rPr>
          <w:rFonts w:ascii="Arial" w:hAnsi="Arial" w:cs="Arial"/>
          <w:spacing w:val="-1"/>
          <w:sz w:val="22"/>
          <w:szCs w:val="22"/>
        </w:rPr>
      </w:pPr>
      <w:r>
        <w:rPr>
          <w:rFonts w:ascii="Arial" w:hAnsi="Arial" w:cs="Arial"/>
          <w:spacing w:val="-1"/>
          <w:sz w:val="22"/>
          <w:szCs w:val="22"/>
        </w:rPr>
        <w:t>candidates with fully charged laptops or tablets are given the opportunity to be seated within the main examination hall without the need for separate invigilation and power points</w:t>
      </w:r>
    </w:p>
    <w:p w14:paraId="20279270" w14:textId="77777777" w:rsidR="00321276" w:rsidRDefault="00000000">
      <w:pPr>
        <w:pStyle w:val="ListParagraph"/>
        <w:numPr>
          <w:ilvl w:val="0"/>
          <w:numId w:val="153"/>
        </w:numPr>
        <w:rPr>
          <w:rFonts w:ascii="Arial" w:hAnsi="Arial" w:cs="Arial"/>
          <w:spacing w:val="-1"/>
          <w:sz w:val="22"/>
          <w:szCs w:val="22"/>
        </w:rPr>
      </w:pPr>
      <w:r>
        <w:rPr>
          <w:rFonts w:ascii="Arial" w:hAnsi="Arial" w:cs="Arial"/>
          <w:spacing w:val="-1"/>
          <w:sz w:val="22"/>
          <w:szCs w:val="22"/>
        </w:rPr>
        <w:t xml:space="preserve">candidates are reminded that their </w:t>
      </w:r>
      <w:proofErr w:type="spellStart"/>
      <w:r>
        <w:rPr>
          <w:rFonts w:ascii="Arial" w:hAnsi="Arial" w:cs="Arial"/>
          <w:spacing w:val="-1"/>
          <w:sz w:val="22"/>
          <w:szCs w:val="22"/>
        </w:rPr>
        <w:t>centre</w:t>
      </w:r>
      <w:proofErr w:type="spellEnd"/>
      <w:r>
        <w:rPr>
          <w:rFonts w:ascii="Arial" w:hAnsi="Arial" w:cs="Arial"/>
          <w:spacing w:val="-1"/>
          <w:sz w:val="22"/>
          <w:szCs w:val="22"/>
        </w:rPr>
        <w:t xml:space="preserve"> number, candidate number and the unit/component code must appear on each page as a header or footer</w:t>
      </w:r>
    </w:p>
    <w:p w14:paraId="2929A3B0" w14:textId="77777777" w:rsidR="00321276" w:rsidRDefault="00000000">
      <w:pPr>
        <w:pStyle w:val="ListParagraph"/>
        <w:numPr>
          <w:ilvl w:val="0"/>
          <w:numId w:val="153"/>
        </w:numPr>
        <w:rPr>
          <w:rFonts w:ascii="Arial" w:hAnsi="Arial" w:cs="Arial"/>
          <w:spacing w:val="-1"/>
          <w:sz w:val="22"/>
          <w:szCs w:val="22"/>
        </w:rPr>
      </w:pPr>
      <w:r>
        <w:rPr>
          <w:rFonts w:ascii="Arial" w:hAnsi="Arial" w:cs="Arial"/>
          <w:spacing w:val="-1"/>
          <w:sz w:val="22"/>
          <w:szCs w:val="22"/>
        </w:rPr>
        <w:t xml:space="preserve">candidates using Notepad or </w:t>
      </w:r>
      <w:proofErr w:type="spellStart"/>
      <w:r>
        <w:rPr>
          <w:rFonts w:ascii="Arial" w:hAnsi="Arial" w:cs="Arial"/>
          <w:spacing w:val="-1"/>
          <w:sz w:val="22"/>
          <w:szCs w:val="22"/>
        </w:rPr>
        <w:t>Wordpad</w:t>
      </w:r>
      <w:proofErr w:type="spellEnd"/>
      <w:r>
        <w:rPr>
          <w:rFonts w:ascii="Arial" w:hAnsi="Arial" w:cs="Arial"/>
          <w:spacing w:val="-1"/>
          <w:sz w:val="22"/>
          <w:szCs w:val="22"/>
        </w:rPr>
        <w:t xml:space="preserve"> software (which do not allow for the insertion of a header or footer) are instructed to handwrite their details as a header or footer once they have finished the examination and printed off their typed script; candidates are also supervised to ensure that they are solely performing this task and not re-reading their answers or amending their work in any way</w:t>
      </w:r>
    </w:p>
    <w:p w14:paraId="3D7957FA" w14:textId="77777777" w:rsidR="00321276" w:rsidRDefault="00000000">
      <w:pPr>
        <w:pStyle w:val="ListParagraph"/>
        <w:numPr>
          <w:ilvl w:val="0"/>
          <w:numId w:val="153"/>
        </w:numPr>
        <w:rPr>
          <w:rFonts w:ascii="Arial" w:hAnsi="Arial" w:cs="Arial"/>
          <w:spacing w:val="-1"/>
          <w:sz w:val="22"/>
          <w:szCs w:val="22"/>
        </w:rPr>
      </w:pPr>
      <w:r>
        <w:rPr>
          <w:rFonts w:ascii="Arial" w:hAnsi="Arial" w:cs="Arial"/>
          <w:spacing w:val="-1"/>
          <w:sz w:val="22"/>
          <w:szCs w:val="22"/>
        </w:rPr>
        <w:t>candidates are instructed to appropriately number each page</w:t>
      </w:r>
    </w:p>
    <w:p w14:paraId="7330DEC5" w14:textId="77777777" w:rsidR="00321276" w:rsidRDefault="00000000">
      <w:pPr>
        <w:pStyle w:val="ListParagraph"/>
        <w:numPr>
          <w:ilvl w:val="0"/>
          <w:numId w:val="153"/>
        </w:numPr>
        <w:rPr>
          <w:rFonts w:ascii="Arial" w:hAnsi="Arial" w:cs="Arial"/>
          <w:spacing w:val="-1"/>
          <w:sz w:val="22"/>
          <w:szCs w:val="22"/>
        </w:rPr>
      </w:pPr>
      <w:r>
        <w:rPr>
          <w:rFonts w:ascii="Arial" w:hAnsi="Arial" w:cs="Arial"/>
          <w:spacing w:val="-1"/>
          <w:sz w:val="22"/>
          <w:szCs w:val="22"/>
        </w:rPr>
        <w:t>candidates are instructed to use a minimum 12pt font and double spacing</w:t>
      </w:r>
    </w:p>
    <w:p w14:paraId="34DF1A50" w14:textId="77777777" w:rsidR="00321276" w:rsidRDefault="00000000">
      <w:pPr>
        <w:pStyle w:val="ListParagraph"/>
        <w:numPr>
          <w:ilvl w:val="0"/>
          <w:numId w:val="153"/>
        </w:numPr>
        <w:rPr>
          <w:rFonts w:ascii="Arial" w:hAnsi="Arial" w:cs="Arial"/>
          <w:spacing w:val="-1"/>
          <w:sz w:val="22"/>
          <w:szCs w:val="22"/>
        </w:rPr>
      </w:pPr>
      <w:r>
        <w:rPr>
          <w:rFonts w:ascii="Arial" w:hAnsi="Arial" w:cs="Arial"/>
          <w:spacing w:val="-1"/>
          <w:sz w:val="22"/>
          <w:szCs w:val="22"/>
        </w:rPr>
        <w:t>invigilators remind candidates to save their work at regular intervals</w:t>
      </w:r>
    </w:p>
    <w:p w14:paraId="6E013485" w14:textId="77777777" w:rsidR="00321276" w:rsidRDefault="00000000">
      <w:pPr>
        <w:pStyle w:val="ListParagraph"/>
        <w:numPr>
          <w:ilvl w:val="0"/>
          <w:numId w:val="153"/>
        </w:numPr>
        <w:rPr>
          <w:rFonts w:ascii="Arial" w:hAnsi="Arial" w:cs="Arial"/>
          <w:spacing w:val="-1"/>
          <w:sz w:val="22"/>
          <w:szCs w:val="22"/>
        </w:rPr>
      </w:pPr>
      <w:r>
        <w:rPr>
          <w:rFonts w:ascii="Arial" w:hAnsi="Arial" w:cs="Arial"/>
          <w:spacing w:val="-1"/>
          <w:sz w:val="22"/>
          <w:szCs w:val="22"/>
        </w:rPr>
        <w:t>where it is possible 'autosave' is set up on each laptop/tablet</w:t>
      </w:r>
    </w:p>
    <w:p w14:paraId="3F48BAC4" w14:textId="77777777" w:rsidR="00321276" w:rsidRDefault="00000000">
      <w:pPr>
        <w:pStyle w:val="ListParagraph"/>
        <w:numPr>
          <w:ilvl w:val="0"/>
          <w:numId w:val="153"/>
        </w:numPr>
        <w:rPr>
          <w:rFonts w:ascii="Arial" w:hAnsi="Arial" w:cs="Arial"/>
          <w:b/>
          <w:spacing w:val="-1"/>
        </w:rPr>
      </w:pPr>
      <w:r>
        <w:rPr>
          <w:rFonts w:ascii="Arial" w:hAnsi="Arial" w:cs="Arial"/>
          <w:spacing w:val="-1"/>
          <w:sz w:val="22"/>
          <w:szCs w:val="22"/>
        </w:rPr>
        <w:t>candidates are present at the end of the examination when their script is printed off so they can verify that the work printed is their own</w:t>
      </w:r>
    </w:p>
    <w:p w14:paraId="6431D322" w14:textId="77777777" w:rsidR="00321276" w:rsidRDefault="00321276">
      <w:pPr>
        <w:rPr>
          <w:rFonts w:ascii="Arial" w:hAnsi="Arial" w:cs="Arial"/>
          <w:b/>
          <w:color w:val="92D050"/>
          <w:spacing w:val="-1"/>
        </w:rPr>
      </w:pPr>
    </w:p>
    <w:p w14:paraId="667DA8B3" w14:textId="77777777" w:rsidR="00321276" w:rsidRDefault="00000000">
      <w:pPr>
        <w:rPr>
          <w:rFonts w:ascii="Arial" w:hAnsi="Arial" w:cs="Arial"/>
          <w:b/>
          <w:spacing w:val="-1"/>
          <w:sz w:val="22"/>
          <w:szCs w:val="22"/>
        </w:rPr>
      </w:pPr>
      <w:r>
        <w:rPr>
          <w:rFonts w:ascii="Arial" w:hAnsi="Arial" w:cs="Arial"/>
          <w:b/>
          <w:spacing w:val="-1"/>
          <w:sz w:val="22"/>
          <w:szCs w:val="22"/>
        </w:rPr>
        <w:t>Accommodating word processors in examinations</w:t>
      </w:r>
    </w:p>
    <w:p w14:paraId="7DBDC3B3" w14:textId="77777777" w:rsidR="00321276" w:rsidRDefault="00000000">
      <w:pPr>
        <w:rPr>
          <w:rFonts w:ascii="Arial" w:hAnsi="Arial" w:cs="Arial"/>
          <w:spacing w:val="-1"/>
          <w:sz w:val="22"/>
          <w:szCs w:val="22"/>
        </w:rPr>
      </w:pPr>
      <w:r>
        <w:rPr>
          <w:rFonts w:ascii="Arial" w:hAnsi="Arial" w:cs="Arial"/>
          <w:spacing w:val="-1"/>
          <w:sz w:val="22"/>
          <w:szCs w:val="22"/>
        </w:rPr>
        <w:t>Candidates using word processors (including laptops or tablets) are internally accommodated in the following manner:</w:t>
      </w:r>
    </w:p>
    <w:p w14:paraId="7409A0B6" w14:textId="77777777" w:rsidR="00321276" w:rsidRDefault="00000000">
      <w:pPr>
        <w:pStyle w:val="ListParagraph"/>
        <w:numPr>
          <w:ilvl w:val="0"/>
          <w:numId w:val="154"/>
        </w:numPr>
        <w:rPr>
          <w:rFonts w:ascii="Arial" w:hAnsi="Arial" w:cs="Arial"/>
          <w:spacing w:val="-1"/>
          <w:sz w:val="22"/>
          <w:szCs w:val="22"/>
        </w:rPr>
      </w:pPr>
      <w:r>
        <w:rPr>
          <w:rFonts w:ascii="Arial" w:hAnsi="Arial" w:cs="Arial"/>
          <w:spacing w:val="-1"/>
          <w:sz w:val="22"/>
          <w:szCs w:val="22"/>
        </w:rPr>
        <w:t>Where placed in a main exam hall, students are seated next to a power source and where other candidates would not be affected by their use of a word processor</w:t>
      </w:r>
    </w:p>
    <w:p w14:paraId="30675B88" w14:textId="77777777" w:rsidR="00321276" w:rsidRDefault="00000000">
      <w:pPr>
        <w:pStyle w:val="ListParagraph"/>
        <w:numPr>
          <w:ilvl w:val="0"/>
          <w:numId w:val="154"/>
        </w:numPr>
        <w:rPr>
          <w:rFonts w:ascii="Arial" w:hAnsi="Arial" w:cs="Arial"/>
          <w:spacing w:val="-1"/>
          <w:sz w:val="22"/>
          <w:szCs w:val="22"/>
        </w:rPr>
      </w:pPr>
      <w:r>
        <w:rPr>
          <w:rFonts w:ascii="Arial" w:hAnsi="Arial" w:cs="Arial"/>
          <w:spacing w:val="-1"/>
          <w:sz w:val="22"/>
          <w:szCs w:val="22"/>
        </w:rPr>
        <w:t>The candidate using a word processor would not have any other candidate seated behind them, where their screen could be seen</w:t>
      </w:r>
    </w:p>
    <w:p w14:paraId="082F3C2A" w14:textId="77777777" w:rsidR="00321276" w:rsidRDefault="00000000">
      <w:pPr>
        <w:pStyle w:val="ListParagraph"/>
        <w:numPr>
          <w:ilvl w:val="0"/>
          <w:numId w:val="154"/>
        </w:numPr>
        <w:rPr>
          <w:rFonts w:ascii="Arial" w:hAnsi="Arial" w:cs="Arial"/>
          <w:spacing w:val="-1"/>
          <w:sz w:val="22"/>
          <w:szCs w:val="22"/>
        </w:rPr>
      </w:pPr>
      <w:r>
        <w:rPr>
          <w:rFonts w:ascii="Arial" w:hAnsi="Arial" w:cs="Arial"/>
          <w:spacing w:val="-1"/>
          <w:sz w:val="22"/>
          <w:szCs w:val="22"/>
        </w:rPr>
        <w:t>Candidates are given a clear memory stick in order to save their work for printing once the exam is complete.</w:t>
      </w:r>
    </w:p>
    <w:p w14:paraId="1723BCE0" w14:textId="77777777" w:rsidR="00321276" w:rsidRDefault="00000000">
      <w:pPr>
        <w:pStyle w:val="ListParagraph"/>
        <w:numPr>
          <w:ilvl w:val="0"/>
          <w:numId w:val="154"/>
        </w:numPr>
        <w:rPr>
          <w:rFonts w:ascii="Arial" w:hAnsi="Arial" w:cs="Arial"/>
          <w:spacing w:val="-1"/>
          <w:sz w:val="22"/>
          <w:szCs w:val="22"/>
        </w:rPr>
      </w:pPr>
      <w:r>
        <w:rPr>
          <w:rFonts w:ascii="Arial" w:hAnsi="Arial" w:cs="Arial"/>
          <w:spacing w:val="-1"/>
          <w:sz w:val="22"/>
          <w:szCs w:val="22"/>
        </w:rPr>
        <w:t>At the start of the exam, candidates are advised to regularly save their work</w:t>
      </w:r>
    </w:p>
    <w:p w14:paraId="511197E5" w14:textId="77777777" w:rsidR="00321276" w:rsidRDefault="00000000">
      <w:pPr>
        <w:pStyle w:val="ListParagraph"/>
        <w:numPr>
          <w:ilvl w:val="0"/>
          <w:numId w:val="154"/>
        </w:numPr>
        <w:rPr>
          <w:rFonts w:ascii="Arial" w:hAnsi="Arial" w:cs="Arial"/>
          <w:spacing w:val="-1"/>
          <w:sz w:val="22"/>
          <w:szCs w:val="22"/>
        </w:rPr>
      </w:pPr>
      <w:r>
        <w:rPr>
          <w:rFonts w:ascii="Arial" w:hAnsi="Arial" w:cs="Arial"/>
          <w:spacing w:val="-1"/>
          <w:sz w:val="22"/>
          <w:szCs w:val="22"/>
        </w:rPr>
        <w:t>At the end of the exam, candidates are escorted to the exam office to have their work printed and to verify that the work completed is their own.</w:t>
      </w:r>
    </w:p>
    <w:p w14:paraId="2AFD00B6" w14:textId="77777777" w:rsidR="00321276" w:rsidRDefault="00321276">
      <w:pPr>
        <w:rPr>
          <w:rFonts w:ascii="Arial" w:hAnsi="Arial" w:cs="Arial"/>
          <w:spacing w:val="-1"/>
          <w:sz w:val="22"/>
          <w:szCs w:val="22"/>
        </w:rPr>
      </w:pPr>
    </w:p>
    <w:p w14:paraId="47111BC3" w14:textId="77777777" w:rsidR="00321276" w:rsidRDefault="00000000">
      <w:pPr>
        <w:rPr>
          <w:rFonts w:ascii="Arial" w:hAnsi="Arial" w:cs="Arial"/>
          <w:spacing w:val="-1"/>
          <w:sz w:val="22"/>
          <w:szCs w:val="22"/>
        </w:rPr>
      </w:pPr>
      <w:r>
        <w:rPr>
          <w:rFonts w:ascii="Arial" w:hAnsi="Arial" w:cs="Arial"/>
          <w:spacing w:val="-1"/>
          <w:sz w:val="22"/>
          <w:szCs w:val="22"/>
        </w:rPr>
        <w:t>Invigilation arrangements relating to the use of word processors include the following:</w:t>
      </w:r>
    </w:p>
    <w:p w14:paraId="7662D2EA" w14:textId="77777777" w:rsidR="00321276" w:rsidRDefault="00000000">
      <w:pPr>
        <w:pStyle w:val="ListParagraph"/>
        <w:numPr>
          <w:ilvl w:val="0"/>
          <w:numId w:val="155"/>
        </w:numPr>
        <w:rPr>
          <w:rFonts w:ascii="Arial" w:hAnsi="Arial" w:cs="Arial"/>
          <w:spacing w:val="-1"/>
          <w:sz w:val="22"/>
          <w:szCs w:val="22"/>
        </w:rPr>
      </w:pPr>
      <w:r>
        <w:rPr>
          <w:rFonts w:ascii="Arial" w:hAnsi="Arial" w:cs="Arial"/>
          <w:spacing w:val="-1"/>
          <w:sz w:val="22"/>
          <w:szCs w:val="22"/>
        </w:rPr>
        <w:t>At the end of the examination, an invigilator would escort the candidate to the exams office in order for their work to be printed from the memory stick.</w:t>
      </w:r>
    </w:p>
    <w:p w14:paraId="48425B5C" w14:textId="77777777" w:rsidR="00321276" w:rsidRDefault="00000000">
      <w:pPr>
        <w:pStyle w:val="ListParagraph"/>
        <w:numPr>
          <w:ilvl w:val="0"/>
          <w:numId w:val="155"/>
        </w:numPr>
        <w:rPr>
          <w:rFonts w:ascii="Arial" w:hAnsi="Arial" w:cs="Arial"/>
          <w:spacing w:val="-1"/>
          <w:sz w:val="22"/>
          <w:szCs w:val="22"/>
        </w:rPr>
      </w:pPr>
      <w:r>
        <w:rPr>
          <w:rFonts w:ascii="Arial" w:hAnsi="Arial" w:cs="Arial"/>
          <w:spacing w:val="-1"/>
          <w:sz w:val="22"/>
          <w:szCs w:val="22"/>
        </w:rPr>
        <w:t>The candidate must then verify that the work printed is their own and must sign each printed sheet and put their candidate number at the top of each sheet.</w:t>
      </w:r>
    </w:p>
    <w:p w14:paraId="34B7B81B" w14:textId="77777777" w:rsidR="00321276" w:rsidRDefault="00000000">
      <w:pPr>
        <w:pStyle w:val="ListParagraph"/>
        <w:numPr>
          <w:ilvl w:val="0"/>
          <w:numId w:val="155"/>
        </w:numPr>
        <w:rPr>
          <w:rFonts w:ascii="Arial" w:hAnsi="Arial" w:cs="Arial"/>
          <w:spacing w:val="-1"/>
          <w:sz w:val="22"/>
          <w:szCs w:val="22"/>
        </w:rPr>
      </w:pPr>
      <w:r>
        <w:rPr>
          <w:rFonts w:ascii="Arial" w:hAnsi="Arial" w:cs="Arial"/>
          <w:spacing w:val="-1"/>
          <w:sz w:val="22"/>
          <w:szCs w:val="22"/>
        </w:rPr>
        <w:t>If there are any technical issues with the word processor during the exam, the invigilator would contact the exam officer in order to get technical support</w:t>
      </w:r>
    </w:p>
    <w:p w14:paraId="071EBBEE" w14:textId="77777777" w:rsidR="00321276" w:rsidRDefault="00321276">
      <w:pPr>
        <w:rPr>
          <w:rFonts w:ascii="Arial" w:hAnsi="Arial" w:cs="Arial"/>
          <w:b/>
          <w:spacing w:val="-1"/>
          <w:sz w:val="22"/>
          <w:szCs w:val="22"/>
        </w:rPr>
      </w:pPr>
    </w:p>
    <w:p w14:paraId="411C3DF4" w14:textId="77777777" w:rsidR="00321276" w:rsidRDefault="00000000">
      <w:pPr>
        <w:rPr>
          <w:rFonts w:ascii="Arial" w:hAnsi="Arial" w:cs="Arial"/>
          <w:b/>
          <w:spacing w:val="-1"/>
          <w:sz w:val="22"/>
          <w:szCs w:val="22"/>
        </w:rPr>
      </w:pPr>
      <w:r>
        <w:rPr>
          <w:rFonts w:ascii="Arial" w:hAnsi="Arial" w:cs="Arial"/>
          <w:b/>
          <w:spacing w:val="-1"/>
          <w:sz w:val="22"/>
          <w:szCs w:val="22"/>
        </w:rPr>
        <w:t>Criteria used to award and allocate word processors for examinations</w:t>
      </w:r>
    </w:p>
    <w:p w14:paraId="73817EB9" w14:textId="77777777" w:rsidR="00321276" w:rsidRDefault="00000000">
      <w:pPr>
        <w:rPr>
          <w:rFonts w:ascii="Arial" w:hAnsi="Arial" w:cs="Arial"/>
          <w:spacing w:val="-1"/>
          <w:sz w:val="22"/>
          <w:szCs w:val="22"/>
        </w:rPr>
      </w:pPr>
      <w:r>
        <w:rPr>
          <w:rFonts w:ascii="Arial" w:hAnsi="Arial" w:cs="Arial"/>
          <w:spacing w:val="-1"/>
          <w:sz w:val="22"/>
          <w:szCs w:val="22"/>
        </w:rPr>
        <w:t xml:space="preserve">The ‘normal way of working’ for exam candidates, as directed by the head of </w:t>
      </w:r>
      <w:proofErr w:type="spellStart"/>
      <w:r>
        <w:rPr>
          <w:rFonts w:ascii="Arial" w:hAnsi="Arial" w:cs="Arial"/>
          <w:spacing w:val="-1"/>
          <w:sz w:val="22"/>
          <w:szCs w:val="22"/>
        </w:rPr>
        <w:t>centre</w:t>
      </w:r>
      <w:proofErr w:type="spellEnd"/>
      <w:r>
        <w:rPr>
          <w:rFonts w:ascii="Arial" w:hAnsi="Arial" w:cs="Arial"/>
          <w:spacing w:val="-1"/>
          <w:sz w:val="22"/>
          <w:szCs w:val="22"/>
        </w:rPr>
        <w:t xml:space="preserve">, is that candidates handwrite their exams. An exception to this is where a candidate may have an approved access arrangement in place, for example the use of a scribe/speech recognition technology. </w:t>
      </w:r>
    </w:p>
    <w:p w14:paraId="49E76B2E" w14:textId="77777777" w:rsidR="00321276" w:rsidRDefault="00000000">
      <w:pPr>
        <w:rPr>
          <w:rFonts w:ascii="Arial" w:hAnsi="Arial" w:cs="Arial"/>
          <w:spacing w:val="-1"/>
          <w:sz w:val="22"/>
          <w:szCs w:val="22"/>
          <w:u w:val="single"/>
        </w:rPr>
      </w:pPr>
      <w:r>
        <w:rPr>
          <w:rFonts w:ascii="Arial" w:hAnsi="Arial" w:cs="Arial"/>
          <w:spacing w:val="-1"/>
          <w:sz w:val="22"/>
          <w:szCs w:val="22"/>
          <w:u w:val="single"/>
        </w:rPr>
        <w:t>Awarding word processors</w:t>
      </w:r>
    </w:p>
    <w:p w14:paraId="4E0793CF" w14:textId="77777777" w:rsidR="00321276" w:rsidRDefault="00000000">
      <w:pPr>
        <w:rPr>
          <w:rFonts w:ascii="Arial" w:hAnsi="Arial" w:cs="Arial"/>
          <w:spacing w:val="-1"/>
          <w:sz w:val="22"/>
          <w:szCs w:val="22"/>
        </w:rPr>
      </w:pPr>
      <w:r>
        <w:rPr>
          <w:rFonts w:ascii="Arial" w:hAnsi="Arial" w:cs="Arial"/>
          <w:spacing w:val="-1"/>
          <w:sz w:val="22"/>
          <w:szCs w:val="22"/>
        </w:rPr>
        <w:t>There are also exceptions where a candidate may be awarded the use of a word processor in exams where he/she has a firmly established need, it reflects the candidate’s normal way of working and by not being awarded a word processor would be at a substantial disadvantage to other candidates.</w:t>
      </w:r>
    </w:p>
    <w:p w14:paraId="13BE4CB6" w14:textId="77777777" w:rsidR="00321276" w:rsidRDefault="00000000">
      <w:pPr>
        <w:rPr>
          <w:rFonts w:ascii="Arial" w:hAnsi="Arial" w:cs="Arial"/>
          <w:spacing w:val="-1"/>
          <w:sz w:val="22"/>
          <w:szCs w:val="22"/>
        </w:rPr>
      </w:pPr>
      <w:r>
        <w:rPr>
          <w:rFonts w:ascii="Arial" w:hAnsi="Arial" w:cs="Arial"/>
          <w:spacing w:val="-1"/>
          <w:sz w:val="22"/>
          <w:szCs w:val="22"/>
        </w:rPr>
        <w:t>Exceptions might include where a candidate has, for example:</w:t>
      </w:r>
    </w:p>
    <w:p w14:paraId="069193CC" w14:textId="77777777" w:rsidR="00321276" w:rsidRDefault="00000000">
      <w:pPr>
        <w:pStyle w:val="ListParagraph"/>
        <w:numPr>
          <w:ilvl w:val="0"/>
          <w:numId w:val="156"/>
        </w:numPr>
        <w:rPr>
          <w:rFonts w:ascii="Arial" w:hAnsi="Arial" w:cs="Arial"/>
          <w:spacing w:val="-1"/>
          <w:sz w:val="22"/>
          <w:szCs w:val="22"/>
        </w:rPr>
      </w:pPr>
      <w:r>
        <w:rPr>
          <w:rFonts w:ascii="Arial" w:hAnsi="Arial" w:cs="Arial"/>
          <w:spacing w:val="-1"/>
          <w:sz w:val="22"/>
          <w:szCs w:val="22"/>
        </w:rPr>
        <w:t>a learning difficulty which has a substantial and long term adverse effect on their ability to write legibly</w:t>
      </w:r>
    </w:p>
    <w:p w14:paraId="19DFBCFF" w14:textId="77777777" w:rsidR="00321276" w:rsidRDefault="00000000">
      <w:pPr>
        <w:pStyle w:val="ListParagraph"/>
        <w:numPr>
          <w:ilvl w:val="0"/>
          <w:numId w:val="156"/>
        </w:numPr>
        <w:rPr>
          <w:rFonts w:ascii="Arial" w:hAnsi="Arial" w:cs="Arial"/>
          <w:spacing w:val="-1"/>
          <w:sz w:val="22"/>
          <w:szCs w:val="22"/>
        </w:rPr>
      </w:pPr>
      <w:r>
        <w:rPr>
          <w:rFonts w:ascii="Arial" w:hAnsi="Arial" w:cs="Arial"/>
          <w:spacing w:val="-1"/>
          <w:sz w:val="22"/>
          <w:szCs w:val="22"/>
        </w:rPr>
        <w:t>a medical condition</w:t>
      </w:r>
    </w:p>
    <w:p w14:paraId="37624BD8" w14:textId="77777777" w:rsidR="00321276" w:rsidRDefault="00000000">
      <w:pPr>
        <w:pStyle w:val="ListParagraph"/>
        <w:numPr>
          <w:ilvl w:val="0"/>
          <w:numId w:val="156"/>
        </w:numPr>
        <w:rPr>
          <w:rFonts w:ascii="Arial" w:hAnsi="Arial" w:cs="Arial"/>
          <w:spacing w:val="-1"/>
          <w:sz w:val="22"/>
          <w:szCs w:val="22"/>
        </w:rPr>
      </w:pPr>
      <w:r>
        <w:rPr>
          <w:rFonts w:ascii="Arial" w:hAnsi="Arial" w:cs="Arial"/>
          <w:spacing w:val="-1"/>
          <w:sz w:val="22"/>
          <w:szCs w:val="22"/>
        </w:rPr>
        <w:t>a physical disability</w:t>
      </w:r>
    </w:p>
    <w:p w14:paraId="510462B4" w14:textId="77777777" w:rsidR="00321276" w:rsidRDefault="00000000">
      <w:pPr>
        <w:pStyle w:val="ListParagraph"/>
        <w:numPr>
          <w:ilvl w:val="0"/>
          <w:numId w:val="156"/>
        </w:numPr>
        <w:rPr>
          <w:rFonts w:ascii="Arial" w:hAnsi="Arial" w:cs="Arial"/>
          <w:spacing w:val="-1"/>
          <w:sz w:val="22"/>
          <w:szCs w:val="22"/>
        </w:rPr>
      </w:pPr>
      <w:r>
        <w:rPr>
          <w:rFonts w:ascii="Arial" w:hAnsi="Arial" w:cs="Arial"/>
          <w:spacing w:val="-1"/>
          <w:sz w:val="22"/>
          <w:szCs w:val="22"/>
        </w:rPr>
        <w:t>a sensory impairment</w:t>
      </w:r>
    </w:p>
    <w:p w14:paraId="304B66F0" w14:textId="77777777" w:rsidR="00321276" w:rsidRDefault="00000000">
      <w:pPr>
        <w:pStyle w:val="ListParagraph"/>
        <w:numPr>
          <w:ilvl w:val="0"/>
          <w:numId w:val="156"/>
        </w:numPr>
        <w:rPr>
          <w:rFonts w:ascii="Arial" w:hAnsi="Arial" w:cs="Arial"/>
          <w:spacing w:val="-1"/>
          <w:sz w:val="22"/>
          <w:szCs w:val="22"/>
        </w:rPr>
      </w:pPr>
      <w:r>
        <w:rPr>
          <w:rFonts w:ascii="Arial" w:hAnsi="Arial" w:cs="Arial"/>
          <w:spacing w:val="-1"/>
          <w:sz w:val="22"/>
          <w:szCs w:val="22"/>
        </w:rPr>
        <w:t xml:space="preserve">planning and </w:t>
      </w:r>
      <w:proofErr w:type="spellStart"/>
      <w:r>
        <w:rPr>
          <w:rFonts w:ascii="Arial" w:hAnsi="Arial" w:cs="Arial"/>
          <w:spacing w:val="-1"/>
          <w:sz w:val="22"/>
          <w:szCs w:val="22"/>
        </w:rPr>
        <w:t>organisational</w:t>
      </w:r>
      <w:proofErr w:type="spellEnd"/>
      <w:r>
        <w:rPr>
          <w:rFonts w:ascii="Arial" w:hAnsi="Arial" w:cs="Arial"/>
          <w:spacing w:val="-1"/>
          <w:sz w:val="22"/>
          <w:szCs w:val="22"/>
        </w:rPr>
        <w:t xml:space="preserve"> problems when writing by hand</w:t>
      </w:r>
    </w:p>
    <w:p w14:paraId="57B8CCF8" w14:textId="77777777" w:rsidR="00321276" w:rsidRDefault="00000000">
      <w:pPr>
        <w:pStyle w:val="ListParagraph"/>
        <w:numPr>
          <w:ilvl w:val="0"/>
          <w:numId w:val="156"/>
        </w:numPr>
        <w:rPr>
          <w:rFonts w:ascii="Arial" w:hAnsi="Arial" w:cs="Arial"/>
          <w:spacing w:val="-1"/>
          <w:sz w:val="22"/>
          <w:szCs w:val="22"/>
        </w:rPr>
      </w:pPr>
      <w:r>
        <w:rPr>
          <w:rFonts w:ascii="Arial" w:hAnsi="Arial" w:cs="Arial"/>
          <w:spacing w:val="-1"/>
          <w:sz w:val="22"/>
          <w:szCs w:val="22"/>
        </w:rPr>
        <w:t>poor handwriting</w:t>
      </w:r>
    </w:p>
    <w:p w14:paraId="679C2061" w14:textId="77777777" w:rsidR="00321276" w:rsidRDefault="00000000">
      <w:pPr>
        <w:rPr>
          <w:rFonts w:ascii="Arial" w:hAnsi="Arial" w:cs="Arial"/>
          <w:spacing w:val="-1"/>
          <w:sz w:val="22"/>
          <w:szCs w:val="22"/>
          <w:u w:val="single"/>
        </w:rPr>
      </w:pPr>
      <w:r>
        <w:rPr>
          <w:rFonts w:ascii="Arial" w:hAnsi="Arial" w:cs="Arial"/>
          <w:spacing w:val="-1"/>
          <w:sz w:val="22"/>
          <w:szCs w:val="22"/>
          <w:u w:val="single"/>
        </w:rPr>
        <w:t>Allocating word processors</w:t>
      </w:r>
    </w:p>
    <w:p w14:paraId="6B9324B8" w14:textId="77777777" w:rsidR="00321276" w:rsidRDefault="00000000">
      <w:pPr>
        <w:rPr>
          <w:rFonts w:ascii="Arial" w:hAnsi="Arial" w:cs="Arial"/>
          <w:b/>
          <w:color w:val="92D050"/>
          <w:spacing w:val="-1"/>
        </w:rPr>
      </w:pPr>
      <w:r>
        <w:rPr>
          <w:rFonts w:ascii="Arial" w:hAnsi="Arial" w:cs="Arial"/>
          <w:spacing w:val="-1"/>
          <w:sz w:val="22"/>
          <w:szCs w:val="22"/>
        </w:rPr>
        <w:t>Appropriate exam-compliant word processors will be allocated by the IT department in liaison with the SENCo and the exams officer. In exceptional circumstances where the number of appropriate word processors may be insufficient for the cohort of candidates approved to use them in an exam session, the cohort will be split into two groups. One group will sit the exam earlier than or later than the published start time. The security of the exam will be maintained at all times and candidates will be supervised in line with section 2.11 of ICE.</w:t>
      </w:r>
      <w:r>
        <w:rPr>
          <w:rFonts w:ascii="Arial" w:hAnsi="Arial" w:cs="Arial"/>
          <w:b/>
          <w:spacing w:val="-1"/>
        </w:rPr>
        <w:t xml:space="preserve"> </w:t>
      </w:r>
      <w:r>
        <w:rPr>
          <w:rFonts w:ascii="Arial" w:hAnsi="Arial" w:cs="Arial"/>
          <w:b/>
          <w:color w:val="92D050"/>
          <w:spacing w:val="-1"/>
        </w:rPr>
        <w:br w:type="page"/>
      </w:r>
    </w:p>
    <w:p w14:paraId="06F48DE0" w14:textId="77777777" w:rsidR="00321276" w:rsidRDefault="00000000">
      <w:pPr>
        <w:pStyle w:val="ListParagraph"/>
        <w:numPr>
          <w:ilvl w:val="0"/>
          <w:numId w:val="3"/>
        </w:numPr>
        <w:spacing w:before="10" w:line="240" w:lineRule="exact"/>
        <w:ind w:left="360"/>
        <w:rPr>
          <w:rFonts w:ascii="Arial" w:hAnsi="Arial" w:cs="Arial"/>
          <w:b/>
          <w:color w:val="92D050"/>
          <w:spacing w:val="-1"/>
        </w:rPr>
      </w:pPr>
      <w:r>
        <w:rPr>
          <w:rFonts w:ascii="Arial" w:hAnsi="Arial" w:cs="Arial"/>
          <w:b/>
          <w:color w:val="92D050"/>
          <w:spacing w:val="-1"/>
        </w:rPr>
        <w:lastRenderedPageBreak/>
        <w:t>Controlled assessment policy</w:t>
      </w:r>
    </w:p>
    <w:p w14:paraId="6EF3748F" w14:textId="77777777" w:rsidR="00321276" w:rsidRDefault="00000000">
      <w:pPr>
        <w:rPr>
          <w:rFonts w:ascii="Arial" w:hAnsi="Arial" w:cs="Arial"/>
          <w:b/>
          <w:spacing w:val="-1"/>
          <w:sz w:val="22"/>
          <w:szCs w:val="22"/>
        </w:rPr>
      </w:pPr>
      <w:r>
        <w:rPr>
          <w:rFonts w:ascii="Arial" w:hAnsi="Arial" w:cs="Arial"/>
          <w:b/>
          <w:spacing w:val="-1"/>
          <w:sz w:val="22"/>
          <w:szCs w:val="22"/>
        </w:rPr>
        <w:t>Purpose of the policy</w:t>
      </w:r>
    </w:p>
    <w:p w14:paraId="0CCB75E8" w14:textId="77777777" w:rsidR="00321276" w:rsidRDefault="00000000">
      <w:pPr>
        <w:rPr>
          <w:rFonts w:ascii="Arial" w:hAnsi="Arial" w:cs="Arial"/>
          <w:spacing w:val="-1"/>
          <w:sz w:val="22"/>
          <w:szCs w:val="22"/>
        </w:rPr>
      </w:pPr>
      <w:r>
        <w:rPr>
          <w:rFonts w:ascii="Arial" w:hAnsi="Arial" w:cs="Arial"/>
          <w:spacing w:val="-1"/>
          <w:sz w:val="22"/>
          <w:szCs w:val="22"/>
        </w:rPr>
        <w:t>This purpose of this policy is to:</w:t>
      </w:r>
    </w:p>
    <w:p w14:paraId="747704BE" w14:textId="77777777" w:rsidR="00321276" w:rsidRDefault="00000000">
      <w:pPr>
        <w:pStyle w:val="ListParagraph"/>
        <w:numPr>
          <w:ilvl w:val="0"/>
          <w:numId w:val="157"/>
        </w:numPr>
        <w:rPr>
          <w:rFonts w:ascii="Arial" w:hAnsi="Arial" w:cs="Arial"/>
          <w:spacing w:val="-1"/>
          <w:sz w:val="22"/>
          <w:szCs w:val="22"/>
        </w:rPr>
      </w:pPr>
      <w:r>
        <w:rPr>
          <w:rFonts w:ascii="Arial" w:hAnsi="Arial" w:cs="Arial"/>
          <w:spacing w:val="-1"/>
          <w:sz w:val="22"/>
          <w:szCs w:val="22"/>
        </w:rPr>
        <w:t>identify staff responsibilities in planning and managing GCSE controlled assessments; [Taken from JCQ GCSE controlled assessments - Outlining staff responsibilities (editable template)]</w:t>
      </w:r>
    </w:p>
    <w:p w14:paraId="14FDE776" w14:textId="77777777" w:rsidR="00321276" w:rsidRDefault="00000000">
      <w:pPr>
        <w:pStyle w:val="ListParagraph"/>
        <w:numPr>
          <w:ilvl w:val="0"/>
          <w:numId w:val="157"/>
        </w:numPr>
        <w:rPr>
          <w:rFonts w:ascii="Arial" w:hAnsi="Arial" w:cs="Arial"/>
          <w:spacing w:val="-1"/>
          <w:sz w:val="22"/>
          <w:szCs w:val="22"/>
        </w:rPr>
      </w:pPr>
      <w:r>
        <w:rPr>
          <w:rFonts w:ascii="Arial" w:hAnsi="Arial" w:cs="Arial"/>
          <w:spacing w:val="-1"/>
          <w:sz w:val="22"/>
          <w:szCs w:val="22"/>
        </w:rPr>
        <w:t>examine potential risks and issues relating to the implementation of controlled assessment for GCSE qualifications and how these might be managed and mitigated through forward planning and remedial actions. [Taken from JCQ GCSE controlled assessments - Risk management process (editable template)]</w:t>
      </w:r>
    </w:p>
    <w:p w14:paraId="6BA545D9" w14:textId="77777777" w:rsidR="00321276" w:rsidRDefault="00321276">
      <w:pPr>
        <w:rPr>
          <w:rFonts w:ascii="Arial" w:hAnsi="Arial" w:cs="Arial"/>
          <w:spacing w:val="-1"/>
          <w:sz w:val="22"/>
          <w:szCs w:val="22"/>
        </w:rPr>
      </w:pPr>
    </w:p>
    <w:p w14:paraId="3E758793" w14:textId="77777777" w:rsidR="00321276" w:rsidRDefault="00000000">
      <w:pPr>
        <w:rPr>
          <w:rFonts w:ascii="Arial" w:hAnsi="Arial" w:cs="Arial"/>
          <w:spacing w:val="-1"/>
          <w:sz w:val="22"/>
          <w:szCs w:val="22"/>
        </w:rPr>
      </w:pPr>
      <w:r>
        <w:rPr>
          <w:rFonts w:ascii="Arial" w:hAnsi="Arial" w:cs="Arial"/>
          <w:spacing w:val="-1"/>
          <w:sz w:val="22"/>
          <w:szCs w:val="22"/>
        </w:rPr>
        <w:t xml:space="preserve">This policy complies with JCQ’s 2016/17General Regulations 5.8 in that the </w:t>
      </w:r>
      <w:proofErr w:type="spellStart"/>
      <w:r>
        <w:rPr>
          <w:rFonts w:ascii="Arial" w:hAnsi="Arial" w:cs="Arial"/>
          <w:spacing w:val="-1"/>
          <w:sz w:val="22"/>
          <w:szCs w:val="22"/>
        </w:rPr>
        <w:t>centre</w:t>
      </w:r>
      <w:proofErr w:type="spellEnd"/>
      <w:r>
        <w:rPr>
          <w:rFonts w:ascii="Arial" w:hAnsi="Arial" w:cs="Arial"/>
          <w:spacing w:val="-1"/>
          <w:sz w:val="22"/>
          <w:szCs w:val="22"/>
        </w:rPr>
        <w:t xml:space="preserve"> is required to “have in place, and be available for inspection purposes, a written policy with regard to the management of GCSE controlled assessments”.</w:t>
      </w:r>
    </w:p>
    <w:p w14:paraId="3DDEE20D" w14:textId="77777777" w:rsidR="00321276" w:rsidRDefault="00321276">
      <w:pPr>
        <w:rPr>
          <w:rFonts w:ascii="Arial" w:hAnsi="Arial" w:cs="Arial"/>
          <w:spacing w:val="-1"/>
          <w:sz w:val="22"/>
          <w:szCs w:val="22"/>
        </w:rPr>
      </w:pPr>
    </w:p>
    <w:p w14:paraId="2A92E9C9" w14:textId="77777777" w:rsidR="00321276" w:rsidRDefault="00000000">
      <w:pPr>
        <w:rPr>
          <w:rFonts w:ascii="Arial" w:hAnsi="Arial" w:cs="Arial"/>
          <w:spacing w:val="-1"/>
          <w:sz w:val="22"/>
          <w:szCs w:val="22"/>
        </w:rPr>
      </w:pPr>
      <w:r>
        <w:rPr>
          <w:rFonts w:ascii="Arial" w:hAnsi="Arial" w:cs="Arial"/>
          <w:spacing w:val="-1"/>
          <w:sz w:val="22"/>
          <w:szCs w:val="22"/>
        </w:rPr>
        <w:t>This policy does not cover specific instructions for conducting controlled assessments which are provided by JCQ and awarding bodies.</w:t>
      </w:r>
    </w:p>
    <w:p w14:paraId="611F8E6C" w14:textId="77777777" w:rsidR="00321276" w:rsidRDefault="00321276">
      <w:pPr>
        <w:rPr>
          <w:rFonts w:ascii="Arial" w:hAnsi="Arial" w:cs="Arial"/>
          <w:spacing w:val="-1"/>
          <w:sz w:val="22"/>
          <w:szCs w:val="22"/>
        </w:rPr>
      </w:pPr>
    </w:p>
    <w:p w14:paraId="12A7AD3D" w14:textId="77777777" w:rsidR="00321276" w:rsidRDefault="00000000">
      <w:pPr>
        <w:rPr>
          <w:rFonts w:ascii="Arial" w:hAnsi="Arial" w:cs="Arial"/>
          <w:b/>
          <w:spacing w:val="-1"/>
          <w:sz w:val="22"/>
          <w:szCs w:val="22"/>
        </w:rPr>
      </w:pPr>
      <w:r>
        <w:rPr>
          <w:rFonts w:ascii="Arial" w:hAnsi="Arial" w:cs="Arial"/>
          <w:b/>
          <w:spacing w:val="-1"/>
          <w:sz w:val="22"/>
          <w:szCs w:val="22"/>
        </w:rPr>
        <w:t xml:space="preserve">Outlining staff responsibilities - GCSE controlled assessments </w:t>
      </w:r>
    </w:p>
    <w:p w14:paraId="45ADB522" w14:textId="77777777" w:rsidR="00321276" w:rsidRDefault="00000000">
      <w:pPr>
        <w:rPr>
          <w:rFonts w:ascii="Arial" w:hAnsi="Arial" w:cs="Arial"/>
          <w:spacing w:val="-1"/>
          <w:sz w:val="22"/>
          <w:szCs w:val="22"/>
        </w:rPr>
      </w:pPr>
      <w:r>
        <w:rPr>
          <w:rFonts w:ascii="Arial" w:hAnsi="Arial" w:cs="Arial"/>
          <w:spacing w:val="-1"/>
          <w:sz w:val="22"/>
          <w:szCs w:val="22"/>
        </w:rPr>
        <w:t xml:space="preserve">Head of </w:t>
      </w:r>
      <w:proofErr w:type="spellStart"/>
      <w:r>
        <w:rPr>
          <w:rFonts w:ascii="Arial" w:hAnsi="Arial" w:cs="Arial"/>
          <w:spacing w:val="-1"/>
          <w:sz w:val="22"/>
          <w:szCs w:val="22"/>
        </w:rPr>
        <w:t>centre</w:t>
      </w:r>
      <w:proofErr w:type="spellEnd"/>
      <w:r>
        <w:rPr>
          <w:rFonts w:ascii="Arial" w:hAnsi="Arial" w:cs="Arial"/>
          <w:spacing w:val="-1"/>
          <w:sz w:val="22"/>
          <w:szCs w:val="22"/>
        </w:rPr>
        <w:t xml:space="preserve"> and SLT</w:t>
      </w:r>
    </w:p>
    <w:p w14:paraId="340AA721" w14:textId="77777777" w:rsidR="00321276" w:rsidRDefault="00000000">
      <w:pPr>
        <w:pStyle w:val="ListParagraph"/>
        <w:numPr>
          <w:ilvl w:val="0"/>
          <w:numId w:val="158"/>
        </w:numPr>
        <w:rPr>
          <w:rFonts w:ascii="Arial" w:hAnsi="Arial" w:cs="Arial"/>
          <w:spacing w:val="-1"/>
          <w:sz w:val="22"/>
          <w:szCs w:val="22"/>
        </w:rPr>
      </w:pPr>
      <w:r>
        <w:rPr>
          <w:rFonts w:ascii="Arial" w:hAnsi="Arial" w:cs="Arial"/>
          <w:spacing w:val="-1"/>
          <w:sz w:val="22"/>
          <w:szCs w:val="22"/>
        </w:rPr>
        <w:t>To manage risks associated with controlled assessment</w:t>
      </w:r>
    </w:p>
    <w:p w14:paraId="17BA654C" w14:textId="77777777" w:rsidR="00321276" w:rsidRDefault="00000000">
      <w:pPr>
        <w:pStyle w:val="ListParagraph"/>
        <w:numPr>
          <w:ilvl w:val="0"/>
          <w:numId w:val="158"/>
        </w:numPr>
        <w:rPr>
          <w:rFonts w:ascii="Arial" w:hAnsi="Arial" w:cs="Arial"/>
          <w:spacing w:val="-1"/>
          <w:sz w:val="22"/>
          <w:szCs w:val="22"/>
        </w:rPr>
      </w:pPr>
      <w:r>
        <w:rPr>
          <w:rFonts w:ascii="Arial" w:hAnsi="Arial" w:cs="Arial"/>
          <w:spacing w:val="-1"/>
          <w:sz w:val="22"/>
          <w:szCs w:val="22"/>
        </w:rPr>
        <w:t>Define staff role and responsibilities with respect to controlled assessment</w:t>
      </w:r>
    </w:p>
    <w:p w14:paraId="64CCD2F3" w14:textId="77777777" w:rsidR="00321276" w:rsidRDefault="00000000">
      <w:pPr>
        <w:pStyle w:val="ListParagraph"/>
        <w:numPr>
          <w:ilvl w:val="0"/>
          <w:numId w:val="158"/>
        </w:numPr>
        <w:rPr>
          <w:rFonts w:ascii="Arial" w:hAnsi="Arial" w:cs="Arial"/>
          <w:spacing w:val="-1"/>
          <w:sz w:val="22"/>
          <w:szCs w:val="22"/>
        </w:rPr>
      </w:pPr>
      <w:r>
        <w:rPr>
          <w:rFonts w:ascii="Arial" w:hAnsi="Arial" w:cs="Arial"/>
          <w:spacing w:val="-1"/>
          <w:sz w:val="22"/>
          <w:szCs w:val="22"/>
        </w:rPr>
        <w:t>To oversee procedure for planning and managing controlled assessments</w:t>
      </w:r>
    </w:p>
    <w:p w14:paraId="20C592EA" w14:textId="77777777" w:rsidR="00321276" w:rsidRDefault="00000000">
      <w:pPr>
        <w:pStyle w:val="ListParagraph"/>
        <w:numPr>
          <w:ilvl w:val="0"/>
          <w:numId w:val="158"/>
        </w:numPr>
        <w:rPr>
          <w:rFonts w:ascii="Arial" w:hAnsi="Arial" w:cs="Arial"/>
          <w:spacing w:val="-1"/>
          <w:sz w:val="22"/>
          <w:szCs w:val="22"/>
        </w:rPr>
      </w:pPr>
      <w:r>
        <w:rPr>
          <w:rFonts w:ascii="Arial" w:hAnsi="Arial" w:cs="Arial"/>
          <w:spacing w:val="-1"/>
          <w:sz w:val="22"/>
          <w:szCs w:val="22"/>
        </w:rPr>
        <w:t>Report any malpractice or suspected malpractice to the awarding body as soon as possible</w:t>
      </w:r>
    </w:p>
    <w:p w14:paraId="56A1DE4B" w14:textId="77777777" w:rsidR="00321276" w:rsidRDefault="00321276">
      <w:pPr>
        <w:rPr>
          <w:rFonts w:ascii="Arial" w:hAnsi="Arial" w:cs="Arial"/>
          <w:spacing w:val="-1"/>
          <w:sz w:val="22"/>
          <w:szCs w:val="22"/>
        </w:rPr>
      </w:pPr>
    </w:p>
    <w:p w14:paraId="1AD9C16F" w14:textId="77777777" w:rsidR="00321276" w:rsidRDefault="00000000">
      <w:pPr>
        <w:rPr>
          <w:rFonts w:ascii="Arial" w:hAnsi="Arial" w:cs="Arial"/>
          <w:spacing w:val="-1"/>
          <w:sz w:val="22"/>
          <w:szCs w:val="22"/>
        </w:rPr>
      </w:pPr>
      <w:r>
        <w:rPr>
          <w:rFonts w:ascii="Arial" w:hAnsi="Arial" w:cs="Arial"/>
          <w:spacing w:val="-1"/>
          <w:sz w:val="22"/>
          <w:szCs w:val="22"/>
        </w:rPr>
        <w:t xml:space="preserve">Directors of Study </w:t>
      </w:r>
    </w:p>
    <w:p w14:paraId="2EDE7F2A" w14:textId="77777777" w:rsidR="00321276" w:rsidRDefault="00000000">
      <w:pPr>
        <w:pStyle w:val="ListParagraph"/>
        <w:numPr>
          <w:ilvl w:val="0"/>
          <w:numId w:val="159"/>
        </w:numPr>
        <w:rPr>
          <w:rFonts w:ascii="Arial" w:hAnsi="Arial" w:cs="Arial"/>
          <w:spacing w:val="-1"/>
          <w:sz w:val="22"/>
          <w:szCs w:val="22"/>
        </w:rPr>
      </w:pPr>
      <w:r>
        <w:rPr>
          <w:rFonts w:ascii="Arial" w:hAnsi="Arial" w:cs="Arial"/>
          <w:spacing w:val="-1"/>
          <w:sz w:val="22"/>
          <w:szCs w:val="22"/>
        </w:rPr>
        <w:t>Ensuring teaching staff are accountable for the safe and secure conduct of controlled assessments and aware of their responsibilities. Ensure assessments comply with JCQ guidelines and awarding bodies’ subject-specific instructions.</w:t>
      </w:r>
    </w:p>
    <w:p w14:paraId="28C13ECF" w14:textId="77777777" w:rsidR="00321276" w:rsidRDefault="00000000">
      <w:pPr>
        <w:pStyle w:val="ListParagraph"/>
        <w:numPr>
          <w:ilvl w:val="0"/>
          <w:numId w:val="159"/>
        </w:numPr>
        <w:rPr>
          <w:rFonts w:ascii="Arial" w:hAnsi="Arial" w:cs="Arial"/>
          <w:spacing w:val="-1"/>
          <w:sz w:val="22"/>
          <w:szCs w:val="22"/>
        </w:rPr>
      </w:pPr>
      <w:r>
        <w:rPr>
          <w:rFonts w:ascii="Arial" w:hAnsi="Arial" w:cs="Arial"/>
          <w:spacing w:val="-1"/>
          <w:sz w:val="22"/>
          <w:szCs w:val="22"/>
        </w:rPr>
        <w:t>At the start of the academic year, begin coordinating with teaching staff to schedule controlled assessments and organize for these to be published on the school electronic calendar.</w:t>
      </w:r>
    </w:p>
    <w:p w14:paraId="189348CB" w14:textId="77777777" w:rsidR="00321276" w:rsidRDefault="00000000">
      <w:pPr>
        <w:pStyle w:val="ListParagraph"/>
        <w:numPr>
          <w:ilvl w:val="0"/>
          <w:numId w:val="159"/>
        </w:numPr>
        <w:rPr>
          <w:rFonts w:ascii="Arial" w:hAnsi="Arial" w:cs="Arial"/>
          <w:spacing w:val="-1"/>
          <w:sz w:val="22"/>
          <w:szCs w:val="22"/>
        </w:rPr>
      </w:pPr>
      <w:r>
        <w:rPr>
          <w:rFonts w:ascii="Arial" w:hAnsi="Arial" w:cs="Arial"/>
          <w:spacing w:val="-1"/>
          <w:sz w:val="22"/>
          <w:szCs w:val="22"/>
        </w:rPr>
        <w:t>Decide on the awarding body and specification for a particular GCSE.</w:t>
      </w:r>
    </w:p>
    <w:p w14:paraId="655C530F" w14:textId="77777777" w:rsidR="00321276" w:rsidRDefault="00000000">
      <w:pPr>
        <w:pStyle w:val="ListParagraph"/>
        <w:numPr>
          <w:ilvl w:val="0"/>
          <w:numId w:val="159"/>
        </w:numPr>
        <w:rPr>
          <w:rFonts w:ascii="Arial" w:hAnsi="Arial" w:cs="Arial"/>
          <w:spacing w:val="-1"/>
          <w:sz w:val="22"/>
          <w:szCs w:val="22"/>
        </w:rPr>
      </w:pPr>
      <w:proofErr w:type="spellStart"/>
      <w:r>
        <w:rPr>
          <w:rFonts w:ascii="Arial" w:hAnsi="Arial" w:cs="Arial"/>
          <w:spacing w:val="-1"/>
          <w:sz w:val="22"/>
          <w:szCs w:val="22"/>
        </w:rPr>
        <w:t>Standardise</w:t>
      </w:r>
      <w:proofErr w:type="spellEnd"/>
      <w:r>
        <w:rPr>
          <w:rFonts w:ascii="Arial" w:hAnsi="Arial" w:cs="Arial"/>
          <w:spacing w:val="-1"/>
          <w:sz w:val="22"/>
          <w:szCs w:val="22"/>
        </w:rPr>
        <w:t xml:space="preserve"> internally the marking of all teachers involved in assessing an internally assessed component.</w:t>
      </w:r>
    </w:p>
    <w:p w14:paraId="21EB52F3" w14:textId="77777777" w:rsidR="00321276" w:rsidRDefault="00000000">
      <w:pPr>
        <w:pStyle w:val="ListParagraph"/>
        <w:numPr>
          <w:ilvl w:val="0"/>
          <w:numId w:val="159"/>
        </w:numPr>
        <w:rPr>
          <w:rFonts w:ascii="Arial" w:hAnsi="Arial" w:cs="Arial"/>
          <w:spacing w:val="-1"/>
          <w:sz w:val="22"/>
          <w:szCs w:val="22"/>
        </w:rPr>
      </w:pPr>
      <w:r>
        <w:rPr>
          <w:rFonts w:ascii="Arial" w:hAnsi="Arial" w:cs="Arial"/>
          <w:spacing w:val="-1"/>
          <w:sz w:val="22"/>
          <w:szCs w:val="22"/>
        </w:rPr>
        <w:t xml:space="preserve">Ensure that individual teachers fully understand the requirements of the awarding body's specification, are familiar with the relevant teachers' notes and any other subject specific instructions. </w:t>
      </w:r>
    </w:p>
    <w:p w14:paraId="5BD9E85A" w14:textId="77777777" w:rsidR="00321276" w:rsidRDefault="00000000">
      <w:pPr>
        <w:pStyle w:val="ListParagraph"/>
        <w:numPr>
          <w:ilvl w:val="0"/>
          <w:numId w:val="159"/>
        </w:numPr>
        <w:rPr>
          <w:rFonts w:ascii="Arial" w:hAnsi="Arial" w:cs="Arial"/>
          <w:spacing w:val="-1"/>
          <w:sz w:val="22"/>
          <w:szCs w:val="22"/>
        </w:rPr>
      </w:pPr>
      <w:r>
        <w:rPr>
          <w:rFonts w:ascii="Arial" w:hAnsi="Arial" w:cs="Arial"/>
          <w:spacing w:val="-1"/>
          <w:sz w:val="22"/>
          <w:szCs w:val="22"/>
        </w:rPr>
        <w:t xml:space="preserve">Where appropriate, develop new assessment tasks or adapt sample awarding body assessment tasks to meet local circumstances, in line with the awarding body’s specification and control requirements. </w:t>
      </w:r>
    </w:p>
    <w:p w14:paraId="51B3A7C0" w14:textId="77777777" w:rsidR="00321276" w:rsidRDefault="00000000">
      <w:pPr>
        <w:pStyle w:val="ListParagraph"/>
        <w:numPr>
          <w:ilvl w:val="0"/>
          <w:numId w:val="159"/>
        </w:numPr>
        <w:rPr>
          <w:rFonts w:ascii="Arial" w:hAnsi="Arial" w:cs="Arial"/>
          <w:spacing w:val="-1"/>
          <w:sz w:val="22"/>
          <w:szCs w:val="22"/>
        </w:rPr>
      </w:pPr>
      <w:r>
        <w:rPr>
          <w:rFonts w:ascii="Arial" w:hAnsi="Arial" w:cs="Arial"/>
          <w:spacing w:val="-1"/>
          <w:sz w:val="22"/>
          <w:szCs w:val="22"/>
        </w:rPr>
        <w:t>Ensure that teaching staff are aware of the risks and manage the risks associated with controlled assessment.</w:t>
      </w:r>
    </w:p>
    <w:p w14:paraId="74374F88" w14:textId="77777777" w:rsidR="00321276" w:rsidRDefault="00000000">
      <w:pPr>
        <w:pStyle w:val="ListParagraph"/>
        <w:numPr>
          <w:ilvl w:val="0"/>
          <w:numId w:val="159"/>
        </w:numPr>
        <w:rPr>
          <w:rFonts w:ascii="Arial" w:hAnsi="Arial" w:cs="Arial"/>
          <w:spacing w:val="-1"/>
          <w:sz w:val="22"/>
          <w:szCs w:val="22"/>
        </w:rPr>
      </w:pPr>
      <w:r>
        <w:rPr>
          <w:rFonts w:ascii="Arial" w:hAnsi="Arial" w:cs="Arial"/>
          <w:spacing w:val="-1"/>
          <w:sz w:val="22"/>
          <w:szCs w:val="22"/>
        </w:rPr>
        <w:t>Ensure that staff are aware of the specified levels of control associated with controlled assessment.</w:t>
      </w:r>
    </w:p>
    <w:p w14:paraId="08F30BFF" w14:textId="77777777" w:rsidR="00321276" w:rsidRDefault="00321276">
      <w:pPr>
        <w:rPr>
          <w:rFonts w:ascii="Arial" w:hAnsi="Arial" w:cs="Arial"/>
          <w:spacing w:val="-1"/>
          <w:sz w:val="22"/>
          <w:szCs w:val="22"/>
        </w:rPr>
      </w:pPr>
    </w:p>
    <w:p w14:paraId="6F1FE537" w14:textId="77777777" w:rsidR="00321276" w:rsidRDefault="00000000">
      <w:pPr>
        <w:rPr>
          <w:rFonts w:ascii="Arial" w:hAnsi="Arial" w:cs="Arial"/>
          <w:spacing w:val="-1"/>
          <w:sz w:val="22"/>
          <w:szCs w:val="22"/>
        </w:rPr>
      </w:pPr>
      <w:r>
        <w:rPr>
          <w:rFonts w:ascii="Arial" w:hAnsi="Arial" w:cs="Arial"/>
          <w:spacing w:val="-1"/>
          <w:sz w:val="22"/>
          <w:szCs w:val="22"/>
        </w:rPr>
        <w:t>Teaching staff</w:t>
      </w:r>
    </w:p>
    <w:p w14:paraId="35A955EF" w14:textId="77777777" w:rsidR="00321276" w:rsidRDefault="00000000">
      <w:pPr>
        <w:pStyle w:val="ListParagraph"/>
        <w:numPr>
          <w:ilvl w:val="0"/>
          <w:numId w:val="160"/>
        </w:numPr>
        <w:rPr>
          <w:rFonts w:ascii="Arial" w:hAnsi="Arial" w:cs="Arial"/>
          <w:spacing w:val="-1"/>
          <w:sz w:val="22"/>
          <w:szCs w:val="22"/>
        </w:rPr>
      </w:pPr>
      <w:r>
        <w:rPr>
          <w:rFonts w:ascii="Arial" w:hAnsi="Arial" w:cs="Arial"/>
          <w:spacing w:val="-1"/>
          <w:sz w:val="22"/>
          <w:szCs w:val="22"/>
        </w:rPr>
        <w:t>Understand and comply with the general guidelines detailed within the JCQ publication Instructions for conducting controlled assessments.</w:t>
      </w:r>
    </w:p>
    <w:p w14:paraId="3C527B7B" w14:textId="77777777" w:rsidR="00321276" w:rsidRDefault="00000000">
      <w:pPr>
        <w:pStyle w:val="ListParagraph"/>
        <w:numPr>
          <w:ilvl w:val="0"/>
          <w:numId w:val="160"/>
        </w:numPr>
        <w:rPr>
          <w:rFonts w:ascii="Arial" w:hAnsi="Arial" w:cs="Arial"/>
          <w:spacing w:val="-1"/>
          <w:sz w:val="22"/>
          <w:szCs w:val="22"/>
        </w:rPr>
      </w:pPr>
      <w:r>
        <w:rPr>
          <w:rFonts w:ascii="Arial" w:hAnsi="Arial" w:cs="Arial"/>
          <w:spacing w:val="-1"/>
          <w:sz w:val="22"/>
          <w:szCs w:val="22"/>
        </w:rPr>
        <w:lastRenderedPageBreak/>
        <w:t>Understand and comply with the awarding body’s specification for conducting controlled assessments, including any subject-specific instructions, teachers’ notes or additional information on the awarding body’s website.</w:t>
      </w:r>
    </w:p>
    <w:p w14:paraId="4357E65D" w14:textId="77777777" w:rsidR="00321276" w:rsidRDefault="00000000">
      <w:pPr>
        <w:pStyle w:val="ListParagraph"/>
        <w:numPr>
          <w:ilvl w:val="0"/>
          <w:numId w:val="160"/>
        </w:numPr>
        <w:rPr>
          <w:rFonts w:ascii="Arial" w:hAnsi="Arial" w:cs="Arial"/>
          <w:spacing w:val="-1"/>
          <w:sz w:val="22"/>
          <w:szCs w:val="22"/>
        </w:rPr>
      </w:pPr>
      <w:r>
        <w:rPr>
          <w:rFonts w:ascii="Arial" w:hAnsi="Arial" w:cs="Arial"/>
          <w:spacing w:val="-1"/>
          <w:sz w:val="22"/>
          <w:szCs w:val="22"/>
        </w:rPr>
        <w:t>Supply to the exams office details of all unit codes for controlled assessments.</w:t>
      </w:r>
    </w:p>
    <w:p w14:paraId="1E2D5EF8" w14:textId="77777777" w:rsidR="00321276" w:rsidRDefault="00000000">
      <w:pPr>
        <w:pStyle w:val="ListParagraph"/>
        <w:numPr>
          <w:ilvl w:val="0"/>
          <w:numId w:val="160"/>
        </w:numPr>
        <w:rPr>
          <w:rFonts w:ascii="Arial" w:hAnsi="Arial" w:cs="Arial"/>
          <w:spacing w:val="-1"/>
          <w:sz w:val="22"/>
          <w:szCs w:val="22"/>
        </w:rPr>
      </w:pPr>
      <w:r>
        <w:rPr>
          <w:rFonts w:ascii="Arial" w:hAnsi="Arial" w:cs="Arial"/>
          <w:spacing w:val="-1"/>
          <w:sz w:val="22"/>
          <w:szCs w:val="22"/>
        </w:rPr>
        <w:t>Obtain confidential materials/tasks set by awarding bodies in sufficient time to prepare for the assessment(s) and ensure that such materials are stored securely at all times.</w:t>
      </w:r>
    </w:p>
    <w:p w14:paraId="4DA11A1F" w14:textId="77777777" w:rsidR="00321276" w:rsidRDefault="00000000">
      <w:pPr>
        <w:pStyle w:val="ListParagraph"/>
        <w:numPr>
          <w:ilvl w:val="0"/>
          <w:numId w:val="160"/>
        </w:numPr>
        <w:rPr>
          <w:rFonts w:ascii="Arial" w:hAnsi="Arial" w:cs="Arial"/>
          <w:spacing w:val="-1"/>
          <w:sz w:val="22"/>
          <w:szCs w:val="22"/>
        </w:rPr>
      </w:pPr>
      <w:r>
        <w:rPr>
          <w:rFonts w:ascii="Arial" w:hAnsi="Arial" w:cs="Arial"/>
          <w:spacing w:val="-1"/>
          <w:sz w:val="22"/>
          <w:szCs w:val="22"/>
        </w:rPr>
        <w:t>Supervise assessments (at the specified level of control).  Undertake the tasks required under the regulations, only permitting assistance to candidates as the specification allows.</w:t>
      </w:r>
    </w:p>
    <w:p w14:paraId="387402C9" w14:textId="77777777" w:rsidR="00321276" w:rsidRDefault="00000000">
      <w:pPr>
        <w:pStyle w:val="ListParagraph"/>
        <w:numPr>
          <w:ilvl w:val="0"/>
          <w:numId w:val="160"/>
        </w:numPr>
        <w:rPr>
          <w:rFonts w:ascii="Arial" w:hAnsi="Arial" w:cs="Arial"/>
          <w:spacing w:val="-1"/>
          <w:sz w:val="22"/>
          <w:szCs w:val="22"/>
        </w:rPr>
      </w:pPr>
      <w:r>
        <w:rPr>
          <w:rFonts w:ascii="Arial" w:hAnsi="Arial" w:cs="Arial"/>
          <w:spacing w:val="-1"/>
          <w:sz w:val="22"/>
          <w:szCs w:val="22"/>
        </w:rPr>
        <w:t>Ensure that candidates and supervising teachers sign authentication forms on completion of an assessment.</w:t>
      </w:r>
    </w:p>
    <w:p w14:paraId="559BA598" w14:textId="77777777" w:rsidR="00321276" w:rsidRDefault="00000000">
      <w:pPr>
        <w:pStyle w:val="ListParagraph"/>
        <w:numPr>
          <w:ilvl w:val="0"/>
          <w:numId w:val="160"/>
        </w:numPr>
        <w:rPr>
          <w:rFonts w:ascii="Arial" w:hAnsi="Arial" w:cs="Arial"/>
          <w:spacing w:val="-1"/>
          <w:sz w:val="22"/>
          <w:szCs w:val="22"/>
        </w:rPr>
      </w:pPr>
      <w:r>
        <w:rPr>
          <w:rFonts w:ascii="Arial" w:hAnsi="Arial" w:cs="Arial"/>
          <w:spacing w:val="-1"/>
          <w:sz w:val="22"/>
          <w:szCs w:val="22"/>
        </w:rPr>
        <w:t>Mark internally assessed components using the mark scheme provided by the awarding body. Submit marks to the awarding body by the published deadline, keeping a record of the marks awarded.</w:t>
      </w:r>
    </w:p>
    <w:p w14:paraId="4F2CAA7C" w14:textId="77777777" w:rsidR="00321276" w:rsidRDefault="00000000">
      <w:pPr>
        <w:pStyle w:val="ListParagraph"/>
        <w:numPr>
          <w:ilvl w:val="0"/>
          <w:numId w:val="160"/>
        </w:numPr>
        <w:rPr>
          <w:rFonts w:ascii="Arial" w:hAnsi="Arial" w:cs="Arial"/>
          <w:spacing w:val="-1"/>
          <w:sz w:val="22"/>
          <w:szCs w:val="22"/>
        </w:rPr>
      </w:pPr>
      <w:r>
        <w:rPr>
          <w:rFonts w:ascii="Arial" w:hAnsi="Arial" w:cs="Arial"/>
          <w:spacing w:val="-1"/>
          <w:sz w:val="22"/>
          <w:szCs w:val="22"/>
        </w:rPr>
        <w:t xml:space="preserve">Retain candidates’ work securely between assessment sessions (if more than one).  </w:t>
      </w:r>
    </w:p>
    <w:p w14:paraId="7F9530F5" w14:textId="77777777" w:rsidR="00321276" w:rsidRDefault="00000000">
      <w:pPr>
        <w:pStyle w:val="ListParagraph"/>
        <w:numPr>
          <w:ilvl w:val="0"/>
          <w:numId w:val="160"/>
        </w:numPr>
        <w:rPr>
          <w:rFonts w:ascii="Arial" w:hAnsi="Arial" w:cs="Arial"/>
          <w:spacing w:val="-1"/>
          <w:sz w:val="22"/>
          <w:szCs w:val="22"/>
        </w:rPr>
      </w:pPr>
      <w:r>
        <w:rPr>
          <w:rFonts w:ascii="Arial" w:hAnsi="Arial" w:cs="Arial"/>
          <w:spacing w:val="-1"/>
          <w:sz w:val="22"/>
          <w:szCs w:val="22"/>
        </w:rPr>
        <w:t>Post-completion, retain candidates’ work securely until the closing date for enquiries about results.  In the event that an enquiry is submitted, retain candidates’ work securely until the outcome of the enquiry and any subsequent appeal has been conveyed to the Centre.</w:t>
      </w:r>
    </w:p>
    <w:p w14:paraId="19842603" w14:textId="77777777" w:rsidR="00321276" w:rsidRDefault="00000000">
      <w:pPr>
        <w:pStyle w:val="ListParagraph"/>
        <w:numPr>
          <w:ilvl w:val="0"/>
          <w:numId w:val="160"/>
        </w:numPr>
        <w:rPr>
          <w:rFonts w:ascii="Arial" w:hAnsi="Arial" w:cs="Arial"/>
          <w:spacing w:val="-1"/>
          <w:sz w:val="22"/>
          <w:szCs w:val="22"/>
        </w:rPr>
      </w:pPr>
      <w:r>
        <w:rPr>
          <w:rFonts w:ascii="Arial" w:hAnsi="Arial" w:cs="Arial"/>
          <w:spacing w:val="-1"/>
          <w:sz w:val="22"/>
          <w:szCs w:val="22"/>
        </w:rPr>
        <w:t xml:space="preserve">Liaise with the SENDCo to ensure that access arrangements for identified candidates are in place for their controlled assessment </w:t>
      </w:r>
    </w:p>
    <w:p w14:paraId="7DB2F011" w14:textId="77777777" w:rsidR="00321276" w:rsidRDefault="00000000">
      <w:pPr>
        <w:pStyle w:val="ListParagraph"/>
        <w:numPr>
          <w:ilvl w:val="0"/>
          <w:numId w:val="160"/>
        </w:numPr>
        <w:rPr>
          <w:rFonts w:ascii="Arial" w:hAnsi="Arial" w:cs="Arial"/>
          <w:spacing w:val="-1"/>
          <w:sz w:val="22"/>
          <w:szCs w:val="22"/>
        </w:rPr>
      </w:pPr>
      <w:r>
        <w:rPr>
          <w:rFonts w:ascii="Arial" w:hAnsi="Arial" w:cs="Arial"/>
          <w:spacing w:val="-1"/>
          <w:sz w:val="22"/>
          <w:szCs w:val="22"/>
        </w:rPr>
        <w:t xml:space="preserve">Ask the appropriate special educational needs coordinator (SENDCo) for any assistance required for the administration and management of access arrangements. </w:t>
      </w:r>
    </w:p>
    <w:p w14:paraId="54B0B81B" w14:textId="77777777" w:rsidR="00321276" w:rsidRDefault="00000000">
      <w:pPr>
        <w:pStyle w:val="ListParagraph"/>
        <w:numPr>
          <w:ilvl w:val="0"/>
          <w:numId w:val="160"/>
        </w:numPr>
        <w:rPr>
          <w:rFonts w:ascii="Arial" w:hAnsi="Arial" w:cs="Arial"/>
          <w:spacing w:val="-1"/>
          <w:sz w:val="22"/>
          <w:szCs w:val="22"/>
        </w:rPr>
      </w:pPr>
      <w:r>
        <w:rPr>
          <w:rFonts w:ascii="Arial" w:hAnsi="Arial" w:cs="Arial"/>
          <w:spacing w:val="-1"/>
          <w:sz w:val="22"/>
          <w:szCs w:val="22"/>
        </w:rPr>
        <w:t>Advises candidates on sources of information; relevance of information concepts; structure of the response (for example chapter titles and content); techniques of data collection; techniques of data presentation; skills for analysis and evaluation; health and safety considerations; security of their work.</w:t>
      </w:r>
    </w:p>
    <w:p w14:paraId="1A93CE6F" w14:textId="77777777" w:rsidR="00321276" w:rsidRDefault="00000000">
      <w:pPr>
        <w:pStyle w:val="ListParagraph"/>
        <w:numPr>
          <w:ilvl w:val="0"/>
          <w:numId w:val="160"/>
        </w:numPr>
        <w:rPr>
          <w:rFonts w:ascii="Arial" w:hAnsi="Arial" w:cs="Arial"/>
          <w:spacing w:val="-1"/>
          <w:sz w:val="22"/>
          <w:szCs w:val="22"/>
        </w:rPr>
      </w:pPr>
      <w:r>
        <w:rPr>
          <w:rFonts w:ascii="Arial" w:hAnsi="Arial" w:cs="Arial"/>
          <w:spacing w:val="-1"/>
          <w:sz w:val="22"/>
          <w:szCs w:val="22"/>
        </w:rPr>
        <w:t>Must not provide model answers or writing frames specific to the task (such as outlines, paragraph headings or section headings) unless the specification or subject specific guidance specifies otherwise</w:t>
      </w:r>
    </w:p>
    <w:p w14:paraId="33633E02" w14:textId="77777777" w:rsidR="00321276" w:rsidRDefault="00321276">
      <w:pPr>
        <w:rPr>
          <w:rFonts w:ascii="Arial" w:hAnsi="Arial" w:cs="Arial"/>
          <w:spacing w:val="-1"/>
          <w:sz w:val="22"/>
          <w:szCs w:val="22"/>
        </w:rPr>
      </w:pPr>
    </w:p>
    <w:p w14:paraId="014EA9B9" w14:textId="77777777" w:rsidR="00321276" w:rsidRDefault="00000000">
      <w:pPr>
        <w:rPr>
          <w:rFonts w:ascii="Arial" w:hAnsi="Arial" w:cs="Arial"/>
          <w:spacing w:val="-1"/>
          <w:sz w:val="22"/>
          <w:szCs w:val="22"/>
        </w:rPr>
      </w:pPr>
      <w:r>
        <w:rPr>
          <w:rFonts w:ascii="Arial" w:hAnsi="Arial" w:cs="Arial"/>
          <w:spacing w:val="-1"/>
          <w:sz w:val="22"/>
          <w:szCs w:val="22"/>
        </w:rPr>
        <w:t>Exams officer</w:t>
      </w:r>
    </w:p>
    <w:p w14:paraId="41D1CD43" w14:textId="77777777" w:rsidR="00321276" w:rsidRDefault="00000000">
      <w:pPr>
        <w:pStyle w:val="ListParagraph"/>
        <w:numPr>
          <w:ilvl w:val="0"/>
          <w:numId w:val="162"/>
        </w:numPr>
        <w:rPr>
          <w:rFonts w:ascii="Arial" w:hAnsi="Arial" w:cs="Arial"/>
          <w:spacing w:val="-1"/>
          <w:sz w:val="22"/>
          <w:szCs w:val="22"/>
        </w:rPr>
      </w:pPr>
      <w:r>
        <w:rPr>
          <w:rFonts w:ascii="Arial" w:hAnsi="Arial" w:cs="Arial"/>
          <w:spacing w:val="-1"/>
          <w:sz w:val="22"/>
          <w:szCs w:val="22"/>
        </w:rPr>
        <w:t>Where confidential materials are directly received by the exams office, to be responsible for receipt, safe storage and safe transmission, whether in CD or hard copy format.</w:t>
      </w:r>
    </w:p>
    <w:p w14:paraId="28BC5FE1" w14:textId="77777777" w:rsidR="00321276" w:rsidRDefault="00000000">
      <w:pPr>
        <w:pStyle w:val="ListParagraph"/>
        <w:numPr>
          <w:ilvl w:val="0"/>
          <w:numId w:val="162"/>
        </w:numPr>
        <w:rPr>
          <w:rFonts w:ascii="Arial" w:hAnsi="Arial" w:cs="Arial"/>
          <w:spacing w:val="-1"/>
          <w:sz w:val="22"/>
          <w:szCs w:val="22"/>
        </w:rPr>
      </w:pPr>
      <w:r>
        <w:rPr>
          <w:rFonts w:ascii="Arial" w:hAnsi="Arial" w:cs="Arial"/>
          <w:spacing w:val="-1"/>
          <w:sz w:val="22"/>
          <w:szCs w:val="22"/>
        </w:rPr>
        <w:t>Download and distribute marksheets for teaching staff to use.</w:t>
      </w:r>
    </w:p>
    <w:p w14:paraId="5DB70631" w14:textId="77777777" w:rsidR="00321276" w:rsidRDefault="00000000">
      <w:pPr>
        <w:pStyle w:val="ListParagraph"/>
        <w:numPr>
          <w:ilvl w:val="0"/>
          <w:numId w:val="162"/>
        </w:numPr>
        <w:rPr>
          <w:rFonts w:ascii="Arial" w:hAnsi="Arial" w:cs="Arial"/>
          <w:spacing w:val="-1"/>
          <w:sz w:val="22"/>
          <w:szCs w:val="22"/>
        </w:rPr>
      </w:pPr>
      <w:r>
        <w:rPr>
          <w:rFonts w:ascii="Arial" w:hAnsi="Arial" w:cs="Arial"/>
          <w:spacing w:val="-1"/>
          <w:sz w:val="22"/>
          <w:szCs w:val="22"/>
        </w:rPr>
        <w:t>In exceptional circumstances where controlled assessments cannot be conducted in the classroom, arrange suitable accommodation where controlled assessments can be carried out at the direction of the senior leadership team.</w:t>
      </w:r>
    </w:p>
    <w:p w14:paraId="51755C44" w14:textId="77777777" w:rsidR="00321276" w:rsidRDefault="00321276">
      <w:pPr>
        <w:rPr>
          <w:rFonts w:ascii="Arial" w:hAnsi="Arial" w:cs="Arial"/>
          <w:spacing w:val="-1"/>
          <w:sz w:val="22"/>
          <w:szCs w:val="22"/>
        </w:rPr>
      </w:pPr>
    </w:p>
    <w:p w14:paraId="1E618E12" w14:textId="77777777" w:rsidR="00321276" w:rsidRDefault="00000000">
      <w:pPr>
        <w:rPr>
          <w:rFonts w:ascii="Arial" w:hAnsi="Arial" w:cs="Arial"/>
          <w:spacing w:val="-1"/>
          <w:sz w:val="22"/>
          <w:szCs w:val="22"/>
        </w:rPr>
      </w:pPr>
      <w:r>
        <w:rPr>
          <w:rFonts w:ascii="Arial" w:hAnsi="Arial" w:cs="Arial"/>
          <w:spacing w:val="-1"/>
          <w:sz w:val="22"/>
          <w:szCs w:val="22"/>
        </w:rPr>
        <w:t xml:space="preserve">Special educational needs coordinator/additional learning support </w:t>
      </w:r>
    </w:p>
    <w:p w14:paraId="1F941B90" w14:textId="77777777" w:rsidR="00321276" w:rsidRDefault="00000000">
      <w:pPr>
        <w:pStyle w:val="ListParagraph"/>
        <w:numPr>
          <w:ilvl w:val="0"/>
          <w:numId w:val="161"/>
        </w:numPr>
        <w:rPr>
          <w:rFonts w:ascii="Arial" w:hAnsi="Arial" w:cs="Arial"/>
          <w:spacing w:val="-1"/>
          <w:sz w:val="22"/>
          <w:szCs w:val="22"/>
        </w:rPr>
      </w:pPr>
      <w:r>
        <w:rPr>
          <w:rFonts w:ascii="Arial" w:hAnsi="Arial" w:cs="Arial"/>
          <w:spacing w:val="-1"/>
          <w:sz w:val="22"/>
          <w:szCs w:val="22"/>
        </w:rPr>
        <w:t>Ensure access arrangements have been applied for.</w:t>
      </w:r>
    </w:p>
    <w:p w14:paraId="0FF220AF" w14:textId="77777777" w:rsidR="00321276" w:rsidRDefault="00000000">
      <w:pPr>
        <w:pStyle w:val="ListParagraph"/>
        <w:numPr>
          <w:ilvl w:val="0"/>
          <w:numId w:val="161"/>
        </w:numPr>
        <w:rPr>
          <w:rFonts w:ascii="Arial" w:hAnsi="Arial" w:cs="Arial"/>
          <w:spacing w:val="-1"/>
          <w:sz w:val="22"/>
          <w:szCs w:val="22"/>
        </w:rPr>
      </w:pPr>
      <w:r>
        <w:rPr>
          <w:rFonts w:ascii="Arial" w:hAnsi="Arial" w:cs="Arial"/>
          <w:spacing w:val="-1"/>
          <w:sz w:val="22"/>
          <w:szCs w:val="22"/>
        </w:rPr>
        <w:t>Work with teaching staff to ensure requirements for support staff are met.</w:t>
      </w:r>
    </w:p>
    <w:p w14:paraId="56DC83FC" w14:textId="77777777" w:rsidR="00321276" w:rsidRDefault="00000000">
      <w:pPr>
        <w:pStyle w:val="ListParagraph"/>
        <w:numPr>
          <w:ilvl w:val="0"/>
          <w:numId w:val="161"/>
        </w:numPr>
        <w:rPr>
          <w:rFonts w:ascii="Arial" w:hAnsi="Arial" w:cs="Arial"/>
          <w:spacing w:val="-1"/>
          <w:sz w:val="22"/>
          <w:szCs w:val="22"/>
        </w:rPr>
      </w:pPr>
      <w:r>
        <w:rPr>
          <w:rFonts w:ascii="Arial" w:hAnsi="Arial" w:cs="Arial"/>
          <w:spacing w:val="-1"/>
          <w:sz w:val="22"/>
          <w:szCs w:val="22"/>
        </w:rPr>
        <w:t>Ensure that students who are eligible have the require access arrangement for their controlled assessment</w:t>
      </w:r>
    </w:p>
    <w:p w14:paraId="64C02D0A" w14:textId="77777777" w:rsidR="00321276" w:rsidRDefault="00321276">
      <w:pPr>
        <w:ind w:left="360"/>
        <w:rPr>
          <w:rFonts w:ascii="Arial" w:hAnsi="Arial" w:cs="Arial"/>
          <w:spacing w:val="-1"/>
          <w:sz w:val="22"/>
          <w:szCs w:val="22"/>
        </w:rPr>
      </w:pPr>
    </w:p>
    <w:p w14:paraId="3B8CD850" w14:textId="77777777" w:rsidR="00321276" w:rsidRDefault="00000000">
      <w:pPr>
        <w:pStyle w:val="Headinglevel1"/>
        <w:numPr>
          <w:ilvl w:val="0"/>
          <w:numId w:val="161"/>
        </w:numPr>
        <w:rPr>
          <w:rFonts w:ascii="Rockwell" w:hAnsi="Rockwell" w:cs="Arial"/>
        </w:rPr>
        <w:sectPr w:rsidR="00321276">
          <w:headerReference w:type="even" r:id="rId18"/>
          <w:headerReference w:type="default" r:id="rId19"/>
          <w:footerReference w:type="even" r:id="rId20"/>
          <w:footerReference w:type="default" r:id="rId21"/>
          <w:headerReference w:type="first" r:id="rId22"/>
          <w:footerReference w:type="first" r:id="rId23"/>
          <w:pgSz w:w="12240" w:h="15840"/>
          <w:pgMar w:top="851" w:right="1797" w:bottom="851" w:left="1843" w:header="1701" w:footer="567" w:gutter="0"/>
          <w:cols w:space="720"/>
          <w:titlePg/>
          <w:docGrid w:linePitch="360"/>
        </w:sectPr>
      </w:pPr>
      <w:r>
        <w:rPr>
          <w:rFonts w:cs="Arial"/>
          <w:spacing w:val="-1"/>
          <w:sz w:val="22"/>
          <w:szCs w:val="22"/>
        </w:rPr>
        <w:br w:type="page"/>
      </w:r>
    </w:p>
    <w:tbl>
      <w:tblPr>
        <w:tblW w:w="14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3"/>
        <w:gridCol w:w="4539"/>
        <w:gridCol w:w="4110"/>
        <w:gridCol w:w="2320"/>
      </w:tblGrid>
      <w:tr w:rsidR="00321276" w14:paraId="2AA606C7" w14:textId="77777777">
        <w:trPr>
          <w:gridAfter w:val="1"/>
          <w:wAfter w:w="2320" w:type="dxa"/>
          <w:cantSplit/>
        </w:trPr>
        <w:tc>
          <w:tcPr>
            <w:tcW w:w="3543" w:type="dxa"/>
            <w:tcBorders>
              <w:top w:val="nil"/>
              <w:left w:val="nil"/>
              <w:bottom w:val="single" w:sz="4" w:space="0" w:color="auto"/>
              <w:right w:val="nil"/>
            </w:tcBorders>
          </w:tcPr>
          <w:p w14:paraId="25533C52" w14:textId="77777777" w:rsidR="00321276" w:rsidRDefault="00000000">
            <w:pPr>
              <w:rPr>
                <w:rFonts w:ascii="Arial" w:hAnsi="Arial" w:cs="Arial"/>
                <w:b/>
                <w:bCs/>
                <w:spacing w:val="-1"/>
                <w:sz w:val="22"/>
                <w:szCs w:val="22"/>
                <w:lang w:val="en-GB"/>
              </w:rPr>
            </w:pPr>
            <w:r>
              <w:rPr>
                <w:rFonts w:ascii="Arial" w:hAnsi="Arial" w:cs="Arial"/>
                <w:b/>
                <w:bCs/>
                <w:spacing w:val="-1"/>
                <w:sz w:val="22"/>
                <w:szCs w:val="22"/>
                <w:lang w:val="en-GB"/>
              </w:rPr>
              <w:lastRenderedPageBreak/>
              <w:t>Risk Management Process</w:t>
            </w:r>
          </w:p>
          <w:p w14:paraId="053DE5AB" w14:textId="77777777" w:rsidR="00321276" w:rsidRDefault="00321276">
            <w:pPr>
              <w:rPr>
                <w:rFonts w:ascii="Arial" w:hAnsi="Arial" w:cs="Arial"/>
                <w:b/>
                <w:bCs/>
                <w:spacing w:val="-1"/>
                <w:sz w:val="22"/>
                <w:szCs w:val="22"/>
                <w:lang w:val="en-GB"/>
              </w:rPr>
            </w:pPr>
          </w:p>
        </w:tc>
        <w:tc>
          <w:tcPr>
            <w:tcW w:w="4539" w:type="dxa"/>
            <w:tcBorders>
              <w:top w:val="nil"/>
              <w:left w:val="nil"/>
              <w:bottom w:val="single" w:sz="4" w:space="0" w:color="auto"/>
              <w:right w:val="nil"/>
            </w:tcBorders>
          </w:tcPr>
          <w:p w14:paraId="32A0765D" w14:textId="77777777" w:rsidR="00321276" w:rsidRDefault="00321276">
            <w:pPr>
              <w:rPr>
                <w:rFonts w:ascii="Arial" w:hAnsi="Arial" w:cs="Arial"/>
                <w:b/>
                <w:bCs/>
                <w:spacing w:val="-1"/>
                <w:sz w:val="22"/>
                <w:szCs w:val="22"/>
                <w:lang w:val="en-GB"/>
              </w:rPr>
            </w:pPr>
          </w:p>
        </w:tc>
        <w:tc>
          <w:tcPr>
            <w:tcW w:w="4110" w:type="dxa"/>
            <w:tcBorders>
              <w:top w:val="nil"/>
              <w:left w:val="nil"/>
              <w:bottom w:val="single" w:sz="4" w:space="0" w:color="auto"/>
              <w:right w:val="nil"/>
            </w:tcBorders>
          </w:tcPr>
          <w:p w14:paraId="50E98BD3" w14:textId="77777777" w:rsidR="00321276" w:rsidRDefault="00321276">
            <w:pPr>
              <w:rPr>
                <w:rFonts w:ascii="Arial" w:hAnsi="Arial" w:cs="Arial"/>
                <w:b/>
                <w:bCs/>
                <w:spacing w:val="-1"/>
                <w:sz w:val="22"/>
                <w:szCs w:val="22"/>
                <w:lang w:val="en-GB"/>
              </w:rPr>
            </w:pPr>
          </w:p>
        </w:tc>
      </w:tr>
      <w:tr w:rsidR="00321276" w14:paraId="5A6F6A6D" w14:textId="77777777">
        <w:trPr>
          <w:gridAfter w:val="1"/>
          <w:wAfter w:w="2320" w:type="dxa"/>
          <w:cantSplit/>
        </w:trPr>
        <w:tc>
          <w:tcPr>
            <w:tcW w:w="3543" w:type="dxa"/>
            <w:vMerge w:val="restart"/>
            <w:tcBorders>
              <w:top w:val="single" w:sz="4" w:space="0" w:color="auto"/>
            </w:tcBorders>
          </w:tcPr>
          <w:p w14:paraId="3E5ED410" w14:textId="77777777" w:rsidR="00321276" w:rsidRDefault="00000000">
            <w:pPr>
              <w:rPr>
                <w:rFonts w:ascii="Arial" w:hAnsi="Arial" w:cs="Arial"/>
                <w:b/>
                <w:bCs/>
                <w:spacing w:val="-1"/>
                <w:sz w:val="22"/>
                <w:szCs w:val="22"/>
                <w:lang w:val="en-GB"/>
              </w:rPr>
            </w:pPr>
            <w:r>
              <w:rPr>
                <w:rFonts w:ascii="Arial" w:hAnsi="Arial" w:cs="Arial"/>
                <w:b/>
                <w:bCs/>
                <w:spacing w:val="-1"/>
                <w:sz w:val="22"/>
                <w:szCs w:val="22"/>
                <w:lang w:val="en-GB"/>
              </w:rPr>
              <w:t>Example risks and issues</w:t>
            </w:r>
          </w:p>
        </w:tc>
        <w:tc>
          <w:tcPr>
            <w:tcW w:w="8649" w:type="dxa"/>
            <w:gridSpan w:val="2"/>
            <w:tcBorders>
              <w:top w:val="single" w:sz="4" w:space="0" w:color="auto"/>
            </w:tcBorders>
          </w:tcPr>
          <w:p w14:paraId="56FA467F" w14:textId="77777777" w:rsidR="00321276" w:rsidRDefault="00000000">
            <w:pPr>
              <w:jc w:val="center"/>
              <w:rPr>
                <w:rFonts w:ascii="Arial" w:hAnsi="Arial" w:cs="Arial"/>
                <w:b/>
                <w:bCs/>
                <w:spacing w:val="-1"/>
                <w:sz w:val="22"/>
                <w:szCs w:val="22"/>
                <w:lang w:val="en-GB"/>
              </w:rPr>
            </w:pPr>
            <w:r>
              <w:rPr>
                <w:rFonts w:ascii="Arial" w:hAnsi="Arial" w:cs="Arial"/>
                <w:b/>
                <w:bCs/>
                <w:spacing w:val="-1"/>
                <w:sz w:val="22"/>
                <w:szCs w:val="22"/>
                <w:lang w:val="en-GB"/>
              </w:rPr>
              <w:t>Possible remedial action</w:t>
            </w:r>
          </w:p>
        </w:tc>
      </w:tr>
      <w:tr w:rsidR="00321276" w14:paraId="5C9FAD34" w14:textId="77777777">
        <w:trPr>
          <w:cantSplit/>
          <w:trHeight w:val="467"/>
        </w:trPr>
        <w:tc>
          <w:tcPr>
            <w:tcW w:w="3543" w:type="dxa"/>
            <w:vMerge/>
            <w:tcBorders>
              <w:bottom w:val="single" w:sz="4" w:space="0" w:color="auto"/>
            </w:tcBorders>
          </w:tcPr>
          <w:p w14:paraId="7F52ADD6" w14:textId="77777777" w:rsidR="00321276" w:rsidRDefault="00321276">
            <w:pPr>
              <w:rPr>
                <w:rFonts w:ascii="Arial" w:hAnsi="Arial" w:cs="Arial"/>
                <w:b/>
                <w:spacing w:val="-1"/>
                <w:sz w:val="22"/>
                <w:szCs w:val="22"/>
                <w:lang w:val="en-GB"/>
              </w:rPr>
            </w:pPr>
          </w:p>
        </w:tc>
        <w:tc>
          <w:tcPr>
            <w:tcW w:w="4539" w:type="dxa"/>
            <w:tcBorders>
              <w:bottom w:val="single" w:sz="4" w:space="0" w:color="auto"/>
            </w:tcBorders>
          </w:tcPr>
          <w:p w14:paraId="21E3ED92" w14:textId="77777777" w:rsidR="00321276" w:rsidRDefault="00000000">
            <w:pPr>
              <w:rPr>
                <w:rFonts w:ascii="Arial" w:hAnsi="Arial" w:cs="Arial"/>
                <w:b/>
                <w:spacing w:val="-1"/>
                <w:sz w:val="22"/>
                <w:szCs w:val="22"/>
                <w:lang w:val="en-GB"/>
              </w:rPr>
            </w:pPr>
            <w:r>
              <w:rPr>
                <w:rFonts w:ascii="Arial" w:hAnsi="Arial" w:cs="Arial"/>
                <w:b/>
                <w:spacing w:val="-1"/>
                <w:sz w:val="22"/>
                <w:szCs w:val="22"/>
                <w:lang w:val="en-GB"/>
              </w:rPr>
              <w:t>Forward planning</w:t>
            </w:r>
          </w:p>
        </w:tc>
        <w:tc>
          <w:tcPr>
            <w:tcW w:w="4110" w:type="dxa"/>
            <w:tcBorders>
              <w:bottom w:val="single" w:sz="4" w:space="0" w:color="auto"/>
            </w:tcBorders>
          </w:tcPr>
          <w:p w14:paraId="401DB336" w14:textId="77777777" w:rsidR="00321276" w:rsidRDefault="00000000">
            <w:pPr>
              <w:rPr>
                <w:rFonts w:ascii="Arial" w:hAnsi="Arial" w:cs="Arial"/>
                <w:b/>
                <w:bCs/>
                <w:i/>
                <w:iCs/>
                <w:spacing w:val="-1"/>
                <w:sz w:val="22"/>
                <w:szCs w:val="22"/>
                <w:lang w:val="en-GB"/>
              </w:rPr>
            </w:pPr>
            <w:r>
              <w:rPr>
                <w:rFonts w:ascii="Arial" w:hAnsi="Arial" w:cs="Arial"/>
                <w:b/>
                <w:bCs/>
                <w:i/>
                <w:iCs/>
                <w:spacing w:val="-1"/>
                <w:sz w:val="22"/>
                <w:szCs w:val="22"/>
                <w:lang w:val="en-GB"/>
              </w:rPr>
              <w:t>Action</w:t>
            </w:r>
          </w:p>
        </w:tc>
        <w:tc>
          <w:tcPr>
            <w:tcW w:w="2320" w:type="dxa"/>
            <w:tcBorders>
              <w:bottom w:val="single" w:sz="4" w:space="0" w:color="auto"/>
            </w:tcBorders>
          </w:tcPr>
          <w:p w14:paraId="4E70E8CC" w14:textId="77777777" w:rsidR="00321276" w:rsidRDefault="00000000">
            <w:pPr>
              <w:rPr>
                <w:rFonts w:ascii="Arial" w:hAnsi="Arial" w:cs="Arial"/>
                <w:b/>
                <w:spacing w:val="-1"/>
                <w:sz w:val="22"/>
                <w:szCs w:val="22"/>
                <w:lang w:val="en-GB"/>
              </w:rPr>
            </w:pPr>
            <w:r>
              <w:rPr>
                <w:rFonts w:ascii="Arial" w:hAnsi="Arial" w:cs="Arial"/>
                <w:b/>
                <w:spacing w:val="-1"/>
                <w:sz w:val="22"/>
                <w:szCs w:val="22"/>
                <w:lang w:val="en-GB"/>
              </w:rPr>
              <w:t>Staff</w:t>
            </w:r>
          </w:p>
        </w:tc>
      </w:tr>
      <w:tr w:rsidR="00321276" w14:paraId="339F0382" w14:textId="77777777">
        <w:trPr>
          <w:gridAfter w:val="3"/>
          <w:wAfter w:w="10969" w:type="dxa"/>
          <w:trHeight w:val="167"/>
        </w:trPr>
        <w:tc>
          <w:tcPr>
            <w:tcW w:w="3543" w:type="dxa"/>
            <w:shd w:val="clear" w:color="auto" w:fill="D9D9D9" w:themeFill="background1" w:themeFillShade="D9"/>
          </w:tcPr>
          <w:p w14:paraId="74C48E96" w14:textId="77777777" w:rsidR="00321276" w:rsidRDefault="00000000">
            <w:pPr>
              <w:rPr>
                <w:rFonts w:ascii="Arial" w:hAnsi="Arial" w:cs="Arial"/>
                <w:b/>
                <w:spacing w:val="-1"/>
                <w:sz w:val="22"/>
                <w:szCs w:val="22"/>
                <w:lang w:val="en-GB"/>
              </w:rPr>
            </w:pPr>
            <w:r>
              <w:rPr>
                <w:rFonts w:ascii="Arial" w:hAnsi="Arial" w:cs="Arial"/>
                <w:b/>
                <w:bCs/>
                <w:spacing w:val="-1"/>
                <w:sz w:val="22"/>
                <w:szCs w:val="22"/>
                <w:lang w:val="en-GB"/>
              </w:rPr>
              <w:t>Timetabling</w:t>
            </w:r>
          </w:p>
        </w:tc>
      </w:tr>
      <w:tr w:rsidR="00321276" w14:paraId="1FBFAD49" w14:textId="77777777">
        <w:trPr>
          <w:trHeight w:val="527"/>
        </w:trPr>
        <w:tc>
          <w:tcPr>
            <w:tcW w:w="3543" w:type="dxa"/>
          </w:tcPr>
          <w:p w14:paraId="7656652B" w14:textId="77777777" w:rsidR="00321276" w:rsidRDefault="00000000">
            <w:pPr>
              <w:rPr>
                <w:rFonts w:ascii="Arial" w:hAnsi="Arial" w:cs="Arial"/>
                <w:spacing w:val="-1"/>
                <w:sz w:val="22"/>
                <w:szCs w:val="22"/>
                <w:lang w:val="en-GB"/>
              </w:rPr>
            </w:pPr>
            <w:r>
              <w:rPr>
                <w:rFonts w:ascii="Arial" w:hAnsi="Arial" w:cs="Arial"/>
                <w:spacing w:val="-1"/>
                <w:sz w:val="22"/>
                <w:szCs w:val="22"/>
                <w:lang w:val="en-GB"/>
              </w:rPr>
              <w:t>Controlled assessment schedule clashes with other activities</w:t>
            </w:r>
          </w:p>
        </w:tc>
        <w:tc>
          <w:tcPr>
            <w:tcW w:w="4539" w:type="dxa"/>
          </w:tcPr>
          <w:p w14:paraId="6B7425BE" w14:textId="77777777" w:rsidR="00321276" w:rsidRDefault="00000000">
            <w:pPr>
              <w:rPr>
                <w:rFonts w:ascii="Arial" w:hAnsi="Arial" w:cs="Arial"/>
                <w:spacing w:val="-1"/>
                <w:sz w:val="22"/>
                <w:szCs w:val="22"/>
                <w:lang w:val="en-GB"/>
              </w:rPr>
            </w:pPr>
            <w:r>
              <w:rPr>
                <w:rFonts w:ascii="Arial" w:hAnsi="Arial" w:cs="Arial"/>
                <w:spacing w:val="-1"/>
                <w:sz w:val="22"/>
                <w:szCs w:val="22"/>
                <w:lang w:val="en-GB"/>
              </w:rPr>
              <w:t xml:space="preserve">Plan/establish priorities well ahead (e.g. at the start of the academic year) </w:t>
            </w:r>
          </w:p>
        </w:tc>
        <w:tc>
          <w:tcPr>
            <w:tcW w:w="4110" w:type="dxa"/>
          </w:tcPr>
          <w:p w14:paraId="61D8E56E" w14:textId="77777777" w:rsidR="00321276" w:rsidRDefault="00000000">
            <w:pPr>
              <w:rPr>
                <w:rFonts w:ascii="Arial" w:hAnsi="Arial" w:cs="Arial"/>
                <w:spacing w:val="-1"/>
                <w:sz w:val="22"/>
                <w:szCs w:val="22"/>
                <w:lang w:val="en-GB"/>
              </w:rPr>
            </w:pPr>
            <w:r>
              <w:rPr>
                <w:rFonts w:ascii="Arial" w:hAnsi="Arial" w:cs="Arial"/>
                <w:spacing w:val="-1"/>
                <w:sz w:val="22"/>
                <w:szCs w:val="22"/>
                <w:lang w:val="en-GB"/>
              </w:rPr>
              <w:t>Plan dates in consultation with school calendar – negotiate with other parties</w:t>
            </w:r>
          </w:p>
        </w:tc>
        <w:tc>
          <w:tcPr>
            <w:tcW w:w="2320" w:type="dxa"/>
          </w:tcPr>
          <w:p w14:paraId="58E68D18" w14:textId="77777777" w:rsidR="00321276" w:rsidRDefault="00000000">
            <w:pPr>
              <w:rPr>
                <w:rFonts w:ascii="Arial" w:hAnsi="Arial" w:cs="Arial"/>
                <w:spacing w:val="-1"/>
                <w:sz w:val="22"/>
                <w:szCs w:val="22"/>
                <w:lang w:val="en-GB"/>
              </w:rPr>
            </w:pPr>
            <w:r>
              <w:rPr>
                <w:rFonts w:ascii="Arial" w:hAnsi="Arial" w:cs="Arial"/>
                <w:spacing w:val="-1"/>
                <w:sz w:val="22"/>
                <w:szCs w:val="22"/>
                <w:lang w:val="en-GB"/>
              </w:rPr>
              <w:t>Director of Studies</w:t>
            </w:r>
          </w:p>
        </w:tc>
      </w:tr>
      <w:tr w:rsidR="00321276" w14:paraId="6F2FAF1C" w14:textId="77777777">
        <w:trPr>
          <w:trHeight w:val="546"/>
        </w:trPr>
        <w:tc>
          <w:tcPr>
            <w:tcW w:w="3543" w:type="dxa"/>
          </w:tcPr>
          <w:p w14:paraId="17677BA6" w14:textId="77777777" w:rsidR="00321276" w:rsidRDefault="00000000">
            <w:pPr>
              <w:rPr>
                <w:rFonts w:ascii="Arial" w:hAnsi="Arial" w:cs="Arial"/>
                <w:spacing w:val="-1"/>
                <w:sz w:val="22"/>
                <w:szCs w:val="22"/>
                <w:lang w:val="en-GB"/>
              </w:rPr>
            </w:pPr>
            <w:r>
              <w:rPr>
                <w:rFonts w:ascii="Arial" w:hAnsi="Arial" w:cs="Arial"/>
                <w:spacing w:val="-1"/>
                <w:sz w:val="22"/>
                <w:szCs w:val="22"/>
                <w:lang w:val="en-GB"/>
              </w:rPr>
              <w:t>Too many controlled assessments close together across GCSE subjects</w:t>
            </w:r>
          </w:p>
        </w:tc>
        <w:tc>
          <w:tcPr>
            <w:tcW w:w="4539" w:type="dxa"/>
          </w:tcPr>
          <w:p w14:paraId="77FF56A2" w14:textId="77777777" w:rsidR="00321276" w:rsidRDefault="00000000">
            <w:pPr>
              <w:rPr>
                <w:rFonts w:ascii="Arial" w:hAnsi="Arial" w:cs="Arial"/>
                <w:spacing w:val="-1"/>
                <w:sz w:val="22"/>
                <w:szCs w:val="22"/>
                <w:lang w:val="en-GB"/>
              </w:rPr>
            </w:pPr>
            <w:r>
              <w:rPr>
                <w:rFonts w:ascii="Arial" w:hAnsi="Arial" w:cs="Arial"/>
                <w:spacing w:val="-1"/>
                <w:sz w:val="22"/>
                <w:szCs w:val="22"/>
                <w:lang w:val="en-GB"/>
              </w:rPr>
              <w:t xml:space="preserve">Plan controlled assessments so they are spaced over the duration of the course </w:t>
            </w:r>
          </w:p>
        </w:tc>
        <w:tc>
          <w:tcPr>
            <w:tcW w:w="4110" w:type="dxa"/>
          </w:tcPr>
          <w:p w14:paraId="19AB820F" w14:textId="77777777" w:rsidR="00321276" w:rsidRDefault="00000000">
            <w:pPr>
              <w:rPr>
                <w:rFonts w:ascii="Arial" w:hAnsi="Arial" w:cs="Arial"/>
                <w:spacing w:val="-1"/>
                <w:sz w:val="22"/>
                <w:szCs w:val="22"/>
                <w:lang w:val="en-GB"/>
              </w:rPr>
            </w:pPr>
            <w:r>
              <w:rPr>
                <w:rFonts w:ascii="Arial" w:hAnsi="Arial" w:cs="Arial"/>
                <w:spacing w:val="-1"/>
                <w:sz w:val="22"/>
                <w:szCs w:val="22"/>
                <w:lang w:val="en-GB"/>
              </w:rPr>
              <w:t xml:space="preserve">Space controlled assessments to allow candidates </w:t>
            </w:r>
            <w:proofErr w:type="spellStart"/>
            <w:r>
              <w:rPr>
                <w:rFonts w:ascii="Arial" w:hAnsi="Arial" w:cs="Arial"/>
                <w:spacing w:val="-1"/>
                <w:sz w:val="22"/>
                <w:szCs w:val="22"/>
                <w:lang w:val="en-GB"/>
              </w:rPr>
              <w:t>some time</w:t>
            </w:r>
            <w:proofErr w:type="spellEnd"/>
            <w:r>
              <w:rPr>
                <w:rFonts w:ascii="Arial" w:hAnsi="Arial" w:cs="Arial"/>
                <w:spacing w:val="-1"/>
                <w:sz w:val="22"/>
                <w:szCs w:val="22"/>
                <w:lang w:val="en-GB"/>
              </w:rPr>
              <w:t xml:space="preserve"> between them</w:t>
            </w:r>
          </w:p>
        </w:tc>
        <w:tc>
          <w:tcPr>
            <w:tcW w:w="2320" w:type="dxa"/>
          </w:tcPr>
          <w:p w14:paraId="63A94101" w14:textId="77777777" w:rsidR="00321276" w:rsidRDefault="00000000">
            <w:pPr>
              <w:rPr>
                <w:rFonts w:ascii="Arial" w:hAnsi="Arial" w:cs="Arial"/>
                <w:spacing w:val="-1"/>
                <w:sz w:val="22"/>
                <w:szCs w:val="22"/>
                <w:lang w:val="en-GB"/>
              </w:rPr>
            </w:pPr>
            <w:r>
              <w:rPr>
                <w:rFonts w:ascii="Arial" w:hAnsi="Arial" w:cs="Arial"/>
                <w:spacing w:val="-1"/>
                <w:sz w:val="22"/>
                <w:szCs w:val="22"/>
                <w:lang w:val="en-GB"/>
              </w:rPr>
              <w:t>Exams Officer</w:t>
            </w:r>
          </w:p>
        </w:tc>
      </w:tr>
      <w:tr w:rsidR="00321276" w14:paraId="0ACF3AA6" w14:textId="77777777">
        <w:trPr>
          <w:gridAfter w:val="3"/>
          <w:wAfter w:w="10969" w:type="dxa"/>
        </w:trPr>
        <w:tc>
          <w:tcPr>
            <w:tcW w:w="3543" w:type="dxa"/>
            <w:shd w:val="clear" w:color="auto" w:fill="D9D9D9" w:themeFill="background1" w:themeFillShade="D9"/>
          </w:tcPr>
          <w:p w14:paraId="135DA6A8" w14:textId="77777777" w:rsidR="00321276" w:rsidRDefault="00000000">
            <w:pPr>
              <w:rPr>
                <w:rFonts w:ascii="Arial" w:hAnsi="Arial" w:cs="Arial"/>
                <w:b/>
                <w:spacing w:val="-1"/>
                <w:sz w:val="22"/>
                <w:szCs w:val="22"/>
                <w:lang w:val="en-GB"/>
              </w:rPr>
            </w:pPr>
            <w:r>
              <w:rPr>
                <w:rFonts w:ascii="Arial" w:hAnsi="Arial" w:cs="Arial"/>
                <w:b/>
                <w:bCs/>
                <w:spacing w:val="-1"/>
                <w:sz w:val="22"/>
                <w:szCs w:val="22"/>
                <w:lang w:val="en-GB"/>
              </w:rPr>
              <w:t>Accommodation</w:t>
            </w:r>
          </w:p>
        </w:tc>
      </w:tr>
      <w:tr w:rsidR="00321276" w14:paraId="7463D246" w14:textId="77777777">
        <w:trPr>
          <w:trHeight w:val="533"/>
        </w:trPr>
        <w:tc>
          <w:tcPr>
            <w:tcW w:w="3543" w:type="dxa"/>
          </w:tcPr>
          <w:p w14:paraId="4B09ADF2" w14:textId="77777777" w:rsidR="00321276" w:rsidRDefault="00000000">
            <w:pPr>
              <w:rPr>
                <w:rFonts w:ascii="Arial" w:hAnsi="Arial" w:cs="Arial"/>
                <w:bCs/>
                <w:spacing w:val="-1"/>
                <w:sz w:val="22"/>
                <w:szCs w:val="22"/>
                <w:lang w:val="en-GB"/>
              </w:rPr>
            </w:pPr>
            <w:r>
              <w:rPr>
                <w:rFonts w:ascii="Arial" w:hAnsi="Arial" w:cs="Arial"/>
                <w:spacing w:val="-1"/>
                <w:sz w:val="22"/>
                <w:szCs w:val="22"/>
                <w:lang w:val="en-GB"/>
              </w:rPr>
              <w:t>Insufficient space in classrooms for candidates</w:t>
            </w:r>
          </w:p>
        </w:tc>
        <w:tc>
          <w:tcPr>
            <w:tcW w:w="4539" w:type="dxa"/>
            <w:shd w:val="clear" w:color="auto" w:fill="auto"/>
          </w:tcPr>
          <w:p w14:paraId="4D630D3B" w14:textId="77777777" w:rsidR="00321276" w:rsidRDefault="00000000">
            <w:pPr>
              <w:rPr>
                <w:rFonts w:ascii="Arial" w:hAnsi="Arial" w:cs="Arial"/>
                <w:spacing w:val="-1"/>
                <w:sz w:val="22"/>
                <w:szCs w:val="22"/>
                <w:lang w:val="en-GB"/>
              </w:rPr>
            </w:pPr>
            <w:r>
              <w:rPr>
                <w:rFonts w:ascii="Arial" w:hAnsi="Arial" w:cs="Arial"/>
                <w:spacing w:val="-1"/>
                <w:sz w:val="22"/>
                <w:szCs w:val="22"/>
                <w:lang w:val="en-GB"/>
              </w:rPr>
              <w:t>Once the size of the cohort is known at the start of the year, flag instances where regular classroom space may not be suitable to conduct controlled assessments</w:t>
            </w:r>
          </w:p>
        </w:tc>
        <w:tc>
          <w:tcPr>
            <w:tcW w:w="4110" w:type="dxa"/>
          </w:tcPr>
          <w:p w14:paraId="6BFF74FC" w14:textId="77777777" w:rsidR="00321276" w:rsidRDefault="00000000">
            <w:pPr>
              <w:rPr>
                <w:rFonts w:ascii="Arial" w:hAnsi="Arial" w:cs="Arial"/>
                <w:spacing w:val="-1"/>
                <w:sz w:val="22"/>
                <w:szCs w:val="22"/>
                <w:lang w:val="en-GB"/>
              </w:rPr>
            </w:pPr>
            <w:r>
              <w:rPr>
                <w:rFonts w:ascii="Arial" w:hAnsi="Arial" w:cs="Arial"/>
                <w:spacing w:val="-1"/>
                <w:sz w:val="22"/>
                <w:szCs w:val="22"/>
                <w:lang w:val="en-GB"/>
              </w:rPr>
              <w:t>Use more than one classroom or multiple sittings where necessary</w:t>
            </w:r>
          </w:p>
        </w:tc>
        <w:tc>
          <w:tcPr>
            <w:tcW w:w="2320" w:type="dxa"/>
          </w:tcPr>
          <w:p w14:paraId="4237DE9C" w14:textId="77777777" w:rsidR="00321276" w:rsidRDefault="00000000">
            <w:pPr>
              <w:rPr>
                <w:rFonts w:ascii="Arial" w:hAnsi="Arial" w:cs="Arial"/>
                <w:spacing w:val="-1"/>
                <w:sz w:val="22"/>
                <w:szCs w:val="22"/>
                <w:lang w:val="en-GB"/>
              </w:rPr>
            </w:pPr>
            <w:r>
              <w:rPr>
                <w:rFonts w:ascii="Arial" w:hAnsi="Arial" w:cs="Arial"/>
                <w:spacing w:val="-1"/>
                <w:sz w:val="22"/>
                <w:szCs w:val="22"/>
                <w:lang w:val="en-GB"/>
              </w:rPr>
              <w:t>Director of Studies</w:t>
            </w:r>
          </w:p>
        </w:tc>
      </w:tr>
      <w:tr w:rsidR="00321276" w14:paraId="16D75A10" w14:textId="77777777">
        <w:tc>
          <w:tcPr>
            <w:tcW w:w="3543" w:type="dxa"/>
          </w:tcPr>
          <w:p w14:paraId="3486ABD6" w14:textId="77777777" w:rsidR="00321276" w:rsidRDefault="00000000">
            <w:pPr>
              <w:rPr>
                <w:rFonts w:ascii="Arial" w:hAnsi="Arial" w:cs="Arial"/>
                <w:bCs/>
                <w:spacing w:val="-1"/>
                <w:sz w:val="22"/>
                <w:szCs w:val="22"/>
                <w:lang w:val="en-GB"/>
              </w:rPr>
            </w:pPr>
            <w:r>
              <w:rPr>
                <w:rFonts w:ascii="Arial" w:hAnsi="Arial" w:cs="Arial"/>
                <w:spacing w:val="-1"/>
                <w:sz w:val="22"/>
                <w:szCs w:val="22"/>
                <w:lang w:val="en-GB"/>
              </w:rPr>
              <w:t xml:space="preserve">Insufficient facilities for all candidates </w:t>
            </w:r>
          </w:p>
        </w:tc>
        <w:tc>
          <w:tcPr>
            <w:tcW w:w="4539" w:type="dxa"/>
          </w:tcPr>
          <w:p w14:paraId="2D7AF381" w14:textId="77777777" w:rsidR="00321276" w:rsidRDefault="00000000">
            <w:pPr>
              <w:rPr>
                <w:rFonts w:ascii="Arial" w:hAnsi="Arial" w:cs="Arial"/>
                <w:spacing w:val="-1"/>
                <w:sz w:val="22"/>
                <w:szCs w:val="22"/>
                <w:lang w:val="en-GB"/>
              </w:rPr>
            </w:pPr>
            <w:r>
              <w:rPr>
                <w:rFonts w:ascii="Arial" w:hAnsi="Arial" w:cs="Arial"/>
                <w:spacing w:val="-1"/>
                <w:sz w:val="22"/>
                <w:szCs w:val="22"/>
                <w:lang w:val="en-GB"/>
              </w:rPr>
              <w:t>Careful planning ahead and booking of rooms / centre facilities</w:t>
            </w:r>
          </w:p>
        </w:tc>
        <w:tc>
          <w:tcPr>
            <w:tcW w:w="4110" w:type="dxa"/>
          </w:tcPr>
          <w:p w14:paraId="60DC6FA2" w14:textId="77777777" w:rsidR="00321276" w:rsidRDefault="00321276">
            <w:pPr>
              <w:rPr>
                <w:rFonts w:ascii="Arial" w:hAnsi="Arial" w:cs="Arial"/>
                <w:spacing w:val="-1"/>
                <w:sz w:val="22"/>
                <w:szCs w:val="22"/>
                <w:lang w:val="en-GB"/>
              </w:rPr>
            </w:pPr>
          </w:p>
        </w:tc>
        <w:tc>
          <w:tcPr>
            <w:tcW w:w="2320" w:type="dxa"/>
          </w:tcPr>
          <w:p w14:paraId="03B3768B" w14:textId="77777777" w:rsidR="00321276" w:rsidRDefault="00000000">
            <w:pPr>
              <w:rPr>
                <w:rFonts w:ascii="Arial" w:hAnsi="Arial" w:cs="Arial"/>
                <w:spacing w:val="-1"/>
                <w:sz w:val="22"/>
                <w:szCs w:val="22"/>
                <w:lang w:val="en-GB"/>
              </w:rPr>
            </w:pPr>
            <w:r>
              <w:rPr>
                <w:rFonts w:ascii="Arial" w:hAnsi="Arial" w:cs="Arial"/>
                <w:spacing w:val="-1"/>
                <w:sz w:val="22"/>
                <w:szCs w:val="22"/>
                <w:lang w:val="en-GB"/>
              </w:rPr>
              <w:t>Exams Officer</w:t>
            </w:r>
          </w:p>
        </w:tc>
      </w:tr>
      <w:tr w:rsidR="00321276" w14:paraId="3F47ADC3" w14:textId="77777777">
        <w:trPr>
          <w:gridAfter w:val="2"/>
          <w:wAfter w:w="6430" w:type="dxa"/>
          <w:trHeight w:val="456"/>
        </w:trPr>
        <w:tc>
          <w:tcPr>
            <w:tcW w:w="8082" w:type="dxa"/>
            <w:gridSpan w:val="2"/>
            <w:shd w:val="clear" w:color="auto" w:fill="D9D9D9" w:themeFill="background1" w:themeFillShade="D9"/>
          </w:tcPr>
          <w:p w14:paraId="5EA6C7B1" w14:textId="77777777" w:rsidR="00321276" w:rsidRDefault="00000000">
            <w:pPr>
              <w:rPr>
                <w:rFonts w:ascii="Arial" w:hAnsi="Arial" w:cs="Arial"/>
                <w:b/>
                <w:bCs/>
                <w:spacing w:val="-1"/>
                <w:sz w:val="22"/>
                <w:szCs w:val="22"/>
                <w:lang w:val="en-GB"/>
              </w:rPr>
            </w:pPr>
            <w:r>
              <w:rPr>
                <w:rFonts w:ascii="Arial" w:hAnsi="Arial" w:cs="Arial"/>
                <w:b/>
                <w:bCs/>
                <w:spacing w:val="-1"/>
                <w:sz w:val="22"/>
                <w:szCs w:val="22"/>
                <w:lang w:val="en-GB"/>
              </w:rPr>
              <w:t>Downloading awarding body set tasks</w:t>
            </w:r>
          </w:p>
        </w:tc>
      </w:tr>
      <w:tr w:rsidR="00321276" w14:paraId="70D6FB0E" w14:textId="77777777">
        <w:trPr>
          <w:trHeight w:val="499"/>
        </w:trPr>
        <w:tc>
          <w:tcPr>
            <w:tcW w:w="3543" w:type="dxa"/>
          </w:tcPr>
          <w:p w14:paraId="3BE1F139" w14:textId="77777777" w:rsidR="00321276" w:rsidRDefault="00000000">
            <w:pPr>
              <w:spacing w:before="120"/>
              <w:rPr>
                <w:rFonts w:ascii="Arial" w:hAnsi="Arial" w:cs="Arial"/>
                <w:b/>
                <w:bCs/>
                <w:sz w:val="22"/>
                <w:szCs w:val="22"/>
              </w:rPr>
            </w:pPr>
            <w:r>
              <w:rPr>
                <w:rFonts w:ascii="Arial" w:hAnsi="Arial" w:cs="Arial"/>
                <w:sz w:val="22"/>
                <w:szCs w:val="22"/>
              </w:rPr>
              <w:t>IT system unavailable on day of assessment</w:t>
            </w:r>
          </w:p>
        </w:tc>
        <w:tc>
          <w:tcPr>
            <w:tcW w:w="4539" w:type="dxa"/>
          </w:tcPr>
          <w:p w14:paraId="65EFFA50" w14:textId="77777777" w:rsidR="00321276" w:rsidRDefault="00000000">
            <w:pPr>
              <w:spacing w:before="120"/>
              <w:rPr>
                <w:rFonts w:ascii="Arial" w:hAnsi="Arial" w:cs="Arial"/>
                <w:sz w:val="22"/>
                <w:szCs w:val="22"/>
              </w:rPr>
            </w:pPr>
            <w:r>
              <w:rPr>
                <w:rFonts w:ascii="Arial" w:hAnsi="Arial" w:cs="Arial"/>
                <w:sz w:val="22"/>
                <w:szCs w:val="22"/>
              </w:rPr>
              <w:t>Download tasks well ahead of scheduled assessment date in all cases</w:t>
            </w:r>
          </w:p>
        </w:tc>
        <w:tc>
          <w:tcPr>
            <w:tcW w:w="4110" w:type="dxa"/>
          </w:tcPr>
          <w:p w14:paraId="4262AA66" w14:textId="77777777" w:rsidR="00321276" w:rsidRDefault="00000000">
            <w:pPr>
              <w:spacing w:before="120"/>
              <w:rPr>
                <w:rFonts w:ascii="Arial" w:hAnsi="Arial" w:cs="Arial"/>
                <w:sz w:val="22"/>
                <w:szCs w:val="22"/>
              </w:rPr>
            </w:pPr>
            <w:r>
              <w:rPr>
                <w:rFonts w:ascii="Arial" w:hAnsi="Arial" w:cs="Arial"/>
                <w:sz w:val="22"/>
                <w:szCs w:val="22"/>
              </w:rPr>
              <w:t>Book IT equipment well ahead and download tasks before scheduled date of assessment</w:t>
            </w:r>
          </w:p>
        </w:tc>
        <w:tc>
          <w:tcPr>
            <w:tcW w:w="2320" w:type="dxa"/>
          </w:tcPr>
          <w:p w14:paraId="5E2FF500" w14:textId="77777777" w:rsidR="00321276" w:rsidRDefault="00000000">
            <w:pPr>
              <w:spacing w:before="120"/>
              <w:rPr>
                <w:rFonts w:ascii="Arial" w:hAnsi="Arial" w:cs="Arial"/>
                <w:sz w:val="22"/>
                <w:szCs w:val="22"/>
              </w:rPr>
            </w:pPr>
            <w:r>
              <w:rPr>
                <w:rFonts w:ascii="Arial" w:hAnsi="Arial" w:cs="Arial"/>
                <w:sz w:val="22"/>
                <w:szCs w:val="22"/>
              </w:rPr>
              <w:t>Exams Officer</w:t>
            </w:r>
          </w:p>
        </w:tc>
      </w:tr>
      <w:tr w:rsidR="00321276" w14:paraId="11534C1E" w14:textId="77777777">
        <w:trPr>
          <w:trHeight w:val="782"/>
        </w:trPr>
        <w:tc>
          <w:tcPr>
            <w:tcW w:w="3543" w:type="dxa"/>
          </w:tcPr>
          <w:p w14:paraId="026A442C" w14:textId="77777777" w:rsidR="00321276" w:rsidRDefault="00000000">
            <w:pPr>
              <w:spacing w:before="120"/>
              <w:rPr>
                <w:rFonts w:ascii="Arial" w:hAnsi="Arial" w:cs="Arial"/>
                <w:b/>
                <w:bCs/>
                <w:sz w:val="22"/>
                <w:szCs w:val="22"/>
              </w:rPr>
            </w:pPr>
            <w:r>
              <w:rPr>
                <w:rFonts w:ascii="Arial" w:hAnsi="Arial" w:cs="Arial"/>
                <w:sz w:val="22"/>
                <w:szCs w:val="22"/>
              </w:rPr>
              <w:t>Teaching staff unable to access task details</w:t>
            </w:r>
          </w:p>
        </w:tc>
        <w:tc>
          <w:tcPr>
            <w:tcW w:w="4539" w:type="dxa"/>
          </w:tcPr>
          <w:p w14:paraId="41C5F7AB" w14:textId="77777777" w:rsidR="00321276" w:rsidRDefault="00000000">
            <w:pPr>
              <w:spacing w:before="120"/>
              <w:rPr>
                <w:rFonts w:ascii="Arial" w:hAnsi="Arial" w:cs="Arial"/>
                <w:sz w:val="22"/>
                <w:szCs w:val="22"/>
              </w:rPr>
            </w:pPr>
            <w:r>
              <w:rPr>
                <w:rFonts w:ascii="Arial" w:hAnsi="Arial" w:cs="Arial"/>
                <w:sz w:val="22"/>
                <w:szCs w:val="22"/>
              </w:rPr>
              <w:t>Test secure access rights ahead of controlled assessment schedule every year and every session</w:t>
            </w:r>
          </w:p>
        </w:tc>
        <w:tc>
          <w:tcPr>
            <w:tcW w:w="4110" w:type="dxa"/>
          </w:tcPr>
          <w:p w14:paraId="62BB30FD" w14:textId="77777777" w:rsidR="00321276" w:rsidRDefault="00000000">
            <w:pPr>
              <w:spacing w:before="120"/>
              <w:rPr>
                <w:rFonts w:ascii="Arial" w:hAnsi="Arial" w:cs="Arial"/>
                <w:sz w:val="22"/>
                <w:szCs w:val="22"/>
              </w:rPr>
            </w:pPr>
            <w:r>
              <w:rPr>
                <w:rFonts w:ascii="Arial" w:hAnsi="Arial" w:cs="Arial"/>
                <w:sz w:val="22"/>
                <w:szCs w:val="22"/>
              </w:rPr>
              <w:t>Ensure teaching staff have access rights for the correct area of awarding body secure extranet sites well ahead of the controlled assessment schedule</w:t>
            </w:r>
          </w:p>
        </w:tc>
        <w:tc>
          <w:tcPr>
            <w:tcW w:w="2320" w:type="dxa"/>
          </w:tcPr>
          <w:p w14:paraId="425350E5" w14:textId="77777777" w:rsidR="00321276" w:rsidRDefault="00000000">
            <w:pPr>
              <w:spacing w:before="120"/>
              <w:rPr>
                <w:rFonts w:ascii="Arial" w:hAnsi="Arial" w:cs="Arial"/>
                <w:sz w:val="22"/>
                <w:szCs w:val="22"/>
              </w:rPr>
            </w:pPr>
            <w:r>
              <w:rPr>
                <w:rFonts w:ascii="Arial" w:hAnsi="Arial" w:cs="Arial"/>
                <w:sz w:val="22"/>
                <w:szCs w:val="22"/>
              </w:rPr>
              <w:t>Exams Officer</w:t>
            </w:r>
          </w:p>
        </w:tc>
      </w:tr>
      <w:tr w:rsidR="00321276" w14:paraId="29471215" w14:textId="77777777">
        <w:trPr>
          <w:trHeight w:val="539"/>
        </w:trPr>
        <w:tc>
          <w:tcPr>
            <w:tcW w:w="3543" w:type="dxa"/>
            <w:tcBorders>
              <w:top w:val="single" w:sz="4" w:space="0" w:color="auto"/>
              <w:left w:val="single" w:sz="4" w:space="0" w:color="auto"/>
              <w:bottom w:val="single" w:sz="4" w:space="0" w:color="auto"/>
              <w:right w:val="single" w:sz="4" w:space="0" w:color="auto"/>
            </w:tcBorders>
          </w:tcPr>
          <w:p w14:paraId="439BD618" w14:textId="77777777" w:rsidR="00321276" w:rsidRDefault="00000000">
            <w:pPr>
              <w:spacing w:before="120"/>
              <w:rPr>
                <w:rFonts w:ascii="Arial" w:hAnsi="Arial" w:cs="Arial"/>
                <w:sz w:val="22"/>
                <w:szCs w:val="22"/>
              </w:rPr>
            </w:pPr>
            <w:r>
              <w:rPr>
                <w:rFonts w:ascii="Arial" w:hAnsi="Arial" w:cs="Arial"/>
                <w:sz w:val="22"/>
                <w:szCs w:val="22"/>
              </w:rPr>
              <w:t>Loss of task details in transmission</w:t>
            </w:r>
          </w:p>
        </w:tc>
        <w:tc>
          <w:tcPr>
            <w:tcW w:w="4539" w:type="dxa"/>
            <w:tcBorders>
              <w:top w:val="single" w:sz="4" w:space="0" w:color="auto"/>
              <w:left w:val="single" w:sz="4" w:space="0" w:color="auto"/>
              <w:bottom w:val="single" w:sz="4" w:space="0" w:color="auto"/>
              <w:right w:val="single" w:sz="4" w:space="0" w:color="auto"/>
            </w:tcBorders>
          </w:tcPr>
          <w:p w14:paraId="4C711D3A" w14:textId="77777777" w:rsidR="00321276" w:rsidRDefault="00000000">
            <w:pPr>
              <w:spacing w:before="120"/>
              <w:rPr>
                <w:rFonts w:ascii="Arial" w:hAnsi="Arial" w:cs="Arial"/>
                <w:sz w:val="22"/>
                <w:szCs w:val="22"/>
              </w:rPr>
            </w:pPr>
            <w:r>
              <w:rPr>
                <w:rFonts w:ascii="Arial" w:hAnsi="Arial" w:cs="Arial"/>
                <w:sz w:val="22"/>
                <w:szCs w:val="22"/>
              </w:rPr>
              <w:t>Download tasks well ahead of scheduled assessment date</w:t>
            </w:r>
          </w:p>
        </w:tc>
        <w:tc>
          <w:tcPr>
            <w:tcW w:w="4110" w:type="dxa"/>
            <w:tcBorders>
              <w:top w:val="single" w:sz="4" w:space="0" w:color="auto"/>
              <w:left w:val="single" w:sz="4" w:space="0" w:color="auto"/>
              <w:bottom w:val="single" w:sz="4" w:space="0" w:color="auto"/>
              <w:right w:val="single" w:sz="4" w:space="0" w:color="auto"/>
            </w:tcBorders>
          </w:tcPr>
          <w:p w14:paraId="2A7B10FD" w14:textId="77777777" w:rsidR="00321276" w:rsidRDefault="00000000">
            <w:pPr>
              <w:spacing w:before="120"/>
              <w:rPr>
                <w:rFonts w:ascii="Arial" w:hAnsi="Arial" w:cs="Arial"/>
                <w:sz w:val="22"/>
                <w:szCs w:val="22"/>
              </w:rPr>
            </w:pPr>
            <w:r>
              <w:rPr>
                <w:rFonts w:ascii="Arial" w:hAnsi="Arial" w:cs="Arial"/>
                <w:sz w:val="22"/>
                <w:szCs w:val="22"/>
              </w:rPr>
              <w:t>Contact awarding body and ask for replacement task; download again</w:t>
            </w:r>
          </w:p>
        </w:tc>
        <w:tc>
          <w:tcPr>
            <w:tcW w:w="2320" w:type="dxa"/>
            <w:tcBorders>
              <w:top w:val="single" w:sz="4" w:space="0" w:color="auto"/>
              <w:left w:val="single" w:sz="4" w:space="0" w:color="auto"/>
              <w:bottom w:val="single" w:sz="4" w:space="0" w:color="auto"/>
              <w:right w:val="single" w:sz="4" w:space="0" w:color="auto"/>
            </w:tcBorders>
          </w:tcPr>
          <w:p w14:paraId="4E47885C" w14:textId="77777777" w:rsidR="00321276" w:rsidRDefault="00000000">
            <w:pPr>
              <w:spacing w:before="120"/>
              <w:rPr>
                <w:rFonts w:ascii="Arial" w:hAnsi="Arial" w:cs="Arial"/>
                <w:sz w:val="22"/>
                <w:szCs w:val="22"/>
              </w:rPr>
            </w:pPr>
            <w:r>
              <w:rPr>
                <w:rFonts w:ascii="Arial" w:hAnsi="Arial" w:cs="Arial"/>
                <w:sz w:val="22"/>
                <w:szCs w:val="22"/>
              </w:rPr>
              <w:t>Exams Officer</w:t>
            </w:r>
          </w:p>
        </w:tc>
      </w:tr>
    </w:tbl>
    <w:p w14:paraId="268D6F3F" w14:textId="77777777" w:rsidR="00321276" w:rsidRDefault="00000000">
      <w:r>
        <w:br w:type="page"/>
      </w:r>
    </w:p>
    <w:tbl>
      <w:tblPr>
        <w:tblW w:w="145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3"/>
        <w:gridCol w:w="4539"/>
        <w:gridCol w:w="4110"/>
        <w:gridCol w:w="2267"/>
        <w:gridCol w:w="53"/>
      </w:tblGrid>
      <w:tr w:rsidR="00321276" w14:paraId="274A5E85" w14:textId="77777777">
        <w:trPr>
          <w:gridAfter w:val="1"/>
          <w:wAfter w:w="53" w:type="dxa"/>
          <w:cantSplit/>
        </w:trPr>
        <w:tc>
          <w:tcPr>
            <w:tcW w:w="3543" w:type="dxa"/>
            <w:vMerge w:val="restart"/>
          </w:tcPr>
          <w:p w14:paraId="1AF17F88" w14:textId="77777777" w:rsidR="00321276" w:rsidRDefault="00000000">
            <w:pPr>
              <w:rPr>
                <w:rFonts w:ascii="Arial" w:hAnsi="Arial" w:cs="Arial"/>
                <w:b/>
                <w:bCs/>
                <w:spacing w:val="-1"/>
                <w:sz w:val="22"/>
                <w:szCs w:val="22"/>
                <w:lang w:val="en-GB"/>
              </w:rPr>
            </w:pPr>
            <w:r>
              <w:rPr>
                <w:rFonts w:ascii="Arial" w:hAnsi="Arial" w:cs="Arial"/>
                <w:b/>
                <w:bCs/>
                <w:spacing w:val="-1"/>
                <w:sz w:val="22"/>
                <w:szCs w:val="22"/>
                <w:lang w:val="en-GB"/>
              </w:rPr>
              <w:lastRenderedPageBreak/>
              <w:t>Example risks and issues</w:t>
            </w:r>
          </w:p>
        </w:tc>
        <w:tc>
          <w:tcPr>
            <w:tcW w:w="8649" w:type="dxa"/>
            <w:gridSpan w:val="2"/>
          </w:tcPr>
          <w:p w14:paraId="3DB64E5C" w14:textId="77777777" w:rsidR="00321276" w:rsidRDefault="00000000">
            <w:pPr>
              <w:jc w:val="center"/>
              <w:rPr>
                <w:rFonts w:ascii="Arial" w:hAnsi="Arial" w:cs="Arial"/>
                <w:b/>
                <w:bCs/>
                <w:spacing w:val="-1"/>
                <w:sz w:val="22"/>
                <w:szCs w:val="22"/>
                <w:lang w:val="en-GB"/>
              </w:rPr>
            </w:pPr>
            <w:r>
              <w:rPr>
                <w:rFonts w:ascii="Arial" w:hAnsi="Arial" w:cs="Arial"/>
                <w:b/>
                <w:bCs/>
                <w:spacing w:val="-1"/>
                <w:sz w:val="22"/>
                <w:szCs w:val="22"/>
                <w:lang w:val="en-GB"/>
              </w:rPr>
              <w:t>Possible remedial action</w:t>
            </w:r>
          </w:p>
        </w:tc>
        <w:tc>
          <w:tcPr>
            <w:tcW w:w="2267" w:type="dxa"/>
            <w:vMerge w:val="restart"/>
          </w:tcPr>
          <w:p w14:paraId="15E903FB" w14:textId="77777777" w:rsidR="00321276" w:rsidRDefault="00000000">
            <w:pPr>
              <w:rPr>
                <w:rFonts w:ascii="Arial" w:hAnsi="Arial" w:cs="Arial"/>
                <w:b/>
                <w:bCs/>
                <w:spacing w:val="-1"/>
                <w:sz w:val="22"/>
                <w:szCs w:val="22"/>
                <w:lang w:val="en-GB"/>
              </w:rPr>
            </w:pPr>
            <w:r>
              <w:rPr>
                <w:rFonts w:ascii="Arial" w:hAnsi="Arial" w:cs="Arial"/>
                <w:b/>
                <w:bCs/>
                <w:spacing w:val="-1"/>
                <w:sz w:val="22"/>
                <w:szCs w:val="22"/>
                <w:lang w:val="en-GB"/>
              </w:rPr>
              <w:t>Staff</w:t>
            </w:r>
          </w:p>
        </w:tc>
      </w:tr>
      <w:tr w:rsidR="00321276" w14:paraId="2CC68FC5" w14:textId="77777777">
        <w:trPr>
          <w:gridAfter w:val="1"/>
          <w:wAfter w:w="53" w:type="dxa"/>
          <w:cantSplit/>
          <w:trHeight w:val="467"/>
        </w:trPr>
        <w:tc>
          <w:tcPr>
            <w:tcW w:w="3543" w:type="dxa"/>
            <w:vMerge/>
            <w:tcBorders>
              <w:bottom w:val="single" w:sz="4" w:space="0" w:color="auto"/>
            </w:tcBorders>
          </w:tcPr>
          <w:p w14:paraId="6B18DFD8" w14:textId="77777777" w:rsidR="00321276" w:rsidRDefault="00321276">
            <w:pPr>
              <w:spacing w:before="120" w:after="120"/>
              <w:rPr>
                <w:rFonts w:ascii="Arial" w:eastAsiaTheme="minorEastAsia" w:hAnsi="Arial" w:cs="Arial"/>
                <w:b/>
                <w:sz w:val="22"/>
                <w:szCs w:val="22"/>
                <w:lang w:val="en-GB" w:eastAsia="en-GB"/>
              </w:rPr>
            </w:pPr>
          </w:p>
        </w:tc>
        <w:tc>
          <w:tcPr>
            <w:tcW w:w="4539" w:type="dxa"/>
            <w:tcBorders>
              <w:bottom w:val="single" w:sz="4" w:space="0" w:color="auto"/>
            </w:tcBorders>
          </w:tcPr>
          <w:p w14:paraId="34503EE8" w14:textId="77777777" w:rsidR="00321276" w:rsidRDefault="00000000">
            <w:pPr>
              <w:keepNext/>
              <w:spacing w:before="120" w:after="120"/>
              <w:jc w:val="center"/>
              <w:outlineLvl w:val="0"/>
              <w:rPr>
                <w:rFonts w:ascii="Arial" w:hAnsi="Arial" w:cs="Arial"/>
                <w:b/>
                <w:sz w:val="22"/>
                <w:szCs w:val="22"/>
                <w:lang w:val="en-GB" w:eastAsia="en-GB"/>
              </w:rPr>
            </w:pPr>
            <w:r>
              <w:rPr>
                <w:rFonts w:ascii="Arial" w:hAnsi="Arial" w:cs="Arial"/>
                <w:b/>
                <w:sz w:val="22"/>
                <w:szCs w:val="22"/>
                <w:lang w:val="en-GB" w:eastAsia="en-GB"/>
              </w:rPr>
              <w:t>Forward planning</w:t>
            </w:r>
          </w:p>
        </w:tc>
        <w:tc>
          <w:tcPr>
            <w:tcW w:w="4110" w:type="dxa"/>
            <w:tcBorders>
              <w:bottom w:val="single" w:sz="4" w:space="0" w:color="auto"/>
            </w:tcBorders>
          </w:tcPr>
          <w:p w14:paraId="058A113E" w14:textId="77777777" w:rsidR="00321276" w:rsidRDefault="00000000">
            <w:pPr>
              <w:keepNext/>
              <w:keepLines/>
              <w:spacing w:before="120" w:after="120"/>
              <w:jc w:val="center"/>
              <w:outlineLvl w:val="1"/>
              <w:rPr>
                <w:rFonts w:ascii="Arial" w:eastAsiaTheme="majorEastAsia" w:hAnsi="Arial" w:cs="Arial"/>
                <w:b/>
                <w:bCs/>
                <w:i/>
                <w:iCs/>
                <w:color w:val="4F81BD" w:themeColor="accent1"/>
                <w:sz w:val="22"/>
                <w:szCs w:val="22"/>
                <w:lang w:val="en-GB" w:eastAsia="en-GB"/>
              </w:rPr>
            </w:pPr>
            <w:r>
              <w:rPr>
                <w:rFonts w:ascii="Arial" w:eastAsiaTheme="majorEastAsia" w:hAnsi="Arial" w:cs="Arial"/>
                <w:b/>
                <w:bCs/>
                <w:i/>
                <w:iCs/>
                <w:color w:val="4F81BD" w:themeColor="accent1"/>
                <w:sz w:val="22"/>
                <w:szCs w:val="22"/>
                <w:lang w:val="en-GB" w:eastAsia="en-GB"/>
              </w:rPr>
              <w:t>Action</w:t>
            </w:r>
          </w:p>
        </w:tc>
        <w:tc>
          <w:tcPr>
            <w:tcW w:w="2267" w:type="dxa"/>
            <w:vMerge/>
            <w:tcBorders>
              <w:bottom w:val="single" w:sz="4" w:space="0" w:color="auto"/>
            </w:tcBorders>
          </w:tcPr>
          <w:p w14:paraId="1CC42B87" w14:textId="77777777" w:rsidR="00321276" w:rsidRDefault="00321276">
            <w:pPr>
              <w:spacing w:before="120" w:after="120"/>
              <w:rPr>
                <w:rFonts w:ascii="Arial" w:eastAsiaTheme="minorEastAsia" w:hAnsi="Arial" w:cs="Arial"/>
                <w:b/>
                <w:sz w:val="22"/>
                <w:szCs w:val="22"/>
                <w:lang w:val="en-GB" w:eastAsia="en-GB"/>
              </w:rPr>
            </w:pPr>
          </w:p>
        </w:tc>
      </w:tr>
      <w:tr w:rsidR="00321276" w14:paraId="182E4D49" w14:textId="77777777">
        <w:trPr>
          <w:trHeight w:val="539"/>
        </w:trPr>
        <w:tc>
          <w:tcPr>
            <w:tcW w:w="80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86351B" w14:textId="77777777" w:rsidR="00321276" w:rsidRDefault="00000000">
            <w:pPr>
              <w:rPr>
                <w:rFonts w:ascii="Arial" w:hAnsi="Arial" w:cs="Arial"/>
                <w:b/>
                <w:bCs/>
                <w:spacing w:val="-1"/>
                <w:sz w:val="22"/>
                <w:szCs w:val="22"/>
                <w:lang w:val="en-GB"/>
              </w:rPr>
            </w:pPr>
            <w:r>
              <w:rPr>
                <w:rFonts w:ascii="Arial" w:hAnsi="Arial" w:cs="Arial"/>
                <w:b/>
                <w:bCs/>
                <w:spacing w:val="-1"/>
                <w:sz w:val="22"/>
                <w:szCs w:val="22"/>
                <w:lang w:val="en-GB"/>
              </w:rPr>
              <w:t>Withdrawal of centre approval status by awarding body</w:t>
            </w:r>
          </w:p>
        </w:tc>
        <w:tc>
          <w:tcPr>
            <w:tcW w:w="6430" w:type="dxa"/>
            <w:gridSpan w:val="3"/>
            <w:tcBorders>
              <w:top w:val="single" w:sz="4" w:space="0" w:color="auto"/>
              <w:left w:val="single" w:sz="4" w:space="0" w:color="auto"/>
              <w:bottom w:val="single" w:sz="4" w:space="0" w:color="auto"/>
              <w:right w:val="single" w:sz="4" w:space="0" w:color="auto"/>
            </w:tcBorders>
          </w:tcPr>
          <w:p w14:paraId="2FB04405" w14:textId="77777777" w:rsidR="00321276" w:rsidRDefault="00321276">
            <w:pPr>
              <w:rPr>
                <w:rFonts w:ascii="Arial" w:hAnsi="Arial" w:cs="Arial"/>
                <w:b/>
                <w:bCs/>
                <w:spacing w:val="-1"/>
                <w:sz w:val="22"/>
                <w:szCs w:val="22"/>
                <w:lang w:val="en-GB"/>
              </w:rPr>
            </w:pPr>
          </w:p>
        </w:tc>
      </w:tr>
      <w:tr w:rsidR="00321276" w14:paraId="78515CE0" w14:textId="77777777">
        <w:trPr>
          <w:trHeight w:val="539"/>
        </w:trPr>
        <w:tc>
          <w:tcPr>
            <w:tcW w:w="3543" w:type="dxa"/>
            <w:tcBorders>
              <w:top w:val="single" w:sz="4" w:space="0" w:color="auto"/>
              <w:left w:val="single" w:sz="4" w:space="0" w:color="auto"/>
              <w:bottom w:val="single" w:sz="4" w:space="0" w:color="auto"/>
              <w:right w:val="single" w:sz="4" w:space="0" w:color="auto"/>
            </w:tcBorders>
          </w:tcPr>
          <w:p w14:paraId="4357985A" w14:textId="77777777" w:rsidR="00321276" w:rsidRDefault="00000000">
            <w:pPr>
              <w:spacing w:before="120"/>
              <w:rPr>
                <w:rFonts w:ascii="Arial" w:hAnsi="Arial" w:cs="Arial"/>
                <w:sz w:val="22"/>
                <w:szCs w:val="22"/>
              </w:rPr>
            </w:pPr>
            <w:r>
              <w:rPr>
                <w:rFonts w:ascii="Arial" w:hAnsi="Arial" w:cs="Arial"/>
                <w:sz w:val="22"/>
                <w:szCs w:val="22"/>
              </w:rPr>
              <w:t>Candidates unable to take qualification of a particular awarding body</w:t>
            </w:r>
          </w:p>
        </w:tc>
        <w:tc>
          <w:tcPr>
            <w:tcW w:w="4539" w:type="dxa"/>
            <w:tcBorders>
              <w:top w:val="single" w:sz="4" w:space="0" w:color="auto"/>
              <w:left w:val="single" w:sz="4" w:space="0" w:color="auto"/>
              <w:bottom w:val="single" w:sz="4" w:space="0" w:color="auto"/>
              <w:right w:val="single" w:sz="4" w:space="0" w:color="auto"/>
            </w:tcBorders>
          </w:tcPr>
          <w:p w14:paraId="127C7C54" w14:textId="77777777" w:rsidR="00321276" w:rsidRDefault="00000000">
            <w:pPr>
              <w:spacing w:before="120"/>
              <w:rPr>
                <w:rFonts w:ascii="Arial" w:hAnsi="Arial" w:cs="Arial"/>
                <w:sz w:val="22"/>
                <w:szCs w:val="22"/>
              </w:rPr>
            </w:pPr>
            <w:r>
              <w:rPr>
                <w:rFonts w:ascii="Arial" w:hAnsi="Arial" w:cs="Arial"/>
                <w:sz w:val="22"/>
                <w:szCs w:val="22"/>
              </w:rPr>
              <w:t xml:space="preserve">Ensure all procedures are in place to comply with awarding body requirements </w:t>
            </w:r>
          </w:p>
        </w:tc>
        <w:tc>
          <w:tcPr>
            <w:tcW w:w="4110" w:type="dxa"/>
            <w:tcBorders>
              <w:top w:val="single" w:sz="4" w:space="0" w:color="auto"/>
              <w:left w:val="single" w:sz="4" w:space="0" w:color="auto"/>
              <w:bottom w:val="single" w:sz="4" w:space="0" w:color="auto"/>
              <w:right w:val="single" w:sz="4" w:space="0" w:color="auto"/>
            </w:tcBorders>
          </w:tcPr>
          <w:p w14:paraId="4CBA6EDE" w14:textId="77777777" w:rsidR="00321276" w:rsidRDefault="00000000">
            <w:pPr>
              <w:spacing w:before="120"/>
              <w:rPr>
                <w:rFonts w:ascii="Arial" w:hAnsi="Arial" w:cs="Arial"/>
                <w:sz w:val="22"/>
                <w:szCs w:val="22"/>
              </w:rPr>
            </w:pPr>
            <w:r>
              <w:rPr>
                <w:rFonts w:ascii="Arial" w:hAnsi="Arial" w:cs="Arial"/>
                <w:sz w:val="22"/>
                <w:szCs w:val="22"/>
              </w:rPr>
              <w:t>Seek guidance from the awarding body to see how we could re-gain approval status</w:t>
            </w:r>
          </w:p>
          <w:p w14:paraId="273C1803" w14:textId="77777777" w:rsidR="00321276" w:rsidRDefault="00000000">
            <w:pPr>
              <w:spacing w:before="120"/>
              <w:rPr>
                <w:rFonts w:ascii="Arial" w:hAnsi="Arial" w:cs="Arial"/>
                <w:sz w:val="22"/>
                <w:szCs w:val="22"/>
              </w:rPr>
            </w:pPr>
            <w:r>
              <w:rPr>
                <w:rFonts w:ascii="Arial" w:hAnsi="Arial" w:cs="Arial"/>
                <w:sz w:val="22"/>
                <w:szCs w:val="22"/>
              </w:rPr>
              <w:t>If not able to rectify, seek an alternative qualification for candidates to take of a similar subject</w:t>
            </w:r>
          </w:p>
        </w:tc>
        <w:tc>
          <w:tcPr>
            <w:tcW w:w="2320" w:type="dxa"/>
            <w:gridSpan w:val="2"/>
            <w:tcBorders>
              <w:top w:val="single" w:sz="4" w:space="0" w:color="auto"/>
              <w:left w:val="single" w:sz="4" w:space="0" w:color="auto"/>
              <w:bottom w:val="single" w:sz="4" w:space="0" w:color="auto"/>
              <w:right w:val="single" w:sz="4" w:space="0" w:color="auto"/>
            </w:tcBorders>
          </w:tcPr>
          <w:p w14:paraId="4771EB01" w14:textId="77777777" w:rsidR="00321276" w:rsidRDefault="00000000">
            <w:pPr>
              <w:spacing w:before="120"/>
              <w:rPr>
                <w:rFonts w:ascii="Arial" w:hAnsi="Arial" w:cs="Arial"/>
                <w:sz w:val="22"/>
                <w:szCs w:val="22"/>
              </w:rPr>
            </w:pPr>
            <w:r>
              <w:rPr>
                <w:rFonts w:ascii="Arial" w:hAnsi="Arial" w:cs="Arial"/>
                <w:sz w:val="22"/>
                <w:szCs w:val="22"/>
              </w:rPr>
              <w:t>Exams Officer and Director of Studies</w:t>
            </w:r>
          </w:p>
        </w:tc>
      </w:tr>
      <w:tr w:rsidR="00321276" w14:paraId="1246DE2B" w14:textId="77777777">
        <w:trPr>
          <w:gridAfter w:val="1"/>
          <w:wAfter w:w="53" w:type="dxa"/>
        </w:trPr>
        <w:tc>
          <w:tcPr>
            <w:tcW w:w="14459" w:type="dxa"/>
            <w:gridSpan w:val="4"/>
            <w:shd w:val="clear" w:color="auto" w:fill="D9D9D9" w:themeFill="background1" w:themeFillShade="D9"/>
          </w:tcPr>
          <w:p w14:paraId="64650392" w14:textId="77777777" w:rsidR="00321276" w:rsidRDefault="00000000">
            <w:pPr>
              <w:spacing w:before="120" w:after="120"/>
              <w:rPr>
                <w:rFonts w:ascii="Arial" w:eastAsiaTheme="minorEastAsia" w:hAnsi="Arial" w:cs="Arial"/>
                <w:sz w:val="22"/>
                <w:szCs w:val="22"/>
                <w:lang w:val="en-GB" w:eastAsia="en-GB"/>
              </w:rPr>
            </w:pPr>
            <w:r>
              <w:rPr>
                <w:rFonts w:ascii="Arial" w:eastAsiaTheme="minorEastAsia" w:hAnsi="Arial" w:cs="Arial"/>
                <w:b/>
                <w:bCs/>
                <w:sz w:val="22"/>
                <w:szCs w:val="22"/>
                <w:lang w:val="en-GB" w:eastAsia="en-GB"/>
              </w:rPr>
              <w:t>Absent candidates</w:t>
            </w:r>
          </w:p>
        </w:tc>
      </w:tr>
      <w:tr w:rsidR="00321276" w14:paraId="747E5AF5" w14:textId="77777777">
        <w:trPr>
          <w:gridAfter w:val="1"/>
          <w:wAfter w:w="53" w:type="dxa"/>
          <w:trHeight w:val="622"/>
        </w:trPr>
        <w:tc>
          <w:tcPr>
            <w:tcW w:w="3543" w:type="dxa"/>
          </w:tcPr>
          <w:p w14:paraId="43C5E133" w14:textId="77777777" w:rsidR="00321276" w:rsidRDefault="00000000">
            <w:pPr>
              <w:spacing w:before="120" w:after="80"/>
              <w:rPr>
                <w:rFonts w:ascii="Arial" w:eastAsiaTheme="minorEastAsia" w:hAnsi="Arial" w:cs="Arial"/>
                <w:sz w:val="22"/>
                <w:szCs w:val="22"/>
                <w:lang w:val="en-GB" w:eastAsia="en-GB"/>
              </w:rPr>
            </w:pPr>
            <w:r>
              <w:rPr>
                <w:rFonts w:ascii="Arial" w:eastAsiaTheme="minorEastAsia" w:hAnsi="Arial" w:cs="Arial"/>
                <w:sz w:val="22"/>
                <w:szCs w:val="22"/>
                <w:lang w:val="en-GB" w:eastAsia="en-GB"/>
              </w:rPr>
              <w:t>Candidates absent for all or part of assessment (various reasons)</w:t>
            </w:r>
          </w:p>
        </w:tc>
        <w:tc>
          <w:tcPr>
            <w:tcW w:w="4539" w:type="dxa"/>
          </w:tcPr>
          <w:p w14:paraId="195D499B" w14:textId="77777777" w:rsidR="00321276" w:rsidRDefault="00000000">
            <w:pPr>
              <w:spacing w:before="120" w:after="80"/>
              <w:rPr>
                <w:rFonts w:ascii="Arial" w:eastAsiaTheme="minorEastAsia" w:hAnsi="Arial" w:cs="Arial"/>
                <w:sz w:val="22"/>
                <w:szCs w:val="22"/>
                <w:lang w:val="en-GB" w:eastAsia="en-GB"/>
              </w:rPr>
            </w:pPr>
            <w:r>
              <w:rPr>
                <w:rFonts w:ascii="Arial" w:eastAsiaTheme="minorEastAsia" w:hAnsi="Arial" w:cs="Arial"/>
                <w:sz w:val="22"/>
                <w:szCs w:val="22"/>
                <w:lang w:val="en-GB" w:eastAsia="en-GB"/>
              </w:rPr>
              <w:t>Plan alternative session(s) for candidates</w:t>
            </w:r>
          </w:p>
        </w:tc>
        <w:tc>
          <w:tcPr>
            <w:tcW w:w="4110" w:type="dxa"/>
          </w:tcPr>
          <w:p w14:paraId="2ADD7E40" w14:textId="77777777" w:rsidR="00321276" w:rsidRDefault="00321276">
            <w:pPr>
              <w:spacing w:before="120" w:after="80"/>
              <w:rPr>
                <w:rFonts w:ascii="Arial" w:eastAsiaTheme="minorEastAsia" w:hAnsi="Arial" w:cs="Arial"/>
                <w:sz w:val="22"/>
                <w:szCs w:val="22"/>
                <w:lang w:val="en-GB" w:eastAsia="en-GB"/>
              </w:rPr>
            </w:pPr>
          </w:p>
        </w:tc>
        <w:tc>
          <w:tcPr>
            <w:tcW w:w="2267" w:type="dxa"/>
          </w:tcPr>
          <w:p w14:paraId="0E4126E8" w14:textId="77777777" w:rsidR="00321276" w:rsidRDefault="00000000">
            <w:pPr>
              <w:spacing w:before="120" w:after="120"/>
              <w:rPr>
                <w:rFonts w:ascii="Arial" w:eastAsiaTheme="minorEastAsia" w:hAnsi="Arial" w:cs="Arial"/>
                <w:sz w:val="22"/>
                <w:szCs w:val="22"/>
                <w:lang w:val="en-GB" w:eastAsia="en-GB"/>
              </w:rPr>
            </w:pPr>
            <w:r>
              <w:rPr>
                <w:rFonts w:ascii="Arial" w:eastAsiaTheme="minorEastAsia" w:hAnsi="Arial" w:cs="Arial"/>
                <w:sz w:val="22"/>
                <w:szCs w:val="22"/>
                <w:lang w:val="en-GB" w:eastAsia="en-GB"/>
              </w:rPr>
              <w:t>Director of Studies</w:t>
            </w:r>
          </w:p>
        </w:tc>
      </w:tr>
      <w:tr w:rsidR="00321276" w14:paraId="440E9B54" w14:textId="77777777">
        <w:trPr>
          <w:gridAfter w:val="1"/>
          <w:wAfter w:w="53" w:type="dxa"/>
        </w:trPr>
        <w:tc>
          <w:tcPr>
            <w:tcW w:w="14459" w:type="dxa"/>
            <w:gridSpan w:val="4"/>
            <w:shd w:val="clear" w:color="auto" w:fill="E0E0E0"/>
          </w:tcPr>
          <w:p w14:paraId="2E74708D" w14:textId="77777777" w:rsidR="00321276" w:rsidRDefault="00000000">
            <w:pPr>
              <w:spacing w:before="120" w:after="120"/>
              <w:rPr>
                <w:rFonts w:ascii="Arial" w:eastAsiaTheme="minorEastAsia" w:hAnsi="Arial" w:cs="Arial"/>
                <w:b/>
                <w:bCs/>
                <w:sz w:val="22"/>
                <w:szCs w:val="22"/>
                <w:lang w:val="en-GB" w:eastAsia="en-GB"/>
              </w:rPr>
            </w:pPr>
            <w:r>
              <w:rPr>
                <w:rFonts w:ascii="Arial" w:eastAsiaTheme="minorEastAsia" w:hAnsi="Arial" w:cs="Arial"/>
                <w:b/>
                <w:bCs/>
                <w:sz w:val="22"/>
                <w:szCs w:val="22"/>
                <w:lang w:val="en-GB" w:eastAsia="en-GB"/>
              </w:rPr>
              <w:t>Control levels for task taking</w:t>
            </w:r>
          </w:p>
        </w:tc>
      </w:tr>
      <w:tr w:rsidR="00321276" w14:paraId="03D39A5C" w14:textId="77777777">
        <w:trPr>
          <w:gridAfter w:val="1"/>
          <w:wAfter w:w="53" w:type="dxa"/>
        </w:trPr>
        <w:tc>
          <w:tcPr>
            <w:tcW w:w="3543" w:type="dxa"/>
          </w:tcPr>
          <w:p w14:paraId="7F69B1A4" w14:textId="77777777" w:rsidR="00321276" w:rsidRDefault="00000000">
            <w:pPr>
              <w:spacing w:before="120" w:after="80"/>
              <w:rPr>
                <w:rFonts w:ascii="Arial" w:eastAsiaTheme="minorEastAsia" w:hAnsi="Arial" w:cs="Arial"/>
                <w:sz w:val="22"/>
                <w:szCs w:val="22"/>
                <w:lang w:val="en-GB" w:eastAsia="en-GB"/>
              </w:rPr>
            </w:pPr>
            <w:r>
              <w:rPr>
                <w:rFonts w:ascii="Arial" w:eastAsiaTheme="minorEastAsia" w:hAnsi="Arial" w:cs="Arial"/>
                <w:sz w:val="22"/>
                <w:szCs w:val="22"/>
                <w:lang w:val="en-GB" w:eastAsia="en-GB"/>
              </w:rPr>
              <w:t>The assessment is undertaken under incorrect level of control (time, resources, supervision and collaboration)</w:t>
            </w:r>
          </w:p>
        </w:tc>
        <w:tc>
          <w:tcPr>
            <w:tcW w:w="4539" w:type="dxa"/>
          </w:tcPr>
          <w:p w14:paraId="14D0CF66" w14:textId="77777777" w:rsidR="00321276" w:rsidRDefault="00000000">
            <w:pPr>
              <w:spacing w:before="120" w:after="80"/>
              <w:rPr>
                <w:rFonts w:ascii="Arial" w:eastAsiaTheme="minorEastAsia" w:hAnsi="Arial" w:cs="Arial"/>
                <w:sz w:val="22"/>
                <w:szCs w:val="22"/>
                <w:lang w:val="en-GB" w:eastAsia="en-GB"/>
              </w:rPr>
            </w:pPr>
            <w:r>
              <w:rPr>
                <w:rFonts w:ascii="Arial" w:eastAsiaTheme="minorEastAsia" w:hAnsi="Arial" w:cs="Arial"/>
                <w:sz w:val="22"/>
                <w:szCs w:val="22"/>
                <w:lang w:val="en-GB" w:eastAsia="en-GB"/>
              </w:rPr>
              <w:t>Ensure teaching staff know what level is applicable and understand what is involved.  Provide training if required</w:t>
            </w:r>
          </w:p>
        </w:tc>
        <w:tc>
          <w:tcPr>
            <w:tcW w:w="4110" w:type="dxa"/>
          </w:tcPr>
          <w:p w14:paraId="29B14869" w14:textId="77777777" w:rsidR="00321276" w:rsidRDefault="00000000">
            <w:pPr>
              <w:spacing w:before="120" w:after="80"/>
              <w:rPr>
                <w:rFonts w:ascii="Arial" w:eastAsiaTheme="minorEastAsia" w:hAnsi="Arial" w:cs="Arial"/>
                <w:sz w:val="22"/>
                <w:szCs w:val="22"/>
                <w:lang w:val="en-GB" w:eastAsia="en-GB"/>
              </w:rPr>
            </w:pPr>
            <w:r>
              <w:rPr>
                <w:rFonts w:ascii="Arial" w:eastAsiaTheme="minorEastAsia" w:hAnsi="Arial" w:cs="Arial"/>
                <w:sz w:val="22"/>
                <w:szCs w:val="22"/>
                <w:lang w:val="en-GB" w:eastAsia="en-GB"/>
              </w:rPr>
              <w:t xml:space="preserve">Seek guidance from the awarding body </w:t>
            </w:r>
          </w:p>
        </w:tc>
        <w:tc>
          <w:tcPr>
            <w:tcW w:w="2267" w:type="dxa"/>
          </w:tcPr>
          <w:p w14:paraId="11339B25" w14:textId="77777777" w:rsidR="00321276" w:rsidRDefault="00000000">
            <w:pPr>
              <w:spacing w:before="120" w:after="120"/>
              <w:rPr>
                <w:rFonts w:ascii="Arial" w:eastAsiaTheme="minorEastAsia" w:hAnsi="Arial" w:cs="Arial"/>
                <w:sz w:val="22"/>
                <w:szCs w:val="22"/>
                <w:lang w:val="en-GB" w:eastAsia="en-GB"/>
              </w:rPr>
            </w:pPr>
            <w:r>
              <w:rPr>
                <w:rFonts w:ascii="Arial" w:eastAsiaTheme="minorEastAsia" w:hAnsi="Arial" w:cs="Arial"/>
                <w:sz w:val="22"/>
                <w:szCs w:val="22"/>
                <w:lang w:val="en-GB" w:eastAsia="en-GB"/>
              </w:rPr>
              <w:t>Director of Studies</w:t>
            </w:r>
          </w:p>
        </w:tc>
      </w:tr>
    </w:tbl>
    <w:p w14:paraId="67D56C93" w14:textId="77777777" w:rsidR="00321276" w:rsidRDefault="00000000">
      <w:r>
        <w:br w:type="page"/>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3"/>
        <w:gridCol w:w="4539"/>
        <w:gridCol w:w="4110"/>
        <w:gridCol w:w="2267"/>
      </w:tblGrid>
      <w:tr w:rsidR="00321276" w14:paraId="57786509" w14:textId="77777777">
        <w:trPr>
          <w:cantSplit/>
        </w:trPr>
        <w:tc>
          <w:tcPr>
            <w:tcW w:w="3543" w:type="dxa"/>
            <w:vMerge w:val="restart"/>
          </w:tcPr>
          <w:p w14:paraId="01B3233D" w14:textId="77777777" w:rsidR="00321276" w:rsidRDefault="00000000">
            <w:pPr>
              <w:rPr>
                <w:rFonts w:ascii="Arial" w:hAnsi="Arial" w:cs="Arial"/>
                <w:b/>
                <w:bCs/>
                <w:spacing w:val="-1"/>
                <w:sz w:val="22"/>
                <w:szCs w:val="22"/>
                <w:lang w:val="en-GB"/>
              </w:rPr>
            </w:pPr>
            <w:r>
              <w:rPr>
                <w:rFonts w:ascii="Arial" w:hAnsi="Arial" w:cs="Arial"/>
                <w:b/>
                <w:bCs/>
                <w:spacing w:val="-1"/>
                <w:sz w:val="22"/>
                <w:szCs w:val="22"/>
                <w:lang w:val="en-GB"/>
              </w:rPr>
              <w:lastRenderedPageBreak/>
              <w:t>Example risks and issues</w:t>
            </w:r>
          </w:p>
        </w:tc>
        <w:tc>
          <w:tcPr>
            <w:tcW w:w="8649" w:type="dxa"/>
            <w:gridSpan w:val="2"/>
          </w:tcPr>
          <w:p w14:paraId="505B9AD9" w14:textId="77777777" w:rsidR="00321276" w:rsidRDefault="00000000">
            <w:pPr>
              <w:jc w:val="center"/>
              <w:rPr>
                <w:rFonts w:ascii="Arial" w:hAnsi="Arial" w:cs="Arial"/>
                <w:b/>
                <w:bCs/>
                <w:spacing w:val="-1"/>
                <w:sz w:val="22"/>
                <w:szCs w:val="22"/>
                <w:lang w:val="en-GB"/>
              </w:rPr>
            </w:pPr>
            <w:r>
              <w:rPr>
                <w:rFonts w:ascii="Arial" w:hAnsi="Arial" w:cs="Arial"/>
                <w:b/>
                <w:bCs/>
                <w:spacing w:val="-1"/>
                <w:sz w:val="22"/>
                <w:szCs w:val="22"/>
                <w:lang w:val="en-GB"/>
              </w:rPr>
              <w:t>Possible remedial action</w:t>
            </w:r>
          </w:p>
        </w:tc>
        <w:tc>
          <w:tcPr>
            <w:tcW w:w="2267" w:type="dxa"/>
            <w:vMerge w:val="restart"/>
          </w:tcPr>
          <w:p w14:paraId="65505FCF" w14:textId="77777777" w:rsidR="00321276" w:rsidRDefault="00000000">
            <w:pPr>
              <w:rPr>
                <w:rFonts w:ascii="Arial" w:hAnsi="Arial" w:cs="Arial"/>
                <w:b/>
                <w:bCs/>
                <w:spacing w:val="-1"/>
                <w:sz w:val="22"/>
                <w:szCs w:val="22"/>
                <w:lang w:val="en-GB"/>
              </w:rPr>
            </w:pPr>
            <w:r>
              <w:rPr>
                <w:rFonts w:ascii="Arial" w:hAnsi="Arial" w:cs="Arial"/>
                <w:b/>
                <w:bCs/>
                <w:spacing w:val="-1"/>
                <w:sz w:val="22"/>
                <w:szCs w:val="22"/>
                <w:lang w:val="en-GB"/>
              </w:rPr>
              <w:t>Staff</w:t>
            </w:r>
          </w:p>
        </w:tc>
      </w:tr>
      <w:tr w:rsidR="00321276" w14:paraId="3C948485" w14:textId="77777777">
        <w:trPr>
          <w:cantSplit/>
          <w:trHeight w:val="467"/>
        </w:trPr>
        <w:tc>
          <w:tcPr>
            <w:tcW w:w="3543" w:type="dxa"/>
            <w:vMerge/>
            <w:tcBorders>
              <w:bottom w:val="single" w:sz="4" w:space="0" w:color="auto"/>
            </w:tcBorders>
          </w:tcPr>
          <w:p w14:paraId="40C8E622" w14:textId="77777777" w:rsidR="00321276" w:rsidRDefault="00321276">
            <w:pPr>
              <w:spacing w:before="120" w:after="120"/>
              <w:rPr>
                <w:rFonts w:ascii="Arial" w:eastAsiaTheme="minorEastAsia" w:hAnsi="Arial" w:cs="Arial"/>
                <w:b/>
                <w:sz w:val="22"/>
                <w:szCs w:val="22"/>
                <w:lang w:val="en-GB" w:eastAsia="en-GB"/>
              </w:rPr>
            </w:pPr>
          </w:p>
        </w:tc>
        <w:tc>
          <w:tcPr>
            <w:tcW w:w="4539" w:type="dxa"/>
            <w:tcBorders>
              <w:bottom w:val="single" w:sz="4" w:space="0" w:color="auto"/>
            </w:tcBorders>
          </w:tcPr>
          <w:p w14:paraId="76317459" w14:textId="77777777" w:rsidR="00321276" w:rsidRDefault="00000000">
            <w:pPr>
              <w:keepNext/>
              <w:spacing w:before="120" w:after="120"/>
              <w:jc w:val="center"/>
              <w:outlineLvl w:val="0"/>
              <w:rPr>
                <w:rFonts w:ascii="Arial" w:hAnsi="Arial" w:cs="Arial"/>
                <w:b/>
                <w:sz w:val="22"/>
                <w:szCs w:val="22"/>
                <w:lang w:val="en-GB" w:eastAsia="en-GB"/>
              </w:rPr>
            </w:pPr>
            <w:r>
              <w:rPr>
                <w:rFonts w:ascii="Arial" w:hAnsi="Arial" w:cs="Arial"/>
                <w:b/>
                <w:sz w:val="22"/>
                <w:szCs w:val="22"/>
                <w:lang w:val="en-GB" w:eastAsia="en-GB"/>
              </w:rPr>
              <w:t>Forward planning</w:t>
            </w:r>
          </w:p>
        </w:tc>
        <w:tc>
          <w:tcPr>
            <w:tcW w:w="4110" w:type="dxa"/>
            <w:tcBorders>
              <w:bottom w:val="single" w:sz="4" w:space="0" w:color="auto"/>
            </w:tcBorders>
          </w:tcPr>
          <w:p w14:paraId="62497DE8" w14:textId="77777777" w:rsidR="00321276" w:rsidRDefault="00000000">
            <w:pPr>
              <w:keepNext/>
              <w:keepLines/>
              <w:spacing w:before="120" w:after="120"/>
              <w:jc w:val="center"/>
              <w:outlineLvl w:val="1"/>
              <w:rPr>
                <w:rFonts w:ascii="Arial" w:eastAsiaTheme="majorEastAsia" w:hAnsi="Arial" w:cs="Arial"/>
                <w:b/>
                <w:bCs/>
                <w:i/>
                <w:iCs/>
                <w:color w:val="4F81BD" w:themeColor="accent1"/>
                <w:sz w:val="22"/>
                <w:szCs w:val="22"/>
                <w:lang w:val="en-GB" w:eastAsia="en-GB"/>
              </w:rPr>
            </w:pPr>
            <w:r>
              <w:rPr>
                <w:rFonts w:ascii="Arial" w:eastAsiaTheme="majorEastAsia" w:hAnsi="Arial" w:cs="Arial"/>
                <w:b/>
                <w:bCs/>
                <w:i/>
                <w:iCs/>
                <w:color w:val="4F81BD" w:themeColor="accent1"/>
                <w:sz w:val="22"/>
                <w:szCs w:val="22"/>
                <w:lang w:val="en-GB" w:eastAsia="en-GB"/>
              </w:rPr>
              <w:t>Action</w:t>
            </w:r>
          </w:p>
        </w:tc>
        <w:tc>
          <w:tcPr>
            <w:tcW w:w="2267" w:type="dxa"/>
            <w:vMerge/>
            <w:tcBorders>
              <w:bottom w:val="single" w:sz="4" w:space="0" w:color="auto"/>
            </w:tcBorders>
          </w:tcPr>
          <w:p w14:paraId="3870059F" w14:textId="77777777" w:rsidR="00321276" w:rsidRDefault="00321276">
            <w:pPr>
              <w:spacing w:before="120" w:after="120"/>
              <w:rPr>
                <w:rFonts w:ascii="Arial" w:eastAsiaTheme="minorEastAsia" w:hAnsi="Arial" w:cs="Arial"/>
                <w:b/>
                <w:sz w:val="22"/>
                <w:szCs w:val="22"/>
                <w:lang w:val="en-GB" w:eastAsia="en-GB"/>
              </w:rPr>
            </w:pPr>
          </w:p>
        </w:tc>
      </w:tr>
      <w:tr w:rsidR="00321276" w14:paraId="06845327" w14:textId="77777777">
        <w:tc>
          <w:tcPr>
            <w:tcW w:w="14459" w:type="dxa"/>
            <w:gridSpan w:val="4"/>
            <w:shd w:val="clear" w:color="auto" w:fill="E0E0E0"/>
          </w:tcPr>
          <w:p w14:paraId="28ACC167" w14:textId="77777777" w:rsidR="00321276" w:rsidRDefault="00000000">
            <w:pPr>
              <w:spacing w:before="120" w:after="120"/>
              <w:rPr>
                <w:rFonts w:ascii="Arial" w:eastAsiaTheme="minorEastAsia" w:hAnsi="Arial" w:cs="Arial"/>
                <w:b/>
                <w:bCs/>
                <w:sz w:val="22"/>
                <w:szCs w:val="22"/>
                <w:lang w:val="en-GB" w:eastAsia="en-GB"/>
              </w:rPr>
            </w:pPr>
            <w:r>
              <w:rPr>
                <w:rFonts w:ascii="Arial" w:eastAsiaTheme="minorEastAsia" w:hAnsi="Arial" w:cs="Arial"/>
                <w:b/>
                <w:bCs/>
                <w:sz w:val="22"/>
                <w:szCs w:val="22"/>
                <w:lang w:val="en-GB" w:eastAsia="en-GB"/>
              </w:rPr>
              <w:t xml:space="preserve">Supervision </w:t>
            </w:r>
          </w:p>
        </w:tc>
      </w:tr>
      <w:tr w:rsidR="00321276" w14:paraId="460952E9" w14:textId="77777777">
        <w:tc>
          <w:tcPr>
            <w:tcW w:w="3543" w:type="dxa"/>
          </w:tcPr>
          <w:p w14:paraId="1D76C4A1" w14:textId="77777777" w:rsidR="00321276" w:rsidRDefault="00000000">
            <w:pPr>
              <w:spacing w:before="120" w:after="80"/>
              <w:rPr>
                <w:rFonts w:ascii="Arial" w:eastAsiaTheme="minorEastAsia" w:hAnsi="Arial" w:cs="Arial"/>
                <w:b/>
                <w:bCs/>
                <w:sz w:val="22"/>
                <w:szCs w:val="22"/>
                <w:lang w:val="en-GB" w:eastAsia="en-GB"/>
              </w:rPr>
            </w:pPr>
            <w:r>
              <w:rPr>
                <w:rFonts w:ascii="Arial" w:eastAsiaTheme="minorEastAsia" w:hAnsi="Arial" w:cs="Arial"/>
                <w:sz w:val="22"/>
                <w:szCs w:val="22"/>
                <w:lang w:val="en-GB" w:eastAsia="en-GB"/>
              </w:rPr>
              <w:t xml:space="preserve">Student study diary/plan not provided or completed* </w:t>
            </w:r>
          </w:p>
        </w:tc>
        <w:tc>
          <w:tcPr>
            <w:tcW w:w="4539" w:type="dxa"/>
            <w:tcBorders>
              <w:bottom w:val="single" w:sz="4" w:space="0" w:color="auto"/>
            </w:tcBorders>
            <w:shd w:val="clear" w:color="auto" w:fill="auto"/>
          </w:tcPr>
          <w:p w14:paraId="70621693" w14:textId="77777777" w:rsidR="00321276" w:rsidRDefault="00000000">
            <w:pPr>
              <w:spacing w:before="120" w:after="80"/>
              <w:rPr>
                <w:rFonts w:ascii="Arial" w:eastAsiaTheme="minorEastAsia" w:hAnsi="Arial" w:cs="Arial"/>
                <w:sz w:val="22"/>
                <w:szCs w:val="22"/>
                <w:lang w:val="en-GB" w:eastAsia="en-GB"/>
              </w:rPr>
            </w:pPr>
            <w:r>
              <w:rPr>
                <w:rFonts w:ascii="Arial" w:eastAsiaTheme="minorEastAsia" w:hAnsi="Arial" w:cs="Arial"/>
                <w:sz w:val="22"/>
                <w:szCs w:val="22"/>
                <w:lang w:val="en-GB" w:eastAsia="en-GB"/>
              </w:rPr>
              <w:t>Ensure teaching staff are aware of the need for study diary/plans to be completed early in course</w:t>
            </w:r>
          </w:p>
        </w:tc>
        <w:tc>
          <w:tcPr>
            <w:tcW w:w="4110" w:type="dxa"/>
          </w:tcPr>
          <w:p w14:paraId="7E08E72E" w14:textId="77777777" w:rsidR="00321276" w:rsidRDefault="00000000">
            <w:pPr>
              <w:spacing w:before="120" w:after="80"/>
              <w:rPr>
                <w:rFonts w:ascii="Arial" w:eastAsiaTheme="minorEastAsia" w:hAnsi="Arial" w:cs="Arial"/>
                <w:sz w:val="22"/>
                <w:szCs w:val="22"/>
                <w:lang w:val="en-GB" w:eastAsia="en-GB"/>
              </w:rPr>
            </w:pPr>
            <w:r>
              <w:rPr>
                <w:rFonts w:ascii="Arial" w:eastAsiaTheme="minorEastAsia" w:hAnsi="Arial" w:cs="Arial"/>
                <w:sz w:val="22"/>
                <w:szCs w:val="22"/>
                <w:lang w:val="en-GB" w:eastAsia="en-GB"/>
              </w:rPr>
              <w:t>Ensure candidates start, continue and complete study diary/plans that are signed after every session</w:t>
            </w:r>
          </w:p>
        </w:tc>
        <w:tc>
          <w:tcPr>
            <w:tcW w:w="2267" w:type="dxa"/>
          </w:tcPr>
          <w:p w14:paraId="3699D190" w14:textId="77777777" w:rsidR="00321276" w:rsidRDefault="00000000">
            <w:pPr>
              <w:spacing w:before="120" w:after="120"/>
              <w:rPr>
                <w:rFonts w:ascii="Arial" w:eastAsiaTheme="minorEastAsia" w:hAnsi="Arial" w:cs="Arial"/>
                <w:sz w:val="22"/>
                <w:szCs w:val="22"/>
                <w:lang w:val="en-GB" w:eastAsia="en-GB"/>
              </w:rPr>
            </w:pPr>
            <w:r>
              <w:rPr>
                <w:rFonts w:ascii="Arial" w:eastAsiaTheme="minorEastAsia" w:hAnsi="Arial" w:cs="Arial"/>
                <w:sz w:val="22"/>
                <w:szCs w:val="22"/>
                <w:lang w:val="en-GB" w:eastAsia="en-GB"/>
              </w:rPr>
              <w:t>Director of Studies</w:t>
            </w:r>
          </w:p>
        </w:tc>
      </w:tr>
      <w:tr w:rsidR="00321276" w14:paraId="40CDA64B" w14:textId="77777777">
        <w:tc>
          <w:tcPr>
            <w:tcW w:w="3543" w:type="dxa"/>
          </w:tcPr>
          <w:p w14:paraId="6EBE8710" w14:textId="77777777" w:rsidR="00321276" w:rsidRDefault="00000000">
            <w:pPr>
              <w:spacing w:before="120" w:after="80"/>
              <w:rPr>
                <w:rFonts w:ascii="Arial" w:eastAsiaTheme="minorEastAsia" w:hAnsi="Arial" w:cs="Arial"/>
                <w:sz w:val="22"/>
                <w:szCs w:val="22"/>
                <w:lang w:val="en-GB" w:eastAsia="en-GB"/>
              </w:rPr>
            </w:pPr>
            <w:r>
              <w:rPr>
                <w:rFonts w:ascii="Arial" w:eastAsiaTheme="minorEastAsia" w:hAnsi="Arial" w:cs="Arial"/>
                <w:sz w:val="22"/>
                <w:szCs w:val="22"/>
                <w:lang w:val="en-GB" w:eastAsia="en-GB"/>
              </w:rPr>
              <w:t>Teaching staff do not understand that the supervision of controlled assessments is their responsibility</w:t>
            </w:r>
          </w:p>
        </w:tc>
        <w:tc>
          <w:tcPr>
            <w:tcW w:w="4539" w:type="dxa"/>
            <w:shd w:val="clear" w:color="auto" w:fill="auto"/>
          </w:tcPr>
          <w:p w14:paraId="1E506986" w14:textId="77777777" w:rsidR="00321276" w:rsidRDefault="00000000">
            <w:pPr>
              <w:spacing w:before="120" w:after="80"/>
              <w:rPr>
                <w:rFonts w:ascii="Arial" w:eastAsiaTheme="minorEastAsia" w:hAnsi="Arial" w:cs="Arial"/>
                <w:sz w:val="22"/>
                <w:szCs w:val="22"/>
                <w:lang w:val="en-GB" w:eastAsia="en-GB"/>
              </w:rPr>
            </w:pPr>
            <w:r>
              <w:rPr>
                <w:rFonts w:ascii="Arial" w:eastAsiaTheme="minorEastAsia" w:hAnsi="Arial" w:cs="Arial"/>
                <w:sz w:val="22"/>
                <w:szCs w:val="22"/>
                <w:lang w:val="en-GB" w:eastAsia="en-GB"/>
              </w:rPr>
              <w:t>Ensure teaching staff fully understand the nature of controlled assessments and their role in supervising assessments</w:t>
            </w:r>
          </w:p>
        </w:tc>
        <w:tc>
          <w:tcPr>
            <w:tcW w:w="4110" w:type="dxa"/>
          </w:tcPr>
          <w:p w14:paraId="0DED0523" w14:textId="77777777" w:rsidR="00321276" w:rsidRDefault="00321276">
            <w:pPr>
              <w:spacing w:before="120" w:after="80"/>
              <w:rPr>
                <w:rFonts w:ascii="Arial" w:eastAsiaTheme="minorEastAsia" w:hAnsi="Arial" w:cs="Arial"/>
                <w:sz w:val="22"/>
                <w:szCs w:val="22"/>
                <w:lang w:val="en-GB" w:eastAsia="en-GB"/>
              </w:rPr>
            </w:pPr>
          </w:p>
        </w:tc>
        <w:tc>
          <w:tcPr>
            <w:tcW w:w="2267" w:type="dxa"/>
          </w:tcPr>
          <w:p w14:paraId="58EABFD1" w14:textId="77777777" w:rsidR="00321276" w:rsidRDefault="00000000">
            <w:pPr>
              <w:spacing w:before="120" w:after="120"/>
              <w:rPr>
                <w:rFonts w:ascii="Arial" w:eastAsiaTheme="minorEastAsia" w:hAnsi="Arial" w:cs="Arial"/>
                <w:sz w:val="22"/>
                <w:szCs w:val="22"/>
                <w:lang w:val="en-GB" w:eastAsia="en-GB"/>
              </w:rPr>
            </w:pPr>
            <w:r>
              <w:rPr>
                <w:rFonts w:ascii="Arial" w:eastAsiaTheme="minorEastAsia" w:hAnsi="Arial" w:cs="Arial"/>
                <w:sz w:val="22"/>
                <w:szCs w:val="22"/>
                <w:lang w:val="en-GB" w:eastAsia="en-GB"/>
              </w:rPr>
              <w:t>Director of Studies</w:t>
            </w:r>
          </w:p>
        </w:tc>
      </w:tr>
      <w:tr w:rsidR="00321276" w14:paraId="6B272114" w14:textId="77777777">
        <w:trPr>
          <w:trHeight w:val="566"/>
        </w:trPr>
        <w:tc>
          <w:tcPr>
            <w:tcW w:w="3543" w:type="dxa"/>
          </w:tcPr>
          <w:p w14:paraId="2C715E45" w14:textId="77777777" w:rsidR="00321276" w:rsidRDefault="00000000">
            <w:pPr>
              <w:spacing w:before="120" w:after="80"/>
              <w:rPr>
                <w:rFonts w:ascii="Arial" w:eastAsiaTheme="minorEastAsia" w:hAnsi="Arial" w:cs="Arial"/>
                <w:sz w:val="22"/>
                <w:szCs w:val="22"/>
                <w:lang w:val="en-GB" w:eastAsia="en-GB"/>
              </w:rPr>
            </w:pPr>
            <w:r>
              <w:rPr>
                <w:rFonts w:ascii="Arial" w:eastAsiaTheme="minorEastAsia" w:hAnsi="Arial" w:cs="Arial"/>
                <w:sz w:val="22"/>
                <w:szCs w:val="22"/>
                <w:lang w:val="en-GB" w:eastAsia="en-GB"/>
              </w:rPr>
              <w:t xml:space="preserve">A suitable supervisor has not been arranged for an assessment where teaching staff are </w:t>
            </w:r>
            <w:r>
              <w:rPr>
                <w:rFonts w:ascii="Arial" w:eastAsiaTheme="minorEastAsia" w:hAnsi="Arial" w:cs="Arial"/>
                <w:b/>
                <w:bCs/>
                <w:sz w:val="22"/>
                <w:szCs w:val="22"/>
                <w:lang w:val="en-GB" w:eastAsia="en-GB"/>
              </w:rPr>
              <w:t xml:space="preserve">not </w:t>
            </w:r>
            <w:r>
              <w:rPr>
                <w:rFonts w:ascii="Arial" w:eastAsiaTheme="minorEastAsia" w:hAnsi="Arial" w:cs="Arial"/>
                <w:sz w:val="22"/>
                <w:szCs w:val="22"/>
                <w:lang w:val="en-GB" w:eastAsia="en-GB"/>
              </w:rPr>
              <w:t xml:space="preserve">supervising  </w:t>
            </w:r>
          </w:p>
        </w:tc>
        <w:tc>
          <w:tcPr>
            <w:tcW w:w="4539" w:type="dxa"/>
          </w:tcPr>
          <w:p w14:paraId="143A3A70" w14:textId="77777777" w:rsidR="00321276" w:rsidRDefault="00000000">
            <w:pPr>
              <w:spacing w:before="120" w:after="80"/>
              <w:rPr>
                <w:rFonts w:ascii="Arial" w:eastAsia="Calibri" w:hAnsi="Arial" w:cs="Arial"/>
                <w:sz w:val="22"/>
                <w:szCs w:val="22"/>
              </w:rPr>
            </w:pPr>
            <w:r>
              <w:rPr>
                <w:rFonts w:ascii="Arial" w:eastAsia="Calibri" w:hAnsi="Arial" w:cs="Arial"/>
                <w:sz w:val="22"/>
                <w:szCs w:val="22"/>
              </w:rPr>
              <w:t>A suitable supervisor must be arranged for any controlled assessment session where a teacher is not supervising, in line with the awarding body’s specification</w:t>
            </w:r>
          </w:p>
        </w:tc>
        <w:tc>
          <w:tcPr>
            <w:tcW w:w="4110" w:type="dxa"/>
          </w:tcPr>
          <w:p w14:paraId="18E0851A" w14:textId="77777777" w:rsidR="00321276" w:rsidRDefault="00321276">
            <w:pPr>
              <w:spacing w:before="120" w:after="80"/>
              <w:rPr>
                <w:rFonts w:ascii="Arial" w:eastAsiaTheme="minorEastAsia" w:hAnsi="Arial" w:cs="Arial"/>
                <w:sz w:val="22"/>
                <w:szCs w:val="22"/>
                <w:lang w:val="en-GB" w:eastAsia="en-GB"/>
              </w:rPr>
            </w:pPr>
          </w:p>
        </w:tc>
        <w:tc>
          <w:tcPr>
            <w:tcW w:w="2267" w:type="dxa"/>
          </w:tcPr>
          <w:p w14:paraId="785EE293" w14:textId="77777777" w:rsidR="00321276" w:rsidRDefault="00000000">
            <w:pPr>
              <w:spacing w:before="120" w:after="120"/>
              <w:rPr>
                <w:rFonts w:ascii="Arial" w:eastAsiaTheme="minorEastAsia" w:hAnsi="Arial" w:cs="Arial"/>
                <w:sz w:val="22"/>
                <w:szCs w:val="22"/>
                <w:lang w:val="en-GB" w:eastAsia="en-GB"/>
              </w:rPr>
            </w:pPr>
            <w:r>
              <w:rPr>
                <w:rFonts w:ascii="Arial" w:eastAsiaTheme="minorEastAsia" w:hAnsi="Arial" w:cs="Arial"/>
                <w:sz w:val="22"/>
                <w:szCs w:val="22"/>
                <w:lang w:val="en-GB" w:eastAsia="en-GB"/>
              </w:rPr>
              <w:t>Exams Officer</w:t>
            </w:r>
          </w:p>
        </w:tc>
      </w:tr>
    </w:tbl>
    <w:p w14:paraId="572CE9E2" w14:textId="77777777" w:rsidR="00321276" w:rsidRDefault="00321276">
      <w:pPr>
        <w:rPr>
          <w:rFonts w:ascii="Arial" w:hAnsi="Arial" w:cs="Arial"/>
          <w:b/>
          <w:color w:val="92D050"/>
          <w:spacing w:val="-1"/>
        </w:rPr>
        <w:sectPr w:rsidR="00321276">
          <w:pgSz w:w="15840" w:h="12240" w:orient="landscape"/>
          <w:pgMar w:top="1843" w:right="851" w:bottom="1797" w:left="851" w:header="1701" w:footer="567" w:gutter="0"/>
          <w:cols w:space="720"/>
          <w:titlePg/>
          <w:docGrid w:linePitch="360"/>
        </w:sectPr>
      </w:pPr>
    </w:p>
    <w:p w14:paraId="71157969" w14:textId="77777777" w:rsidR="00321276" w:rsidRDefault="00000000">
      <w:pPr>
        <w:rPr>
          <w:rFonts w:ascii="Arial" w:hAnsi="Arial" w:cs="Arial"/>
          <w:b/>
          <w:color w:val="92D050"/>
          <w:spacing w:val="-1"/>
        </w:rPr>
      </w:pPr>
      <w:r>
        <w:rPr>
          <w:rFonts w:ascii="Arial" w:hAnsi="Arial" w:cs="Arial"/>
          <w:b/>
          <w:color w:val="92D050"/>
          <w:spacing w:val="-1"/>
        </w:rPr>
        <w:lastRenderedPageBreak/>
        <w:t>Non-examination assessment policy</w:t>
      </w:r>
    </w:p>
    <w:p w14:paraId="5FDFAA14" w14:textId="77777777" w:rsidR="00321276" w:rsidRDefault="00000000">
      <w:pPr>
        <w:rPr>
          <w:rFonts w:ascii="Arial" w:hAnsi="Arial" w:cs="Arial"/>
          <w:b/>
          <w:spacing w:val="-1"/>
          <w:sz w:val="22"/>
          <w:szCs w:val="22"/>
        </w:rPr>
      </w:pPr>
      <w:r>
        <w:rPr>
          <w:rFonts w:ascii="Arial" w:hAnsi="Arial" w:cs="Arial"/>
          <w:b/>
          <w:spacing w:val="-1"/>
          <w:sz w:val="22"/>
          <w:szCs w:val="22"/>
        </w:rPr>
        <w:t>Purpose of the policy</w:t>
      </w:r>
    </w:p>
    <w:p w14:paraId="228CA1B3" w14:textId="77777777" w:rsidR="00321276" w:rsidRDefault="00000000">
      <w:pPr>
        <w:rPr>
          <w:rFonts w:ascii="Arial" w:hAnsi="Arial" w:cs="Arial"/>
          <w:spacing w:val="-1"/>
          <w:sz w:val="22"/>
          <w:szCs w:val="22"/>
        </w:rPr>
      </w:pPr>
      <w:r>
        <w:rPr>
          <w:rFonts w:ascii="Arial" w:hAnsi="Arial" w:cs="Arial"/>
          <w:spacing w:val="-1"/>
          <w:sz w:val="22"/>
          <w:szCs w:val="22"/>
        </w:rPr>
        <w:t>The purpose of this policy, as defined by JCQ, is to</w:t>
      </w:r>
    </w:p>
    <w:p w14:paraId="0824211A" w14:textId="77777777" w:rsidR="00321276" w:rsidRDefault="00000000">
      <w:pPr>
        <w:pStyle w:val="ListParagraph"/>
        <w:numPr>
          <w:ilvl w:val="0"/>
          <w:numId w:val="163"/>
        </w:numPr>
        <w:rPr>
          <w:rFonts w:ascii="Arial" w:hAnsi="Arial" w:cs="Arial"/>
          <w:spacing w:val="-1"/>
          <w:sz w:val="22"/>
          <w:szCs w:val="22"/>
        </w:rPr>
      </w:pPr>
      <w:r>
        <w:rPr>
          <w:rFonts w:ascii="Arial" w:hAnsi="Arial" w:cs="Arial"/>
          <w:spacing w:val="-1"/>
          <w:sz w:val="22"/>
          <w:szCs w:val="22"/>
        </w:rPr>
        <w:t>cover procedures for planning and managing non-examination assessments</w:t>
      </w:r>
    </w:p>
    <w:p w14:paraId="6D16AA73" w14:textId="77777777" w:rsidR="00321276" w:rsidRDefault="00000000">
      <w:pPr>
        <w:pStyle w:val="ListParagraph"/>
        <w:numPr>
          <w:ilvl w:val="0"/>
          <w:numId w:val="163"/>
        </w:numPr>
        <w:rPr>
          <w:rFonts w:ascii="Arial" w:hAnsi="Arial" w:cs="Arial"/>
          <w:spacing w:val="-1"/>
          <w:sz w:val="22"/>
          <w:szCs w:val="22"/>
        </w:rPr>
      </w:pPr>
      <w:r>
        <w:rPr>
          <w:rFonts w:ascii="Arial" w:hAnsi="Arial" w:cs="Arial"/>
          <w:spacing w:val="-1"/>
          <w:sz w:val="22"/>
          <w:szCs w:val="22"/>
        </w:rPr>
        <w:t>define staff roles and responsibilities with respect to non-examination assessments</w:t>
      </w:r>
    </w:p>
    <w:p w14:paraId="1995ECF9" w14:textId="77777777" w:rsidR="00321276" w:rsidRDefault="00000000">
      <w:pPr>
        <w:pStyle w:val="ListParagraph"/>
        <w:numPr>
          <w:ilvl w:val="0"/>
          <w:numId w:val="163"/>
        </w:numPr>
        <w:rPr>
          <w:rFonts w:ascii="Arial" w:hAnsi="Arial" w:cs="Arial"/>
          <w:b/>
          <w:spacing w:val="-1"/>
        </w:rPr>
      </w:pPr>
      <w:r>
        <w:rPr>
          <w:rFonts w:ascii="Arial" w:hAnsi="Arial" w:cs="Arial"/>
          <w:spacing w:val="-1"/>
          <w:sz w:val="22"/>
          <w:szCs w:val="22"/>
        </w:rPr>
        <w:t>manage risks associated with non-examination assessments</w:t>
      </w:r>
    </w:p>
    <w:p w14:paraId="27B0D537" w14:textId="77777777" w:rsidR="00321276" w:rsidRDefault="00321276">
      <w:pPr>
        <w:rPr>
          <w:rFonts w:ascii="Arial" w:hAnsi="Arial" w:cs="Arial"/>
          <w:b/>
          <w:spacing w:val="-1"/>
        </w:rPr>
      </w:pPr>
    </w:p>
    <w:p w14:paraId="45F060C4" w14:textId="77777777" w:rsidR="00321276" w:rsidRDefault="00000000">
      <w:pPr>
        <w:rPr>
          <w:rFonts w:ascii="Arial" w:hAnsi="Arial" w:cs="Arial"/>
          <w:b/>
          <w:spacing w:val="-1"/>
          <w:sz w:val="22"/>
          <w:szCs w:val="22"/>
        </w:rPr>
      </w:pPr>
      <w:r>
        <w:rPr>
          <w:rFonts w:ascii="Arial" w:hAnsi="Arial" w:cs="Arial"/>
          <w:b/>
          <w:spacing w:val="-1"/>
          <w:sz w:val="22"/>
          <w:szCs w:val="22"/>
        </w:rPr>
        <w:t>What are non-examination assessments?</w:t>
      </w:r>
    </w:p>
    <w:p w14:paraId="31BD2B7A" w14:textId="77777777" w:rsidR="00321276" w:rsidRDefault="00000000">
      <w:pPr>
        <w:rPr>
          <w:rFonts w:ascii="Arial" w:hAnsi="Arial" w:cs="Arial"/>
          <w:spacing w:val="-1"/>
          <w:sz w:val="22"/>
          <w:szCs w:val="22"/>
        </w:rPr>
      </w:pPr>
      <w:r>
        <w:rPr>
          <w:rFonts w:ascii="Arial" w:hAnsi="Arial" w:cs="Arial"/>
          <w:spacing w:val="-1"/>
          <w:sz w:val="22"/>
          <w:szCs w:val="22"/>
        </w:rPr>
        <w:t xml:space="preserve">“Non-examination assessments measure subject-specific knowledge and skills that cannot be tested by timed written papers. </w:t>
      </w:r>
    </w:p>
    <w:p w14:paraId="4139ACDB" w14:textId="77777777" w:rsidR="00321276" w:rsidRDefault="00000000">
      <w:pPr>
        <w:rPr>
          <w:rFonts w:ascii="Arial" w:hAnsi="Arial" w:cs="Arial"/>
          <w:spacing w:val="-1"/>
          <w:sz w:val="22"/>
          <w:szCs w:val="22"/>
        </w:rPr>
      </w:pPr>
      <w:r>
        <w:rPr>
          <w:rFonts w:ascii="Arial" w:hAnsi="Arial" w:cs="Arial"/>
          <w:spacing w:val="-1"/>
          <w:sz w:val="22"/>
          <w:szCs w:val="22"/>
        </w:rPr>
        <w:t xml:space="preserve">There are three assessment stages and rules which apply to each stage.  These rules often vary across subjects.  The stages are: </w:t>
      </w:r>
    </w:p>
    <w:p w14:paraId="5CA9169D" w14:textId="77777777" w:rsidR="00321276" w:rsidRDefault="00000000">
      <w:pPr>
        <w:pStyle w:val="ListParagraph"/>
        <w:numPr>
          <w:ilvl w:val="0"/>
          <w:numId w:val="164"/>
        </w:numPr>
        <w:rPr>
          <w:rFonts w:ascii="Arial" w:hAnsi="Arial" w:cs="Arial"/>
          <w:spacing w:val="-1"/>
          <w:sz w:val="22"/>
          <w:szCs w:val="22"/>
        </w:rPr>
      </w:pPr>
      <w:r>
        <w:rPr>
          <w:rFonts w:ascii="Arial" w:hAnsi="Arial" w:cs="Arial"/>
          <w:spacing w:val="-1"/>
          <w:sz w:val="22"/>
          <w:szCs w:val="22"/>
        </w:rPr>
        <w:t xml:space="preserve">task setting; </w:t>
      </w:r>
    </w:p>
    <w:p w14:paraId="5DD562B2" w14:textId="77777777" w:rsidR="00321276" w:rsidRDefault="00000000">
      <w:pPr>
        <w:pStyle w:val="ListParagraph"/>
        <w:numPr>
          <w:ilvl w:val="0"/>
          <w:numId w:val="164"/>
        </w:numPr>
        <w:rPr>
          <w:rFonts w:ascii="Arial" w:hAnsi="Arial" w:cs="Arial"/>
          <w:spacing w:val="-1"/>
          <w:sz w:val="22"/>
          <w:szCs w:val="22"/>
        </w:rPr>
      </w:pPr>
      <w:r>
        <w:rPr>
          <w:rFonts w:ascii="Arial" w:hAnsi="Arial" w:cs="Arial"/>
          <w:spacing w:val="-1"/>
          <w:sz w:val="22"/>
          <w:szCs w:val="22"/>
        </w:rPr>
        <w:t xml:space="preserve">task taking; </w:t>
      </w:r>
    </w:p>
    <w:p w14:paraId="5E382273" w14:textId="77777777" w:rsidR="00321276" w:rsidRDefault="00000000">
      <w:pPr>
        <w:pStyle w:val="ListParagraph"/>
        <w:numPr>
          <w:ilvl w:val="0"/>
          <w:numId w:val="164"/>
        </w:numPr>
        <w:rPr>
          <w:rFonts w:ascii="Arial" w:hAnsi="Arial" w:cs="Arial"/>
          <w:b/>
          <w:color w:val="92D050"/>
          <w:spacing w:val="-1"/>
        </w:rPr>
      </w:pPr>
      <w:r>
        <w:rPr>
          <w:rFonts w:ascii="Arial" w:hAnsi="Arial" w:cs="Arial"/>
          <w:spacing w:val="-1"/>
          <w:sz w:val="22"/>
          <w:szCs w:val="22"/>
        </w:rPr>
        <w:t xml:space="preserve">task marking.”  </w:t>
      </w:r>
    </w:p>
    <w:p w14:paraId="2A8E832D" w14:textId="77777777" w:rsidR="00321276" w:rsidRDefault="00321276">
      <w:pPr>
        <w:rPr>
          <w:rFonts w:ascii="Arial" w:hAnsi="Arial" w:cs="Arial"/>
          <w:spacing w:val="-1"/>
          <w:sz w:val="22"/>
          <w:szCs w:val="22"/>
        </w:rPr>
      </w:pPr>
    </w:p>
    <w:p w14:paraId="384B1051" w14:textId="77777777" w:rsidR="00321276" w:rsidRDefault="00000000">
      <w:pPr>
        <w:rPr>
          <w:rFonts w:ascii="Arial" w:hAnsi="Arial" w:cs="Arial"/>
          <w:b/>
          <w:spacing w:val="-1"/>
          <w:sz w:val="22"/>
          <w:szCs w:val="22"/>
        </w:rPr>
      </w:pPr>
      <w:r>
        <w:rPr>
          <w:rFonts w:ascii="Arial" w:hAnsi="Arial" w:cs="Arial"/>
          <w:b/>
          <w:spacing w:val="-1"/>
          <w:sz w:val="22"/>
          <w:szCs w:val="22"/>
        </w:rPr>
        <w:t>Procedures for planning and managing non-examination assessments identifying staff roles and responsibilities</w:t>
      </w:r>
    </w:p>
    <w:p w14:paraId="32BDCB65" w14:textId="77777777" w:rsidR="00321276" w:rsidRDefault="00000000">
      <w:pPr>
        <w:rPr>
          <w:rFonts w:ascii="Arial" w:hAnsi="Arial" w:cs="Arial"/>
          <w:spacing w:val="-1"/>
          <w:sz w:val="22"/>
          <w:szCs w:val="22"/>
          <w:u w:val="single"/>
        </w:rPr>
      </w:pPr>
      <w:r>
        <w:rPr>
          <w:rFonts w:ascii="Arial" w:hAnsi="Arial" w:cs="Arial"/>
          <w:spacing w:val="-1"/>
          <w:sz w:val="22"/>
          <w:szCs w:val="22"/>
          <w:u w:val="single"/>
        </w:rPr>
        <w:t>The basic principles</w:t>
      </w:r>
    </w:p>
    <w:p w14:paraId="36309E9C" w14:textId="77777777" w:rsidR="00321276" w:rsidRDefault="00000000">
      <w:pPr>
        <w:rPr>
          <w:rFonts w:ascii="Arial" w:hAnsi="Arial" w:cs="Arial"/>
          <w:spacing w:val="-1"/>
          <w:sz w:val="22"/>
          <w:szCs w:val="22"/>
        </w:rPr>
      </w:pPr>
      <w:r>
        <w:rPr>
          <w:rFonts w:ascii="Arial" w:hAnsi="Arial" w:cs="Arial"/>
          <w:spacing w:val="-1"/>
          <w:sz w:val="22"/>
          <w:szCs w:val="22"/>
        </w:rPr>
        <w:t xml:space="preserve">Head of </w:t>
      </w:r>
      <w:proofErr w:type="spellStart"/>
      <w:r>
        <w:rPr>
          <w:rFonts w:ascii="Arial" w:hAnsi="Arial" w:cs="Arial"/>
          <w:spacing w:val="-1"/>
          <w:sz w:val="22"/>
          <w:szCs w:val="22"/>
        </w:rPr>
        <w:t>centre</w:t>
      </w:r>
      <w:proofErr w:type="spellEnd"/>
    </w:p>
    <w:p w14:paraId="02419401" w14:textId="77777777" w:rsidR="00321276" w:rsidRDefault="00000000">
      <w:pPr>
        <w:pStyle w:val="ListParagraph"/>
        <w:numPr>
          <w:ilvl w:val="0"/>
          <w:numId w:val="165"/>
        </w:numPr>
        <w:rPr>
          <w:rFonts w:ascii="Arial" w:hAnsi="Arial" w:cs="Arial"/>
          <w:spacing w:val="-1"/>
          <w:sz w:val="22"/>
          <w:szCs w:val="22"/>
        </w:rPr>
      </w:pPr>
      <w:r>
        <w:rPr>
          <w:rFonts w:ascii="Arial" w:hAnsi="Arial" w:cs="Arial"/>
          <w:spacing w:val="-1"/>
          <w:sz w:val="22"/>
          <w:szCs w:val="22"/>
        </w:rPr>
        <w:t xml:space="preserve">Ensures that the </w:t>
      </w:r>
      <w:proofErr w:type="spellStart"/>
      <w:r>
        <w:rPr>
          <w:rFonts w:ascii="Arial" w:hAnsi="Arial" w:cs="Arial"/>
          <w:spacing w:val="-1"/>
          <w:sz w:val="22"/>
          <w:szCs w:val="22"/>
        </w:rPr>
        <w:t>centre’s</w:t>
      </w:r>
      <w:proofErr w:type="spellEnd"/>
      <w:r>
        <w:rPr>
          <w:rFonts w:ascii="Arial" w:hAnsi="Arial" w:cs="Arial"/>
          <w:spacing w:val="-1"/>
          <w:sz w:val="22"/>
          <w:szCs w:val="22"/>
        </w:rPr>
        <w:t xml:space="preserve"> non-examination assessment policy is fit for purpose</w:t>
      </w:r>
    </w:p>
    <w:p w14:paraId="28D788DC" w14:textId="77777777" w:rsidR="00321276" w:rsidRDefault="00000000">
      <w:pPr>
        <w:pStyle w:val="ListParagraph"/>
        <w:numPr>
          <w:ilvl w:val="0"/>
          <w:numId w:val="165"/>
        </w:numPr>
        <w:rPr>
          <w:rFonts w:ascii="Arial" w:hAnsi="Arial" w:cs="Arial"/>
          <w:spacing w:val="-1"/>
          <w:sz w:val="22"/>
          <w:szCs w:val="22"/>
        </w:rPr>
      </w:pPr>
      <w:r>
        <w:rPr>
          <w:rFonts w:ascii="Arial" w:hAnsi="Arial" w:cs="Arial"/>
          <w:spacing w:val="-1"/>
          <w:sz w:val="22"/>
          <w:szCs w:val="22"/>
        </w:rPr>
        <w:t xml:space="preserve">Ensures the </w:t>
      </w:r>
      <w:proofErr w:type="spellStart"/>
      <w:r>
        <w:rPr>
          <w:rFonts w:ascii="Arial" w:hAnsi="Arial" w:cs="Arial"/>
          <w:spacing w:val="-1"/>
          <w:sz w:val="22"/>
          <w:szCs w:val="22"/>
        </w:rPr>
        <w:t>centre’s</w:t>
      </w:r>
      <w:proofErr w:type="spellEnd"/>
      <w:r>
        <w:rPr>
          <w:rFonts w:ascii="Arial" w:hAnsi="Arial" w:cs="Arial"/>
          <w:spacing w:val="-1"/>
          <w:sz w:val="22"/>
          <w:szCs w:val="22"/>
        </w:rPr>
        <w:t xml:space="preserve"> internal appeals procedures clearly detail the procedure to be followed by candidates (or their parents/carers) appealing against internal assessment decisions (</w:t>
      </w:r>
      <w:proofErr w:type="spellStart"/>
      <w:r>
        <w:rPr>
          <w:rFonts w:ascii="Arial" w:hAnsi="Arial" w:cs="Arial"/>
          <w:spacing w:val="-1"/>
          <w:sz w:val="22"/>
          <w:szCs w:val="22"/>
        </w:rPr>
        <w:t>centre</w:t>
      </w:r>
      <w:proofErr w:type="spellEnd"/>
      <w:r>
        <w:rPr>
          <w:rFonts w:ascii="Arial" w:hAnsi="Arial" w:cs="Arial"/>
          <w:spacing w:val="-1"/>
          <w:sz w:val="22"/>
          <w:szCs w:val="22"/>
        </w:rPr>
        <w:t xml:space="preserve"> assessed marks) and requesting a review of the </w:t>
      </w:r>
      <w:proofErr w:type="spellStart"/>
      <w:r>
        <w:rPr>
          <w:rFonts w:ascii="Arial" w:hAnsi="Arial" w:cs="Arial"/>
          <w:spacing w:val="-1"/>
          <w:sz w:val="22"/>
          <w:szCs w:val="22"/>
        </w:rPr>
        <w:t>centre’s</w:t>
      </w:r>
      <w:proofErr w:type="spellEnd"/>
      <w:r>
        <w:rPr>
          <w:rFonts w:ascii="Arial" w:hAnsi="Arial" w:cs="Arial"/>
          <w:spacing w:val="-1"/>
          <w:sz w:val="22"/>
          <w:szCs w:val="22"/>
        </w:rPr>
        <w:t xml:space="preserve"> marking</w:t>
      </w:r>
    </w:p>
    <w:p w14:paraId="6FAA36FD" w14:textId="77777777" w:rsidR="00321276" w:rsidRDefault="00321276">
      <w:pPr>
        <w:rPr>
          <w:rFonts w:ascii="Arial" w:hAnsi="Arial" w:cs="Arial"/>
          <w:spacing w:val="-1"/>
          <w:sz w:val="22"/>
          <w:szCs w:val="22"/>
        </w:rPr>
      </w:pPr>
    </w:p>
    <w:p w14:paraId="700C7B4C" w14:textId="77777777" w:rsidR="00321276" w:rsidRDefault="00000000">
      <w:pPr>
        <w:rPr>
          <w:rFonts w:ascii="Arial" w:hAnsi="Arial" w:cs="Arial"/>
          <w:spacing w:val="-1"/>
          <w:sz w:val="22"/>
          <w:szCs w:val="22"/>
        </w:rPr>
      </w:pPr>
      <w:r>
        <w:rPr>
          <w:rFonts w:ascii="Arial" w:hAnsi="Arial" w:cs="Arial"/>
          <w:spacing w:val="-1"/>
          <w:sz w:val="22"/>
          <w:szCs w:val="22"/>
        </w:rPr>
        <w:t xml:space="preserve">Director of Studies     </w:t>
      </w:r>
    </w:p>
    <w:p w14:paraId="29E30853" w14:textId="77777777" w:rsidR="00321276" w:rsidRDefault="00000000">
      <w:pPr>
        <w:pStyle w:val="ListParagraph"/>
        <w:numPr>
          <w:ilvl w:val="0"/>
          <w:numId w:val="166"/>
        </w:numPr>
        <w:rPr>
          <w:rFonts w:ascii="Arial" w:hAnsi="Arial" w:cs="Arial"/>
          <w:spacing w:val="-1"/>
          <w:sz w:val="22"/>
          <w:szCs w:val="22"/>
        </w:rPr>
      </w:pPr>
      <w:r>
        <w:rPr>
          <w:rFonts w:ascii="Arial" w:hAnsi="Arial" w:cs="Arial"/>
          <w:spacing w:val="-1"/>
          <w:sz w:val="22"/>
          <w:szCs w:val="22"/>
        </w:rPr>
        <w:t>Ensure the correct conduct of non-examination assessments (including endorsements) which comply with NEA and awarding body subject-specific instructions</w:t>
      </w:r>
    </w:p>
    <w:p w14:paraId="05C3196B" w14:textId="77777777" w:rsidR="00321276" w:rsidRDefault="00000000">
      <w:pPr>
        <w:pStyle w:val="ListParagraph"/>
        <w:numPr>
          <w:ilvl w:val="0"/>
          <w:numId w:val="166"/>
        </w:numPr>
        <w:rPr>
          <w:rFonts w:ascii="Arial" w:hAnsi="Arial" w:cs="Arial"/>
          <w:spacing w:val="-1"/>
          <w:sz w:val="22"/>
          <w:szCs w:val="22"/>
        </w:rPr>
      </w:pPr>
      <w:r>
        <w:rPr>
          <w:rFonts w:ascii="Arial" w:hAnsi="Arial" w:cs="Arial"/>
          <w:spacing w:val="-1"/>
          <w:sz w:val="22"/>
          <w:szCs w:val="22"/>
        </w:rPr>
        <w:t>Ensure that candidates are aware of when their assessment will be taking place at the start of the course</w:t>
      </w:r>
    </w:p>
    <w:p w14:paraId="28B2D95E" w14:textId="77777777" w:rsidR="00321276" w:rsidRDefault="00000000">
      <w:pPr>
        <w:pStyle w:val="ListParagraph"/>
        <w:numPr>
          <w:ilvl w:val="0"/>
          <w:numId w:val="166"/>
        </w:numPr>
        <w:rPr>
          <w:rFonts w:ascii="Arial" w:hAnsi="Arial" w:cs="Arial"/>
          <w:b/>
          <w:spacing w:val="-1"/>
        </w:rPr>
      </w:pPr>
      <w:r>
        <w:rPr>
          <w:rFonts w:ascii="Arial" w:hAnsi="Arial" w:cs="Arial"/>
          <w:spacing w:val="-1"/>
          <w:sz w:val="22"/>
          <w:szCs w:val="22"/>
        </w:rPr>
        <w:t>Where applicable, liaise with all relevant parties in relation to arrangements for and conduct of the monitoring visit for GCSE (9-1) Computer Science</w:t>
      </w:r>
    </w:p>
    <w:p w14:paraId="7049A72A" w14:textId="77777777" w:rsidR="00321276" w:rsidRDefault="00321276">
      <w:pPr>
        <w:rPr>
          <w:rFonts w:ascii="Arial" w:hAnsi="Arial" w:cs="Arial"/>
          <w:spacing w:val="-1"/>
          <w:sz w:val="22"/>
          <w:szCs w:val="22"/>
        </w:rPr>
      </w:pPr>
    </w:p>
    <w:p w14:paraId="549EE30E" w14:textId="77777777" w:rsidR="00321276" w:rsidRDefault="00000000">
      <w:pPr>
        <w:rPr>
          <w:rFonts w:ascii="Arial" w:hAnsi="Arial" w:cs="Arial"/>
          <w:spacing w:val="-1"/>
          <w:sz w:val="22"/>
          <w:szCs w:val="22"/>
        </w:rPr>
      </w:pPr>
      <w:r>
        <w:rPr>
          <w:rFonts w:ascii="Arial" w:hAnsi="Arial" w:cs="Arial"/>
          <w:spacing w:val="-1"/>
          <w:sz w:val="22"/>
          <w:szCs w:val="22"/>
        </w:rPr>
        <w:t>Quality assurance (QA) lead (Director of Studies)</w:t>
      </w:r>
    </w:p>
    <w:p w14:paraId="6E796008" w14:textId="77777777" w:rsidR="00321276" w:rsidRDefault="00000000">
      <w:pPr>
        <w:pStyle w:val="ListParagraph"/>
        <w:numPr>
          <w:ilvl w:val="0"/>
          <w:numId w:val="167"/>
        </w:numPr>
        <w:rPr>
          <w:rFonts w:ascii="Arial" w:hAnsi="Arial" w:cs="Arial"/>
          <w:spacing w:val="-1"/>
          <w:sz w:val="22"/>
          <w:szCs w:val="22"/>
        </w:rPr>
      </w:pPr>
      <w:r>
        <w:rPr>
          <w:rFonts w:ascii="Arial" w:hAnsi="Arial" w:cs="Arial"/>
          <w:spacing w:val="-1"/>
          <w:sz w:val="22"/>
          <w:szCs w:val="22"/>
        </w:rPr>
        <w:t xml:space="preserve">Ensure that appropriate awarding body forms and templates for non-examination assessments (including endorsements) are used by teachers and candidates </w:t>
      </w:r>
    </w:p>
    <w:p w14:paraId="41660BD7" w14:textId="77777777" w:rsidR="00321276" w:rsidRDefault="00000000">
      <w:pPr>
        <w:pStyle w:val="ListParagraph"/>
        <w:numPr>
          <w:ilvl w:val="0"/>
          <w:numId w:val="167"/>
        </w:numPr>
        <w:rPr>
          <w:rFonts w:ascii="Arial" w:hAnsi="Arial" w:cs="Arial"/>
          <w:spacing w:val="-1"/>
          <w:sz w:val="22"/>
          <w:szCs w:val="22"/>
        </w:rPr>
      </w:pPr>
      <w:r>
        <w:rPr>
          <w:rFonts w:ascii="Arial" w:hAnsi="Arial" w:cs="Arial"/>
          <w:spacing w:val="-1"/>
          <w:sz w:val="22"/>
          <w:szCs w:val="22"/>
        </w:rPr>
        <w:t xml:space="preserve">Ensure appropriate procedures are in place to internally </w:t>
      </w:r>
      <w:proofErr w:type="spellStart"/>
      <w:r>
        <w:rPr>
          <w:rFonts w:ascii="Arial" w:hAnsi="Arial" w:cs="Arial"/>
          <w:spacing w:val="-1"/>
          <w:sz w:val="22"/>
          <w:szCs w:val="22"/>
        </w:rPr>
        <w:t>standardise</w:t>
      </w:r>
      <w:proofErr w:type="spellEnd"/>
      <w:r>
        <w:rPr>
          <w:rFonts w:ascii="Arial" w:hAnsi="Arial" w:cs="Arial"/>
          <w:spacing w:val="-1"/>
          <w:sz w:val="22"/>
          <w:szCs w:val="22"/>
        </w:rPr>
        <w:t>/verify the marks awarded by subject teachers in line with awarding body criteria</w:t>
      </w:r>
    </w:p>
    <w:p w14:paraId="02E1178B" w14:textId="77777777" w:rsidR="00321276" w:rsidRDefault="00000000">
      <w:pPr>
        <w:pStyle w:val="ListParagraph"/>
        <w:numPr>
          <w:ilvl w:val="0"/>
          <w:numId w:val="167"/>
        </w:numPr>
        <w:rPr>
          <w:rFonts w:ascii="Arial" w:hAnsi="Arial" w:cs="Arial"/>
          <w:spacing w:val="-1"/>
          <w:sz w:val="22"/>
          <w:szCs w:val="22"/>
        </w:rPr>
      </w:pPr>
      <w:r>
        <w:rPr>
          <w:rFonts w:ascii="Arial" w:hAnsi="Arial" w:cs="Arial"/>
          <w:spacing w:val="-1"/>
          <w:sz w:val="22"/>
          <w:szCs w:val="22"/>
        </w:rPr>
        <w:t xml:space="preserve">Ensure appropriate </w:t>
      </w:r>
      <w:proofErr w:type="spellStart"/>
      <w:r>
        <w:rPr>
          <w:rFonts w:ascii="Arial" w:hAnsi="Arial" w:cs="Arial"/>
          <w:spacing w:val="-1"/>
          <w:sz w:val="22"/>
          <w:szCs w:val="22"/>
        </w:rPr>
        <w:t>centre</w:t>
      </w:r>
      <w:proofErr w:type="spellEnd"/>
      <w:r>
        <w:rPr>
          <w:rFonts w:ascii="Arial" w:hAnsi="Arial" w:cs="Arial"/>
          <w:spacing w:val="-1"/>
          <w:sz w:val="22"/>
          <w:szCs w:val="22"/>
        </w:rPr>
        <w:t>-devised templates are provided to capture/record relevant information given to candidates by subject teachers</w:t>
      </w:r>
    </w:p>
    <w:p w14:paraId="1050DA35" w14:textId="77777777" w:rsidR="00321276" w:rsidRDefault="00000000">
      <w:pPr>
        <w:pStyle w:val="ListParagraph"/>
        <w:numPr>
          <w:ilvl w:val="0"/>
          <w:numId w:val="167"/>
        </w:numPr>
        <w:rPr>
          <w:rFonts w:ascii="Arial" w:hAnsi="Arial" w:cs="Arial"/>
          <w:spacing w:val="-1"/>
          <w:sz w:val="22"/>
          <w:szCs w:val="22"/>
        </w:rPr>
      </w:pPr>
      <w:r>
        <w:rPr>
          <w:rFonts w:ascii="Arial" w:hAnsi="Arial" w:cs="Arial"/>
          <w:spacing w:val="-1"/>
          <w:sz w:val="22"/>
          <w:szCs w:val="22"/>
        </w:rPr>
        <w:t xml:space="preserve">Ensure appropriate </w:t>
      </w:r>
      <w:proofErr w:type="spellStart"/>
      <w:r>
        <w:rPr>
          <w:rFonts w:ascii="Arial" w:hAnsi="Arial" w:cs="Arial"/>
          <w:spacing w:val="-1"/>
          <w:sz w:val="22"/>
          <w:szCs w:val="22"/>
        </w:rPr>
        <w:t>centre</w:t>
      </w:r>
      <w:proofErr w:type="spellEnd"/>
      <w:r>
        <w:rPr>
          <w:rFonts w:ascii="Arial" w:hAnsi="Arial" w:cs="Arial"/>
          <w:spacing w:val="-1"/>
          <w:sz w:val="22"/>
          <w:szCs w:val="22"/>
        </w:rPr>
        <w:t>-devised templates are provided to capture/record relevant information is received and understood by candidates</w:t>
      </w:r>
    </w:p>
    <w:p w14:paraId="08CFEB44" w14:textId="77777777" w:rsidR="00321276" w:rsidRDefault="00000000">
      <w:pPr>
        <w:pStyle w:val="ListParagraph"/>
        <w:numPr>
          <w:ilvl w:val="0"/>
          <w:numId w:val="167"/>
        </w:numPr>
        <w:rPr>
          <w:rFonts w:ascii="Arial" w:hAnsi="Arial" w:cs="Arial"/>
          <w:spacing w:val="-1"/>
          <w:sz w:val="22"/>
          <w:szCs w:val="22"/>
        </w:rPr>
      </w:pPr>
      <w:r>
        <w:rPr>
          <w:rFonts w:ascii="Arial" w:hAnsi="Arial" w:cs="Arial"/>
          <w:spacing w:val="-1"/>
          <w:sz w:val="22"/>
          <w:szCs w:val="22"/>
        </w:rPr>
        <w:t xml:space="preserve">Where not provided by the awarding body, ensures a </w:t>
      </w:r>
      <w:proofErr w:type="spellStart"/>
      <w:r>
        <w:rPr>
          <w:rFonts w:ascii="Arial" w:hAnsi="Arial" w:cs="Arial"/>
          <w:spacing w:val="-1"/>
          <w:sz w:val="22"/>
          <w:szCs w:val="22"/>
        </w:rPr>
        <w:t>centre</w:t>
      </w:r>
      <w:proofErr w:type="spellEnd"/>
      <w:r>
        <w:rPr>
          <w:rFonts w:ascii="Arial" w:hAnsi="Arial" w:cs="Arial"/>
          <w:spacing w:val="-1"/>
          <w:sz w:val="22"/>
          <w:szCs w:val="22"/>
        </w:rPr>
        <w:t>-devised template is provided for candidates to keep a detailed record of their own research, planning, resources etc.</w:t>
      </w:r>
    </w:p>
    <w:p w14:paraId="2B81492D" w14:textId="77777777" w:rsidR="00321276" w:rsidRDefault="00000000">
      <w:pPr>
        <w:pStyle w:val="ListParagraph"/>
        <w:numPr>
          <w:ilvl w:val="0"/>
          <w:numId w:val="167"/>
        </w:numPr>
        <w:rPr>
          <w:rFonts w:ascii="Arial" w:hAnsi="Arial" w:cs="Arial"/>
          <w:spacing w:val="-1"/>
          <w:sz w:val="22"/>
          <w:szCs w:val="22"/>
        </w:rPr>
      </w:pPr>
      <w:r>
        <w:rPr>
          <w:rFonts w:ascii="Arial" w:hAnsi="Arial" w:cs="Arial"/>
          <w:spacing w:val="-1"/>
          <w:sz w:val="22"/>
          <w:szCs w:val="22"/>
        </w:rPr>
        <w:t>Ensures subject teachers understand their role and responsibilities within the non-examination assessment process</w:t>
      </w:r>
    </w:p>
    <w:p w14:paraId="19E1030A" w14:textId="77777777" w:rsidR="00321276" w:rsidRDefault="00000000">
      <w:pPr>
        <w:pStyle w:val="ListParagraph"/>
        <w:numPr>
          <w:ilvl w:val="0"/>
          <w:numId w:val="167"/>
        </w:numPr>
        <w:rPr>
          <w:rFonts w:ascii="Arial" w:hAnsi="Arial" w:cs="Arial"/>
          <w:spacing w:val="-1"/>
          <w:sz w:val="22"/>
          <w:szCs w:val="22"/>
        </w:rPr>
      </w:pPr>
      <w:r>
        <w:rPr>
          <w:rFonts w:ascii="Arial" w:hAnsi="Arial" w:cs="Arial"/>
          <w:spacing w:val="-1"/>
          <w:sz w:val="22"/>
          <w:szCs w:val="22"/>
        </w:rPr>
        <w:lastRenderedPageBreak/>
        <w:t>Ensures NEA and relevant awarding body subject specific instructions are followed in relation to the conduct of non-examination assessments (including endorsements)</w:t>
      </w:r>
    </w:p>
    <w:p w14:paraId="683E593E" w14:textId="77777777" w:rsidR="00321276" w:rsidRDefault="00000000">
      <w:pPr>
        <w:pStyle w:val="ListParagraph"/>
        <w:numPr>
          <w:ilvl w:val="0"/>
          <w:numId w:val="167"/>
        </w:numPr>
        <w:rPr>
          <w:rFonts w:ascii="Arial" w:hAnsi="Arial" w:cs="Arial"/>
          <w:spacing w:val="-1"/>
          <w:sz w:val="22"/>
          <w:szCs w:val="22"/>
        </w:rPr>
      </w:pPr>
      <w:r>
        <w:rPr>
          <w:rFonts w:ascii="Arial" w:hAnsi="Arial" w:cs="Arial"/>
          <w:spacing w:val="-1"/>
          <w:sz w:val="22"/>
          <w:szCs w:val="22"/>
        </w:rPr>
        <w:t xml:space="preserve">Ensure appropriate procedures are followed to internally </w:t>
      </w:r>
      <w:proofErr w:type="spellStart"/>
      <w:r>
        <w:rPr>
          <w:rFonts w:ascii="Arial" w:hAnsi="Arial" w:cs="Arial"/>
          <w:spacing w:val="-1"/>
          <w:sz w:val="22"/>
          <w:szCs w:val="22"/>
        </w:rPr>
        <w:t>standardise</w:t>
      </w:r>
      <w:proofErr w:type="spellEnd"/>
      <w:r>
        <w:rPr>
          <w:rFonts w:ascii="Arial" w:hAnsi="Arial" w:cs="Arial"/>
          <w:spacing w:val="-1"/>
          <w:sz w:val="22"/>
          <w:szCs w:val="22"/>
        </w:rPr>
        <w:t>/verify the marks awarded by subject teachers</w:t>
      </w:r>
    </w:p>
    <w:p w14:paraId="3AF28BB8" w14:textId="77777777" w:rsidR="00321276" w:rsidRDefault="00000000">
      <w:pPr>
        <w:pStyle w:val="ListParagraph"/>
        <w:numPr>
          <w:ilvl w:val="0"/>
          <w:numId w:val="167"/>
        </w:numPr>
        <w:rPr>
          <w:rFonts w:ascii="Arial" w:hAnsi="Arial" w:cs="Arial"/>
          <w:spacing w:val="-1"/>
          <w:sz w:val="22"/>
          <w:szCs w:val="22"/>
        </w:rPr>
      </w:pPr>
      <w:r>
        <w:rPr>
          <w:rFonts w:ascii="Arial" w:hAnsi="Arial" w:cs="Arial"/>
          <w:spacing w:val="-1"/>
          <w:sz w:val="22"/>
          <w:szCs w:val="22"/>
        </w:rPr>
        <w:t xml:space="preserve">Understands the arrangements that the </w:t>
      </w:r>
      <w:proofErr w:type="spellStart"/>
      <w:r>
        <w:rPr>
          <w:rFonts w:ascii="Arial" w:hAnsi="Arial" w:cs="Arial"/>
          <w:spacing w:val="-1"/>
          <w:sz w:val="22"/>
          <w:szCs w:val="22"/>
        </w:rPr>
        <w:t>centre</w:t>
      </w:r>
      <w:proofErr w:type="spellEnd"/>
      <w:r>
        <w:rPr>
          <w:rFonts w:ascii="Arial" w:hAnsi="Arial" w:cs="Arial"/>
          <w:spacing w:val="-1"/>
          <w:sz w:val="22"/>
          <w:szCs w:val="22"/>
        </w:rPr>
        <w:t xml:space="preserve"> needs to put in place where the </w:t>
      </w:r>
      <w:proofErr w:type="spellStart"/>
      <w:r>
        <w:rPr>
          <w:rFonts w:ascii="Arial" w:hAnsi="Arial" w:cs="Arial"/>
          <w:spacing w:val="-1"/>
          <w:sz w:val="22"/>
          <w:szCs w:val="22"/>
        </w:rPr>
        <w:t>centre</w:t>
      </w:r>
      <w:proofErr w:type="spellEnd"/>
      <w:r>
        <w:rPr>
          <w:rFonts w:ascii="Arial" w:hAnsi="Arial" w:cs="Arial"/>
          <w:spacing w:val="-1"/>
          <w:sz w:val="22"/>
          <w:szCs w:val="22"/>
        </w:rPr>
        <w:t xml:space="preserve"> might accept private candidates (including distance learners and home educated students) for components of non-examination assessment       </w:t>
      </w:r>
    </w:p>
    <w:p w14:paraId="05E6F6C7" w14:textId="77777777" w:rsidR="00321276" w:rsidRDefault="00321276">
      <w:pPr>
        <w:rPr>
          <w:rFonts w:ascii="Arial" w:hAnsi="Arial" w:cs="Arial"/>
          <w:spacing w:val="-1"/>
          <w:sz w:val="22"/>
          <w:szCs w:val="22"/>
        </w:rPr>
      </w:pPr>
    </w:p>
    <w:p w14:paraId="0895D71C" w14:textId="77777777" w:rsidR="00321276" w:rsidRDefault="00000000">
      <w:pPr>
        <w:rPr>
          <w:rFonts w:ascii="Arial" w:hAnsi="Arial" w:cs="Arial"/>
          <w:spacing w:val="-1"/>
          <w:sz w:val="22"/>
          <w:szCs w:val="22"/>
        </w:rPr>
      </w:pPr>
      <w:r>
        <w:rPr>
          <w:rFonts w:ascii="Arial" w:hAnsi="Arial" w:cs="Arial"/>
          <w:spacing w:val="-1"/>
          <w:sz w:val="22"/>
          <w:szCs w:val="22"/>
        </w:rPr>
        <w:t>Subject teacher</w:t>
      </w:r>
    </w:p>
    <w:p w14:paraId="776A0417" w14:textId="77777777" w:rsidR="00321276" w:rsidRDefault="00000000">
      <w:pPr>
        <w:pStyle w:val="ListParagraph"/>
        <w:numPr>
          <w:ilvl w:val="0"/>
          <w:numId w:val="168"/>
        </w:numPr>
        <w:rPr>
          <w:rFonts w:ascii="Arial" w:hAnsi="Arial" w:cs="Arial"/>
          <w:spacing w:val="-1"/>
          <w:sz w:val="22"/>
          <w:szCs w:val="22"/>
        </w:rPr>
      </w:pPr>
      <w:r>
        <w:rPr>
          <w:rFonts w:ascii="Arial" w:hAnsi="Arial" w:cs="Arial"/>
          <w:spacing w:val="-1"/>
          <w:sz w:val="22"/>
          <w:szCs w:val="22"/>
        </w:rPr>
        <w:t>Understands and complies with the general instructions as detailed in NEA</w:t>
      </w:r>
    </w:p>
    <w:p w14:paraId="392BEC07" w14:textId="77777777" w:rsidR="00321276" w:rsidRDefault="00000000">
      <w:pPr>
        <w:pStyle w:val="ListParagraph"/>
        <w:numPr>
          <w:ilvl w:val="0"/>
          <w:numId w:val="168"/>
        </w:numPr>
        <w:rPr>
          <w:rFonts w:ascii="Arial" w:hAnsi="Arial" w:cs="Arial"/>
          <w:spacing w:val="-1"/>
          <w:sz w:val="22"/>
          <w:szCs w:val="22"/>
        </w:rPr>
      </w:pPr>
      <w:r>
        <w:rPr>
          <w:rFonts w:ascii="Arial" w:hAnsi="Arial" w:cs="Arial"/>
          <w:spacing w:val="-1"/>
          <w:sz w:val="22"/>
          <w:szCs w:val="22"/>
        </w:rPr>
        <w:t>Where these may also be provided by the awarding body, understands and complies with the awarding body’s specification for conducting non-examination assessments, including any subject-specific instructions, teachers’ notes or additional information on the awarding body’s website</w:t>
      </w:r>
    </w:p>
    <w:p w14:paraId="650AA42E" w14:textId="77777777" w:rsidR="00321276" w:rsidRDefault="00000000">
      <w:pPr>
        <w:pStyle w:val="ListParagraph"/>
        <w:numPr>
          <w:ilvl w:val="0"/>
          <w:numId w:val="168"/>
        </w:numPr>
        <w:rPr>
          <w:rFonts w:ascii="Arial" w:hAnsi="Arial" w:cs="Arial"/>
          <w:spacing w:val="-1"/>
          <w:sz w:val="22"/>
          <w:szCs w:val="22"/>
        </w:rPr>
      </w:pPr>
      <w:r>
        <w:rPr>
          <w:rFonts w:ascii="Arial" w:hAnsi="Arial" w:cs="Arial"/>
          <w:spacing w:val="-1"/>
          <w:sz w:val="22"/>
          <w:szCs w:val="22"/>
        </w:rPr>
        <w:t>Marks internally assessed work to the criteria provided by the awarding body</w:t>
      </w:r>
    </w:p>
    <w:p w14:paraId="6449582B" w14:textId="77777777" w:rsidR="00321276" w:rsidRDefault="00000000">
      <w:pPr>
        <w:pStyle w:val="ListParagraph"/>
        <w:numPr>
          <w:ilvl w:val="0"/>
          <w:numId w:val="168"/>
        </w:numPr>
        <w:rPr>
          <w:rFonts w:ascii="Arial" w:hAnsi="Arial" w:cs="Arial"/>
          <w:spacing w:val="-1"/>
          <w:sz w:val="22"/>
          <w:szCs w:val="22"/>
        </w:rPr>
      </w:pPr>
      <w:r>
        <w:rPr>
          <w:rFonts w:ascii="Arial" w:hAnsi="Arial" w:cs="Arial"/>
          <w:spacing w:val="-1"/>
          <w:sz w:val="22"/>
          <w:szCs w:val="22"/>
        </w:rPr>
        <w:t>Ensures the exams officer is provided with relevant entry codes for subjects (whether the entry for the internally assessed component forms part of the overall entry code or is made as a separate unit entry code) to the internal deadline for entries</w:t>
      </w:r>
    </w:p>
    <w:p w14:paraId="6CC85331" w14:textId="77777777" w:rsidR="00321276" w:rsidRDefault="00321276">
      <w:pPr>
        <w:rPr>
          <w:rFonts w:ascii="Arial" w:hAnsi="Arial" w:cs="Arial"/>
          <w:spacing w:val="-1"/>
          <w:sz w:val="22"/>
          <w:szCs w:val="22"/>
        </w:rPr>
      </w:pPr>
    </w:p>
    <w:p w14:paraId="5C2C7C61" w14:textId="77777777" w:rsidR="00321276" w:rsidRDefault="00000000">
      <w:pPr>
        <w:rPr>
          <w:rFonts w:ascii="Arial" w:hAnsi="Arial" w:cs="Arial"/>
          <w:spacing w:val="-1"/>
          <w:sz w:val="22"/>
          <w:szCs w:val="22"/>
        </w:rPr>
      </w:pPr>
      <w:r>
        <w:rPr>
          <w:rFonts w:ascii="Arial" w:hAnsi="Arial" w:cs="Arial"/>
          <w:spacing w:val="-1"/>
          <w:sz w:val="22"/>
          <w:szCs w:val="22"/>
        </w:rPr>
        <w:t>Exams officer</w:t>
      </w:r>
    </w:p>
    <w:p w14:paraId="31AC7F90" w14:textId="77777777" w:rsidR="00321276" w:rsidRDefault="00000000">
      <w:pPr>
        <w:pStyle w:val="ListParagraph"/>
        <w:numPr>
          <w:ilvl w:val="0"/>
          <w:numId w:val="169"/>
        </w:numPr>
        <w:rPr>
          <w:rFonts w:ascii="Arial" w:hAnsi="Arial" w:cs="Arial"/>
          <w:spacing w:val="-1"/>
          <w:sz w:val="22"/>
          <w:szCs w:val="22"/>
        </w:rPr>
      </w:pPr>
      <w:r>
        <w:rPr>
          <w:rFonts w:ascii="Arial" w:hAnsi="Arial" w:cs="Arial"/>
          <w:spacing w:val="-1"/>
          <w:sz w:val="22"/>
          <w:szCs w:val="22"/>
        </w:rPr>
        <w:t xml:space="preserve">Signposts the annually updated JCQ publication Instructions for conducting non-examination assessments to relevant </w:t>
      </w:r>
      <w:proofErr w:type="spellStart"/>
      <w:r>
        <w:rPr>
          <w:rFonts w:ascii="Arial" w:hAnsi="Arial" w:cs="Arial"/>
          <w:spacing w:val="-1"/>
          <w:sz w:val="22"/>
          <w:szCs w:val="22"/>
        </w:rPr>
        <w:t>centre</w:t>
      </w:r>
      <w:proofErr w:type="spellEnd"/>
      <w:r>
        <w:rPr>
          <w:rFonts w:ascii="Arial" w:hAnsi="Arial" w:cs="Arial"/>
          <w:spacing w:val="-1"/>
          <w:sz w:val="22"/>
          <w:szCs w:val="22"/>
        </w:rPr>
        <w:t xml:space="preserve"> staff</w:t>
      </w:r>
    </w:p>
    <w:p w14:paraId="41A6877C" w14:textId="77777777" w:rsidR="00321276" w:rsidRDefault="00000000">
      <w:pPr>
        <w:pStyle w:val="ListParagraph"/>
        <w:numPr>
          <w:ilvl w:val="0"/>
          <w:numId w:val="169"/>
        </w:numPr>
        <w:rPr>
          <w:rFonts w:ascii="Arial" w:hAnsi="Arial" w:cs="Arial"/>
          <w:b/>
          <w:spacing w:val="-1"/>
        </w:rPr>
      </w:pPr>
      <w:r>
        <w:rPr>
          <w:rFonts w:ascii="Arial" w:hAnsi="Arial" w:cs="Arial"/>
          <w:spacing w:val="-1"/>
          <w:sz w:val="22"/>
          <w:szCs w:val="22"/>
        </w:rPr>
        <w:t xml:space="preserve">Carries out tasks where these may be applicable to the role in supporting the administration/management of non-examination assessment </w:t>
      </w:r>
    </w:p>
    <w:p w14:paraId="2CA88786" w14:textId="77777777" w:rsidR="00321276" w:rsidRDefault="00321276">
      <w:pPr>
        <w:rPr>
          <w:rFonts w:ascii="Arial" w:hAnsi="Arial" w:cs="Arial"/>
          <w:spacing w:val="-1"/>
          <w:sz w:val="22"/>
          <w:szCs w:val="22"/>
        </w:rPr>
      </w:pPr>
    </w:p>
    <w:p w14:paraId="5863F399" w14:textId="77777777" w:rsidR="00321276" w:rsidRDefault="00000000">
      <w:pPr>
        <w:rPr>
          <w:rFonts w:ascii="Arial" w:hAnsi="Arial" w:cs="Arial"/>
          <w:spacing w:val="-1"/>
          <w:sz w:val="22"/>
          <w:szCs w:val="22"/>
          <w:u w:val="single"/>
        </w:rPr>
      </w:pPr>
      <w:r>
        <w:rPr>
          <w:rFonts w:ascii="Arial" w:hAnsi="Arial" w:cs="Arial"/>
          <w:spacing w:val="-1"/>
          <w:sz w:val="22"/>
          <w:szCs w:val="22"/>
          <w:u w:val="single"/>
        </w:rPr>
        <w:t>Task setting</w:t>
      </w:r>
    </w:p>
    <w:p w14:paraId="0D851F35" w14:textId="77777777" w:rsidR="00321276" w:rsidRDefault="00000000">
      <w:pPr>
        <w:rPr>
          <w:rFonts w:ascii="Arial" w:hAnsi="Arial" w:cs="Arial"/>
          <w:spacing w:val="-1"/>
          <w:sz w:val="22"/>
          <w:szCs w:val="22"/>
        </w:rPr>
      </w:pPr>
      <w:r>
        <w:rPr>
          <w:rFonts w:ascii="Arial" w:hAnsi="Arial" w:cs="Arial"/>
          <w:spacing w:val="-1"/>
          <w:sz w:val="22"/>
          <w:szCs w:val="22"/>
        </w:rPr>
        <w:t>Subject teacher</w:t>
      </w:r>
    </w:p>
    <w:p w14:paraId="470AF9F0" w14:textId="77777777" w:rsidR="00321276" w:rsidRDefault="00000000">
      <w:pPr>
        <w:pStyle w:val="ListParagraph"/>
        <w:numPr>
          <w:ilvl w:val="0"/>
          <w:numId w:val="170"/>
        </w:numPr>
        <w:rPr>
          <w:rFonts w:ascii="Arial" w:hAnsi="Arial" w:cs="Arial"/>
          <w:spacing w:val="-1"/>
          <w:sz w:val="22"/>
          <w:szCs w:val="22"/>
        </w:rPr>
      </w:pPr>
      <w:r>
        <w:rPr>
          <w:rFonts w:ascii="Arial" w:hAnsi="Arial" w:cs="Arial"/>
          <w:spacing w:val="-1"/>
          <w:sz w:val="22"/>
          <w:szCs w:val="22"/>
        </w:rPr>
        <w:t xml:space="preserve">Selects tasks from a choice provided by the awarding body OR designs tasks where this is permitted by criteria set out within the subject specification </w:t>
      </w:r>
    </w:p>
    <w:p w14:paraId="0B23432F" w14:textId="77777777" w:rsidR="00321276" w:rsidRDefault="00000000">
      <w:pPr>
        <w:pStyle w:val="ListParagraph"/>
        <w:numPr>
          <w:ilvl w:val="0"/>
          <w:numId w:val="170"/>
        </w:numPr>
        <w:rPr>
          <w:rFonts w:ascii="Arial" w:hAnsi="Arial" w:cs="Arial"/>
          <w:spacing w:val="-1"/>
          <w:sz w:val="22"/>
          <w:szCs w:val="22"/>
        </w:rPr>
      </w:pPr>
      <w:r>
        <w:rPr>
          <w:rFonts w:ascii="Arial" w:hAnsi="Arial" w:cs="Arial"/>
          <w:spacing w:val="-1"/>
          <w:sz w:val="22"/>
          <w:szCs w:val="22"/>
        </w:rPr>
        <w:t>Makes candidates aware of the criteria used to assess their work</w:t>
      </w:r>
    </w:p>
    <w:p w14:paraId="62D51121" w14:textId="77777777" w:rsidR="00321276" w:rsidRDefault="00321276">
      <w:pPr>
        <w:rPr>
          <w:rFonts w:ascii="Arial" w:hAnsi="Arial" w:cs="Arial"/>
          <w:spacing w:val="-1"/>
          <w:sz w:val="22"/>
          <w:szCs w:val="22"/>
        </w:rPr>
      </w:pPr>
    </w:p>
    <w:p w14:paraId="22FEFB87" w14:textId="77777777" w:rsidR="00321276" w:rsidRDefault="00000000">
      <w:pPr>
        <w:rPr>
          <w:rFonts w:ascii="Arial" w:hAnsi="Arial" w:cs="Arial"/>
          <w:spacing w:val="-1"/>
          <w:sz w:val="22"/>
          <w:szCs w:val="22"/>
          <w:u w:val="single"/>
        </w:rPr>
      </w:pPr>
      <w:r>
        <w:rPr>
          <w:rFonts w:ascii="Arial" w:hAnsi="Arial" w:cs="Arial"/>
          <w:spacing w:val="-1"/>
          <w:sz w:val="22"/>
          <w:szCs w:val="22"/>
          <w:u w:val="single"/>
        </w:rPr>
        <w:t>Issuing of tasks</w:t>
      </w:r>
    </w:p>
    <w:p w14:paraId="2B042A09" w14:textId="77777777" w:rsidR="00321276" w:rsidRDefault="00000000">
      <w:pPr>
        <w:rPr>
          <w:rFonts w:ascii="Arial" w:hAnsi="Arial" w:cs="Arial"/>
          <w:spacing w:val="-1"/>
          <w:sz w:val="22"/>
          <w:szCs w:val="22"/>
        </w:rPr>
      </w:pPr>
      <w:r>
        <w:rPr>
          <w:rFonts w:ascii="Arial" w:hAnsi="Arial" w:cs="Arial"/>
          <w:spacing w:val="-1"/>
          <w:sz w:val="22"/>
          <w:szCs w:val="22"/>
        </w:rPr>
        <w:t>Subject teacher</w:t>
      </w:r>
    </w:p>
    <w:p w14:paraId="59CD5364" w14:textId="77777777" w:rsidR="00321276" w:rsidRDefault="00000000">
      <w:pPr>
        <w:pStyle w:val="ListParagraph"/>
        <w:numPr>
          <w:ilvl w:val="0"/>
          <w:numId w:val="171"/>
        </w:numPr>
        <w:rPr>
          <w:rFonts w:ascii="Arial" w:hAnsi="Arial" w:cs="Arial"/>
          <w:spacing w:val="-1"/>
          <w:sz w:val="22"/>
          <w:szCs w:val="22"/>
        </w:rPr>
      </w:pPr>
      <w:r>
        <w:rPr>
          <w:rFonts w:ascii="Arial" w:hAnsi="Arial" w:cs="Arial"/>
          <w:spacing w:val="-1"/>
          <w:sz w:val="22"/>
          <w:szCs w:val="22"/>
        </w:rPr>
        <w:t>Determines when set tasks are issued by the awarding body</w:t>
      </w:r>
    </w:p>
    <w:p w14:paraId="3504FF0B" w14:textId="77777777" w:rsidR="00321276" w:rsidRDefault="00000000">
      <w:pPr>
        <w:pStyle w:val="ListParagraph"/>
        <w:numPr>
          <w:ilvl w:val="0"/>
          <w:numId w:val="171"/>
        </w:numPr>
        <w:rPr>
          <w:rFonts w:ascii="Arial" w:hAnsi="Arial" w:cs="Arial"/>
          <w:spacing w:val="-1"/>
          <w:sz w:val="22"/>
          <w:szCs w:val="22"/>
        </w:rPr>
      </w:pPr>
      <w:r>
        <w:rPr>
          <w:rFonts w:ascii="Arial" w:hAnsi="Arial" w:cs="Arial"/>
          <w:spacing w:val="-1"/>
          <w:sz w:val="22"/>
          <w:szCs w:val="22"/>
        </w:rPr>
        <w:t>Identifies date(s) when tasks should be taken by candidates</w:t>
      </w:r>
    </w:p>
    <w:p w14:paraId="1BB90910" w14:textId="77777777" w:rsidR="00321276" w:rsidRDefault="00000000">
      <w:pPr>
        <w:pStyle w:val="ListParagraph"/>
        <w:numPr>
          <w:ilvl w:val="0"/>
          <w:numId w:val="171"/>
        </w:numPr>
        <w:rPr>
          <w:rFonts w:ascii="Arial" w:hAnsi="Arial" w:cs="Arial"/>
          <w:spacing w:val="-1"/>
          <w:sz w:val="22"/>
          <w:szCs w:val="22"/>
        </w:rPr>
      </w:pPr>
      <w:r>
        <w:rPr>
          <w:rFonts w:ascii="Arial" w:hAnsi="Arial" w:cs="Arial"/>
          <w:spacing w:val="-1"/>
          <w:sz w:val="22"/>
          <w:szCs w:val="22"/>
        </w:rPr>
        <w:t>Accesses set tasks in sufficient time to allow planning, resourcing and teaching  and ensures that materials are stored securely at all times</w:t>
      </w:r>
    </w:p>
    <w:p w14:paraId="249D69E7" w14:textId="77777777" w:rsidR="00321276" w:rsidRDefault="00000000">
      <w:pPr>
        <w:pStyle w:val="ListParagraph"/>
        <w:numPr>
          <w:ilvl w:val="0"/>
          <w:numId w:val="171"/>
        </w:numPr>
        <w:rPr>
          <w:rFonts w:ascii="Arial" w:hAnsi="Arial" w:cs="Arial"/>
          <w:spacing w:val="-1"/>
          <w:sz w:val="22"/>
          <w:szCs w:val="22"/>
        </w:rPr>
      </w:pPr>
      <w:r>
        <w:rPr>
          <w:rFonts w:ascii="Arial" w:hAnsi="Arial" w:cs="Arial"/>
          <w:spacing w:val="-1"/>
          <w:sz w:val="22"/>
          <w:szCs w:val="22"/>
        </w:rPr>
        <w:t>Ensures requirements for legacy specification tasks and new specification tasks are distinguished between</w:t>
      </w:r>
    </w:p>
    <w:p w14:paraId="45F49A82" w14:textId="77777777" w:rsidR="00321276" w:rsidRDefault="00321276">
      <w:pPr>
        <w:rPr>
          <w:rFonts w:ascii="Arial" w:hAnsi="Arial" w:cs="Arial"/>
          <w:spacing w:val="-1"/>
          <w:sz w:val="22"/>
          <w:szCs w:val="22"/>
        </w:rPr>
      </w:pPr>
    </w:p>
    <w:p w14:paraId="53D85407" w14:textId="77777777" w:rsidR="00321276" w:rsidRDefault="00000000">
      <w:pPr>
        <w:rPr>
          <w:rFonts w:ascii="Arial" w:hAnsi="Arial" w:cs="Arial"/>
          <w:spacing w:val="-1"/>
          <w:sz w:val="22"/>
          <w:szCs w:val="22"/>
          <w:u w:val="single"/>
        </w:rPr>
      </w:pPr>
      <w:r>
        <w:rPr>
          <w:rFonts w:ascii="Arial" w:hAnsi="Arial" w:cs="Arial"/>
          <w:spacing w:val="-1"/>
          <w:sz w:val="22"/>
          <w:szCs w:val="22"/>
          <w:u w:val="single"/>
        </w:rPr>
        <w:t>Task taking</w:t>
      </w:r>
    </w:p>
    <w:p w14:paraId="2D1C727A" w14:textId="77777777" w:rsidR="00321276" w:rsidRDefault="00000000">
      <w:pPr>
        <w:rPr>
          <w:rFonts w:ascii="Arial" w:hAnsi="Arial" w:cs="Arial"/>
          <w:spacing w:val="-1"/>
          <w:sz w:val="22"/>
          <w:szCs w:val="22"/>
        </w:rPr>
      </w:pPr>
      <w:r>
        <w:rPr>
          <w:rFonts w:ascii="Arial" w:hAnsi="Arial" w:cs="Arial"/>
          <w:spacing w:val="-1"/>
          <w:sz w:val="22"/>
          <w:szCs w:val="22"/>
        </w:rPr>
        <w:t>Supervision</w:t>
      </w:r>
    </w:p>
    <w:p w14:paraId="3760754F" w14:textId="77777777" w:rsidR="00321276" w:rsidRDefault="00000000">
      <w:pPr>
        <w:rPr>
          <w:rFonts w:ascii="Arial" w:hAnsi="Arial" w:cs="Arial"/>
          <w:spacing w:val="-1"/>
          <w:sz w:val="22"/>
          <w:szCs w:val="22"/>
        </w:rPr>
      </w:pPr>
      <w:r>
        <w:rPr>
          <w:rFonts w:ascii="Arial" w:hAnsi="Arial" w:cs="Arial"/>
          <w:spacing w:val="-1"/>
          <w:sz w:val="22"/>
          <w:szCs w:val="22"/>
        </w:rPr>
        <w:t>Subject teacher</w:t>
      </w:r>
    </w:p>
    <w:p w14:paraId="0A811A04" w14:textId="77777777" w:rsidR="00321276" w:rsidRDefault="00000000">
      <w:pPr>
        <w:pStyle w:val="ListParagraph"/>
        <w:numPr>
          <w:ilvl w:val="0"/>
          <w:numId w:val="172"/>
        </w:numPr>
        <w:rPr>
          <w:rFonts w:ascii="Arial" w:hAnsi="Arial" w:cs="Arial"/>
          <w:spacing w:val="-1"/>
          <w:sz w:val="22"/>
          <w:szCs w:val="22"/>
        </w:rPr>
      </w:pPr>
      <w:r>
        <w:rPr>
          <w:rFonts w:ascii="Arial" w:hAnsi="Arial" w:cs="Arial"/>
          <w:spacing w:val="-1"/>
          <w:sz w:val="22"/>
          <w:szCs w:val="22"/>
        </w:rPr>
        <w:t>Checks the awarding body’s subject-specific requirements ensuring candidates take tasks under the required conditions and supervision arrangements</w:t>
      </w:r>
    </w:p>
    <w:p w14:paraId="15CFB56A" w14:textId="77777777" w:rsidR="00321276" w:rsidRDefault="00000000">
      <w:pPr>
        <w:pStyle w:val="ListParagraph"/>
        <w:numPr>
          <w:ilvl w:val="0"/>
          <w:numId w:val="172"/>
        </w:numPr>
        <w:rPr>
          <w:rFonts w:ascii="Arial" w:hAnsi="Arial" w:cs="Arial"/>
          <w:spacing w:val="-1"/>
          <w:sz w:val="22"/>
          <w:szCs w:val="22"/>
        </w:rPr>
      </w:pPr>
      <w:r>
        <w:rPr>
          <w:rFonts w:ascii="Arial" w:hAnsi="Arial" w:cs="Arial"/>
          <w:spacing w:val="-1"/>
          <w:sz w:val="22"/>
          <w:szCs w:val="22"/>
        </w:rPr>
        <w:t xml:space="preserve">Ensures there is sufficient supervision to enable the work of a candidate to be authenticated </w:t>
      </w:r>
    </w:p>
    <w:p w14:paraId="5C6F728E" w14:textId="77777777" w:rsidR="00321276" w:rsidRDefault="00000000">
      <w:pPr>
        <w:pStyle w:val="ListParagraph"/>
        <w:numPr>
          <w:ilvl w:val="0"/>
          <w:numId w:val="172"/>
        </w:numPr>
        <w:rPr>
          <w:rFonts w:ascii="Arial" w:hAnsi="Arial" w:cs="Arial"/>
          <w:spacing w:val="-1"/>
          <w:sz w:val="22"/>
          <w:szCs w:val="22"/>
        </w:rPr>
      </w:pPr>
      <w:r>
        <w:rPr>
          <w:rFonts w:ascii="Arial" w:hAnsi="Arial" w:cs="Arial"/>
          <w:spacing w:val="-1"/>
          <w:sz w:val="22"/>
          <w:szCs w:val="22"/>
        </w:rPr>
        <w:lastRenderedPageBreak/>
        <w:t>Ensures there is sufficient supervision to ensure the work a candidate submits is their own</w:t>
      </w:r>
    </w:p>
    <w:p w14:paraId="3A8AA3A1" w14:textId="77777777" w:rsidR="00321276" w:rsidRDefault="00000000">
      <w:pPr>
        <w:pStyle w:val="ListParagraph"/>
        <w:numPr>
          <w:ilvl w:val="0"/>
          <w:numId w:val="172"/>
        </w:numPr>
        <w:rPr>
          <w:rFonts w:ascii="Arial" w:hAnsi="Arial" w:cs="Arial"/>
          <w:spacing w:val="-1"/>
          <w:sz w:val="22"/>
          <w:szCs w:val="22"/>
        </w:rPr>
      </w:pPr>
      <w:r>
        <w:rPr>
          <w:rFonts w:ascii="Arial" w:hAnsi="Arial" w:cs="Arial"/>
          <w:spacing w:val="-1"/>
          <w:sz w:val="22"/>
          <w:szCs w:val="22"/>
        </w:rPr>
        <w:t>Where candidates may work in groups, keeps a record of each candidate’s contribution</w:t>
      </w:r>
    </w:p>
    <w:p w14:paraId="73B41C7F" w14:textId="77777777" w:rsidR="00321276" w:rsidRDefault="00000000">
      <w:pPr>
        <w:pStyle w:val="ListParagraph"/>
        <w:numPr>
          <w:ilvl w:val="0"/>
          <w:numId w:val="172"/>
        </w:numPr>
        <w:rPr>
          <w:rFonts w:ascii="Arial" w:hAnsi="Arial" w:cs="Arial"/>
          <w:spacing w:val="-1"/>
          <w:sz w:val="22"/>
          <w:szCs w:val="22"/>
        </w:rPr>
      </w:pPr>
      <w:r>
        <w:rPr>
          <w:rFonts w:ascii="Arial" w:hAnsi="Arial" w:cs="Arial"/>
          <w:spacing w:val="-1"/>
          <w:sz w:val="22"/>
          <w:szCs w:val="22"/>
        </w:rPr>
        <w:t>Ensures candidates are aware of the JCQ documents Information for candidates - non-examination assessments and Information for candidates - Social Media</w:t>
      </w:r>
    </w:p>
    <w:p w14:paraId="5FB61923" w14:textId="77777777" w:rsidR="00321276" w:rsidRDefault="00000000">
      <w:pPr>
        <w:pStyle w:val="ListParagraph"/>
        <w:numPr>
          <w:ilvl w:val="0"/>
          <w:numId w:val="172"/>
        </w:numPr>
        <w:rPr>
          <w:rFonts w:ascii="Arial" w:hAnsi="Arial" w:cs="Arial"/>
          <w:spacing w:val="-1"/>
          <w:sz w:val="22"/>
          <w:szCs w:val="22"/>
        </w:rPr>
      </w:pPr>
      <w:r>
        <w:rPr>
          <w:rFonts w:ascii="Arial" w:hAnsi="Arial" w:cs="Arial"/>
          <w:spacing w:val="-1"/>
          <w:sz w:val="22"/>
          <w:szCs w:val="22"/>
        </w:rPr>
        <w:t>Ensures candidates understand and comply with the regulations in relevant JCQ documents Information for candidates</w:t>
      </w:r>
    </w:p>
    <w:p w14:paraId="67EF4E38" w14:textId="77777777" w:rsidR="00321276" w:rsidRDefault="00321276">
      <w:pPr>
        <w:rPr>
          <w:rFonts w:ascii="Arial" w:hAnsi="Arial" w:cs="Arial"/>
          <w:spacing w:val="-1"/>
          <w:sz w:val="22"/>
          <w:szCs w:val="22"/>
        </w:rPr>
      </w:pPr>
    </w:p>
    <w:p w14:paraId="6298B9DF" w14:textId="77777777" w:rsidR="00321276" w:rsidRDefault="00000000">
      <w:pPr>
        <w:rPr>
          <w:rFonts w:ascii="Arial" w:hAnsi="Arial" w:cs="Arial"/>
          <w:spacing w:val="-1"/>
          <w:sz w:val="22"/>
          <w:szCs w:val="22"/>
        </w:rPr>
      </w:pPr>
      <w:r>
        <w:rPr>
          <w:rFonts w:ascii="Arial" w:hAnsi="Arial" w:cs="Arial"/>
          <w:spacing w:val="-1"/>
          <w:sz w:val="22"/>
          <w:szCs w:val="22"/>
        </w:rPr>
        <w:t>Advice and feedback</w:t>
      </w:r>
    </w:p>
    <w:p w14:paraId="181F7FB3" w14:textId="77777777" w:rsidR="00321276" w:rsidRDefault="00000000">
      <w:pPr>
        <w:rPr>
          <w:rFonts w:ascii="Arial" w:hAnsi="Arial" w:cs="Arial"/>
          <w:spacing w:val="-1"/>
          <w:sz w:val="22"/>
          <w:szCs w:val="22"/>
        </w:rPr>
      </w:pPr>
      <w:r>
        <w:rPr>
          <w:rFonts w:ascii="Arial" w:hAnsi="Arial" w:cs="Arial"/>
          <w:spacing w:val="-1"/>
          <w:sz w:val="22"/>
          <w:szCs w:val="22"/>
        </w:rPr>
        <w:t>Subject teacher</w:t>
      </w:r>
    </w:p>
    <w:p w14:paraId="0B72A7C9" w14:textId="77777777" w:rsidR="00321276" w:rsidRDefault="00000000">
      <w:pPr>
        <w:pStyle w:val="ListParagraph"/>
        <w:numPr>
          <w:ilvl w:val="0"/>
          <w:numId w:val="173"/>
        </w:numPr>
        <w:rPr>
          <w:rFonts w:ascii="Arial" w:hAnsi="Arial" w:cs="Arial"/>
          <w:spacing w:val="-1"/>
          <w:sz w:val="22"/>
          <w:szCs w:val="22"/>
        </w:rPr>
      </w:pPr>
      <w:r>
        <w:rPr>
          <w:rFonts w:ascii="Arial" w:hAnsi="Arial" w:cs="Arial"/>
          <w:spacing w:val="-1"/>
          <w:sz w:val="22"/>
          <w:szCs w:val="22"/>
        </w:rPr>
        <w:t>As relevant to the subject/component, advises candidates on relevant aspects before candidates begin working on a task</w:t>
      </w:r>
    </w:p>
    <w:p w14:paraId="489B6E82" w14:textId="77777777" w:rsidR="00321276" w:rsidRDefault="00000000">
      <w:pPr>
        <w:pStyle w:val="ListParagraph"/>
        <w:numPr>
          <w:ilvl w:val="0"/>
          <w:numId w:val="173"/>
        </w:numPr>
        <w:rPr>
          <w:rFonts w:ascii="Arial" w:hAnsi="Arial" w:cs="Arial"/>
          <w:spacing w:val="-1"/>
          <w:sz w:val="22"/>
          <w:szCs w:val="22"/>
        </w:rPr>
      </w:pPr>
      <w:r>
        <w:rPr>
          <w:rFonts w:ascii="Arial" w:hAnsi="Arial" w:cs="Arial"/>
          <w:spacing w:val="-1"/>
          <w:sz w:val="22"/>
          <w:szCs w:val="22"/>
        </w:rPr>
        <w:t>When reviewing candidates’ work, unless prohibited by the specification, provides oral and written advice at a general level to candidates</w:t>
      </w:r>
    </w:p>
    <w:p w14:paraId="0DEB5CAD" w14:textId="77777777" w:rsidR="00321276" w:rsidRDefault="00000000">
      <w:pPr>
        <w:pStyle w:val="ListParagraph"/>
        <w:numPr>
          <w:ilvl w:val="0"/>
          <w:numId w:val="173"/>
        </w:numPr>
        <w:rPr>
          <w:rFonts w:ascii="Arial" w:hAnsi="Arial" w:cs="Arial"/>
          <w:spacing w:val="-1"/>
          <w:sz w:val="22"/>
          <w:szCs w:val="22"/>
        </w:rPr>
      </w:pPr>
      <w:r>
        <w:rPr>
          <w:rFonts w:ascii="Arial" w:hAnsi="Arial" w:cs="Arial"/>
          <w:spacing w:val="-1"/>
          <w:sz w:val="22"/>
          <w:szCs w:val="22"/>
        </w:rPr>
        <w:t>Allow candidates to revise and re-draft work after advice has been given at a general level</w:t>
      </w:r>
    </w:p>
    <w:p w14:paraId="194F1E75" w14:textId="77777777" w:rsidR="00321276" w:rsidRDefault="00000000">
      <w:pPr>
        <w:pStyle w:val="ListParagraph"/>
        <w:numPr>
          <w:ilvl w:val="0"/>
          <w:numId w:val="173"/>
        </w:numPr>
        <w:rPr>
          <w:rFonts w:ascii="Arial" w:hAnsi="Arial" w:cs="Arial"/>
          <w:spacing w:val="-1"/>
          <w:sz w:val="22"/>
          <w:szCs w:val="22"/>
        </w:rPr>
      </w:pPr>
      <w:r>
        <w:rPr>
          <w:rFonts w:ascii="Arial" w:hAnsi="Arial" w:cs="Arial"/>
          <w:spacing w:val="-1"/>
          <w:sz w:val="22"/>
          <w:szCs w:val="22"/>
        </w:rPr>
        <w:t>Records any assistance given beyond general advice and takes it into account in the marking or submits it to the external examiner</w:t>
      </w:r>
    </w:p>
    <w:p w14:paraId="0B503E88" w14:textId="77777777" w:rsidR="00321276" w:rsidRDefault="00000000">
      <w:pPr>
        <w:pStyle w:val="ListParagraph"/>
        <w:numPr>
          <w:ilvl w:val="0"/>
          <w:numId w:val="173"/>
        </w:numPr>
        <w:rPr>
          <w:rFonts w:ascii="Arial" w:hAnsi="Arial" w:cs="Arial"/>
          <w:spacing w:val="-1"/>
          <w:sz w:val="22"/>
          <w:szCs w:val="22"/>
        </w:rPr>
      </w:pPr>
      <w:r>
        <w:rPr>
          <w:rFonts w:ascii="Arial" w:hAnsi="Arial" w:cs="Arial"/>
          <w:spacing w:val="-1"/>
          <w:sz w:val="22"/>
          <w:szCs w:val="22"/>
        </w:rPr>
        <w:t>Ensures when work has been assessed, candidates are not allowed to revise it</w:t>
      </w:r>
    </w:p>
    <w:p w14:paraId="207B9A96" w14:textId="77777777" w:rsidR="00321276" w:rsidRDefault="00000000">
      <w:pPr>
        <w:pStyle w:val="ListParagraph"/>
        <w:numPr>
          <w:ilvl w:val="0"/>
          <w:numId w:val="173"/>
        </w:numPr>
        <w:rPr>
          <w:rFonts w:ascii="Arial" w:hAnsi="Arial" w:cs="Arial"/>
          <w:spacing w:val="-1"/>
          <w:sz w:val="22"/>
          <w:szCs w:val="22"/>
        </w:rPr>
      </w:pPr>
      <w:r>
        <w:rPr>
          <w:rFonts w:ascii="Arial" w:hAnsi="Arial" w:cs="Arial"/>
          <w:spacing w:val="-1"/>
          <w:sz w:val="22"/>
          <w:szCs w:val="22"/>
        </w:rPr>
        <w:t>Advises candidates on sources of information; relevance of information concepts; structure of the response (for example chapter titles and content); techniques of data collection; techniques of data presentation; skills for analysis and evaluation; health and safety considerations; security of their work.</w:t>
      </w:r>
    </w:p>
    <w:p w14:paraId="40E6224A" w14:textId="77777777" w:rsidR="00321276" w:rsidRDefault="00000000">
      <w:pPr>
        <w:pStyle w:val="ListParagraph"/>
        <w:numPr>
          <w:ilvl w:val="0"/>
          <w:numId w:val="173"/>
        </w:numPr>
        <w:rPr>
          <w:rFonts w:ascii="Arial" w:hAnsi="Arial" w:cs="Arial"/>
          <w:b/>
          <w:spacing w:val="-1"/>
        </w:rPr>
      </w:pPr>
      <w:r>
        <w:rPr>
          <w:rFonts w:ascii="Arial" w:hAnsi="Arial" w:cs="Arial"/>
          <w:spacing w:val="-1"/>
          <w:sz w:val="22"/>
          <w:szCs w:val="22"/>
        </w:rPr>
        <w:t xml:space="preserve">Must not provide model answers or writing frames specific to the task (such as outlines, paragraph headings or section headings) unless the specification or subject specific guidance specifies otherwise </w:t>
      </w:r>
    </w:p>
    <w:p w14:paraId="57BE5AC1" w14:textId="77777777" w:rsidR="00321276" w:rsidRDefault="00000000">
      <w:pPr>
        <w:pStyle w:val="ListParagraph"/>
        <w:numPr>
          <w:ilvl w:val="0"/>
          <w:numId w:val="173"/>
        </w:numPr>
        <w:rPr>
          <w:rFonts w:ascii="Arial" w:hAnsi="Arial" w:cs="Arial"/>
          <w:spacing w:val="-1"/>
          <w:sz w:val="22"/>
          <w:szCs w:val="22"/>
        </w:rPr>
      </w:pPr>
      <w:r>
        <w:rPr>
          <w:rFonts w:ascii="Arial" w:hAnsi="Arial" w:cs="Arial"/>
          <w:spacing w:val="-1"/>
          <w:sz w:val="22"/>
          <w:szCs w:val="22"/>
        </w:rPr>
        <w:t>Advises candidates on sources of information; relevance of information concepts; structure of the response (for example chapter titles and content); techniques of data collection; techniques of data presentation; skills for analysis and evaluation; health and safety considerations; security of their work.</w:t>
      </w:r>
    </w:p>
    <w:p w14:paraId="3CAC9134" w14:textId="77777777" w:rsidR="00321276" w:rsidRDefault="00000000">
      <w:pPr>
        <w:pStyle w:val="ListParagraph"/>
        <w:numPr>
          <w:ilvl w:val="0"/>
          <w:numId w:val="173"/>
        </w:numPr>
        <w:rPr>
          <w:rFonts w:ascii="Arial" w:hAnsi="Arial" w:cs="Arial"/>
          <w:spacing w:val="-1"/>
          <w:sz w:val="22"/>
          <w:szCs w:val="22"/>
        </w:rPr>
      </w:pPr>
      <w:r>
        <w:rPr>
          <w:rFonts w:ascii="Arial" w:hAnsi="Arial" w:cs="Arial"/>
          <w:spacing w:val="-1"/>
          <w:sz w:val="22"/>
          <w:szCs w:val="22"/>
        </w:rPr>
        <w:t>Must not provide model answers or writing frames specific to the task (such as outlines, paragraph headings or section headings) unless the specification or subject specific guidance specifies otherwise</w:t>
      </w:r>
    </w:p>
    <w:p w14:paraId="434B51BB" w14:textId="77777777" w:rsidR="00321276" w:rsidRDefault="00000000">
      <w:pPr>
        <w:pStyle w:val="ListParagraph"/>
        <w:numPr>
          <w:ilvl w:val="0"/>
          <w:numId w:val="173"/>
        </w:numPr>
        <w:rPr>
          <w:rFonts w:ascii="Arial" w:hAnsi="Arial" w:cs="Arial"/>
          <w:spacing w:val="-1"/>
          <w:sz w:val="22"/>
          <w:szCs w:val="22"/>
        </w:rPr>
      </w:pPr>
      <w:r>
        <w:rPr>
          <w:rFonts w:ascii="Arial" w:hAnsi="Arial" w:cs="Arial"/>
          <w:spacing w:val="-1"/>
          <w:sz w:val="22"/>
          <w:szCs w:val="22"/>
        </w:rPr>
        <w:t xml:space="preserve">Keeps signed candidate declarations on file until the deadline for enquiries about results has passed or until any appeal, malpractice or other results enquiry has been completed, whichever is later </w:t>
      </w:r>
    </w:p>
    <w:p w14:paraId="3B8B449B" w14:textId="77777777" w:rsidR="00321276" w:rsidRDefault="00000000">
      <w:pPr>
        <w:pStyle w:val="ListParagraph"/>
        <w:numPr>
          <w:ilvl w:val="0"/>
          <w:numId w:val="173"/>
        </w:numPr>
        <w:rPr>
          <w:rFonts w:ascii="Arial" w:hAnsi="Arial" w:cs="Arial"/>
          <w:spacing w:val="-1"/>
          <w:sz w:val="22"/>
          <w:szCs w:val="22"/>
        </w:rPr>
      </w:pPr>
      <w:r>
        <w:rPr>
          <w:rFonts w:ascii="Arial" w:hAnsi="Arial" w:cs="Arial"/>
          <w:spacing w:val="-1"/>
          <w:sz w:val="22"/>
          <w:szCs w:val="22"/>
        </w:rPr>
        <w:t>Provides signed candidate declarations where these may be requested by a JCQ Centre Inspector</w:t>
      </w:r>
    </w:p>
    <w:p w14:paraId="68D3C7B2" w14:textId="77777777" w:rsidR="00321276" w:rsidRDefault="00000000">
      <w:pPr>
        <w:pStyle w:val="ListParagraph"/>
        <w:numPr>
          <w:ilvl w:val="0"/>
          <w:numId w:val="173"/>
        </w:numPr>
        <w:rPr>
          <w:rFonts w:ascii="Arial" w:hAnsi="Arial" w:cs="Arial"/>
          <w:spacing w:val="-1"/>
          <w:sz w:val="22"/>
          <w:szCs w:val="22"/>
        </w:rPr>
      </w:pPr>
      <w:r>
        <w:rPr>
          <w:rFonts w:ascii="Arial" w:hAnsi="Arial" w:cs="Arial"/>
          <w:spacing w:val="-1"/>
          <w:sz w:val="22"/>
          <w:szCs w:val="22"/>
        </w:rPr>
        <w:t>Where there may be doubt about the authenticity of the work of a candidate or if malpractice is suspected, follows the authentication procedures and malpractice information in NEA and informs the exams officer</w:t>
      </w:r>
    </w:p>
    <w:p w14:paraId="1FA0EC41" w14:textId="77777777" w:rsidR="00321276" w:rsidRDefault="00321276">
      <w:pPr>
        <w:rPr>
          <w:rFonts w:ascii="Arial" w:hAnsi="Arial" w:cs="Arial"/>
          <w:spacing w:val="-1"/>
          <w:sz w:val="22"/>
          <w:szCs w:val="22"/>
        </w:rPr>
      </w:pPr>
    </w:p>
    <w:p w14:paraId="7B94455D" w14:textId="77777777" w:rsidR="00321276" w:rsidRDefault="00000000">
      <w:pPr>
        <w:rPr>
          <w:rFonts w:ascii="Arial" w:hAnsi="Arial" w:cs="Arial"/>
          <w:spacing w:val="-1"/>
          <w:sz w:val="22"/>
          <w:szCs w:val="22"/>
          <w:u w:val="single"/>
        </w:rPr>
      </w:pPr>
      <w:r>
        <w:rPr>
          <w:rFonts w:ascii="Arial" w:hAnsi="Arial" w:cs="Arial"/>
          <w:spacing w:val="-1"/>
          <w:sz w:val="22"/>
          <w:szCs w:val="22"/>
          <w:u w:val="single"/>
        </w:rPr>
        <w:t>Presentation of work</w:t>
      </w:r>
    </w:p>
    <w:p w14:paraId="0235F321" w14:textId="77777777" w:rsidR="00321276" w:rsidRDefault="00000000">
      <w:pPr>
        <w:rPr>
          <w:rFonts w:ascii="Arial" w:hAnsi="Arial" w:cs="Arial"/>
          <w:spacing w:val="-1"/>
          <w:sz w:val="22"/>
          <w:szCs w:val="22"/>
        </w:rPr>
      </w:pPr>
      <w:r>
        <w:rPr>
          <w:rFonts w:ascii="Arial" w:hAnsi="Arial" w:cs="Arial"/>
          <w:spacing w:val="-1"/>
          <w:sz w:val="22"/>
          <w:szCs w:val="22"/>
        </w:rPr>
        <w:t>Subject teacher</w:t>
      </w:r>
    </w:p>
    <w:p w14:paraId="6ABCF3A8" w14:textId="77777777" w:rsidR="00321276" w:rsidRDefault="00000000">
      <w:pPr>
        <w:pStyle w:val="ListParagraph"/>
        <w:numPr>
          <w:ilvl w:val="0"/>
          <w:numId w:val="174"/>
        </w:numPr>
        <w:rPr>
          <w:rFonts w:ascii="Arial" w:hAnsi="Arial" w:cs="Arial"/>
          <w:spacing w:val="-1"/>
          <w:sz w:val="22"/>
          <w:szCs w:val="22"/>
        </w:rPr>
      </w:pPr>
      <w:r>
        <w:rPr>
          <w:rFonts w:ascii="Arial" w:hAnsi="Arial" w:cs="Arial"/>
          <w:spacing w:val="-1"/>
          <w:sz w:val="22"/>
          <w:szCs w:val="22"/>
        </w:rPr>
        <w:t>Obtains informed consent at the beginning of the course from parents/carers if videos or photographs/images of candidates will be included as evidence of participation or contribution</w:t>
      </w:r>
    </w:p>
    <w:p w14:paraId="6DDC567D" w14:textId="77777777" w:rsidR="00321276" w:rsidRDefault="00000000">
      <w:pPr>
        <w:pStyle w:val="ListParagraph"/>
        <w:numPr>
          <w:ilvl w:val="0"/>
          <w:numId w:val="174"/>
        </w:numPr>
        <w:rPr>
          <w:rFonts w:ascii="Arial" w:hAnsi="Arial" w:cs="Arial"/>
          <w:spacing w:val="-1"/>
          <w:sz w:val="22"/>
          <w:szCs w:val="22"/>
        </w:rPr>
      </w:pPr>
      <w:r>
        <w:rPr>
          <w:rFonts w:ascii="Arial" w:hAnsi="Arial" w:cs="Arial"/>
          <w:spacing w:val="-1"/>
          <w:sz w:val="22"/>
          <w:szCs w:val="22"/>
        </w:rPr>
        <w:t>Instructs candidates to present work as detailed in NEA unless the awarding body’s specification gives different subject-specific instructions</w:t>
      </w:r>
    </w:p>
    <w:p w14:paraId="38EEDDD1" w14:textId="77777777" w:rsidR="00321276" w:rsidRDefault="00000000">
      <w:pPr>
        <w:pStyle w:val="ListParagraph"/>
        <w:numPr>
          <w:ilvl w:val="0"/>
          <w:numId w:val="174"/>
        </w:numPr>
        <w:rPr>
          <w:rFonts w:ascii="Arial" w:hAnsi="Arial" w:cs="Arial"/>
          <w:spacing w:val="-1"/>
          <w:sz w:val="22"/>
          <w:szCs w:val="22"/>
        </w:rPr>
      </w:pPr>
      <w:r>
        <w:rPr>
          <w:rFonts w:ascii="Arial" w:hAnsi="Arial" w:cs="Arial"/>
          <w:spacing w:val="-1"/>
          <w:sz w:val="22"/>
          <w:szCs w:val="22"/>
        </w:rPr>
        <w:lastRenderedPageBreak/>
        <w:t xml:space="preserve">Instructs candidates to add their candidate number, </w:t>
      </w:r>
      <w:proofErr w:type="spellStart"/>
      <w:r>
        <w:rPr>
          <w:rFonts w:ascii="Arial" w:hAnsi="Arial" w:cs="Arial"/>
          <w:spacing w:val="-1"/>
          <w:sz w:val="22"/>
          <w:szCs w:val="22"/>
        </w:rPr>
        <w:t>centre</w:t>
      </w:r>
      <w:proofErr w:type="spellEnd"/>
      <w:r>
        <w:rPr>
          <w:rFonts w:ascii="Arial" w:hAnsi="Arial" w:cs="Arial"/>
          <w:spacing w:val="-1"/>
          <w:sz w:val="22"/>
          <w:szCs w:val="22"/>
        </w:rPr>
        <w:t xml:space="preserve"> number and the component code of the assessment as a header/footer on each page of their work</w:t>
      </w:r>
    </w:p>
    <w:p w14:paraId="3EC05DB0" w14:textId="77777777" w:rsidR="00321276" w:rsidRDefault="00321276">
      <w:pPr>
        <w:rPr>
          <w:rFonts w:ascii="Arial" w:hAnsi="Arial" w:cs="Arial"/>
          <w:spacing w:val="-1"/>
          <w:sz w:val="22"/>
          <w:szCs w:val="22"/>
        </w:rPr>
      </w:pPr>
    </w:p>
    <w:p w14:paraId="74D6FCB4" w14:textId="77777777" w:rsidR="00321276" w:rsidRDefault="00000000">
      <w:pPr>
        <w:rPr>
          <w:rFonts w:ascii="Arial" w:hAnsi="Arial" w:cs="Arial"/>
          <w:spacing w:val="-1"/>
          <w:sz w:val="22"/>
          <w:szCs w:val="22"/>
          <w:u w:val="single"/>
        </w:rPr>
      </w:pPr>
      <w:r>
        <w:rPr>
          <w:rFonts w:ascii="Arial" w:hAnsi="Arial" w:cs="Arial"/>
          <w:spacing w:val="-1"/>
          <w:sz w:val="22"/>
          <w:szCs w:val="22"/>
          <w:u w:val="single"/>
        </w:rPr>
        <w:t>Keeping materials secure</w:t>
      </w:r>
    </w:p>
    <w:p w14:paraId="76A98870" w14:textId="77777777" w:rsidR="00321276" w:rsidRDefault="00000000">
      <w:pPr>
        <w:rPr>
          <w:rFonts w:ascii="Arial" w:hAnsi="Arial" w:cs="Arial"/>
          <w:spacing w:val="-1"/>
          <w:sz w:val="22"/>
          <w:szCs w:val="22"/>
        </w:rPr>
      </w:pPr>
      <w:r>
        <w:rPr>
          <w:rFonts w:ascii="Arial" w:hAnsi="Arial" w:cs="Arial"/>
          <w:spacing w:val="-1"/>
          <w:sz w:val="22"/>
          <w:szCs w:val="22"/>
        </w:rPr>
        <w:t>Subject teacher</w:t>
      </w:r>
    </w:p>
    <w:p w14:paraId="60E4250D" w14:textId="77777777" w:rsidR="00321276" w:rsidRDefault="00000000">
      <w:pPr>
        <w:pStyle w:val="ListParagraph"/>
        <w:numPr>
          <w:ilvl w:val="0"/>
          <w:numId w:val="175"/>
        </w:numPr>
        <w:rPr>
          <w:rFonts w:ascii="Arial" w:hAnsi="Arial" w:cs="Arial"/>
          <w:spacing w:val="-1"/>
          <w:sz w:val="22"/>
          <w:szCs w:val="22"/>
        </w:rPr>
      </w:pPr>
      <w:r>
        <w:rPr>
          <w:rFonts w:ascii="Arial" w:hAnsi="Arial" w:cs="Arial"/>
          <w:spacing w:val="-1"/>
          <w:sz w:val="22"/>
          <w:szCs w:val="22"/>
        </w:rPr>
        <w:t>When work is being undertaken by candidates under formal supervision, ensures work is securely stored between sessions (if more than one session)</w:t>
      </w:r>
    </w:p>
    <w:p w14:paraId="2B6E4103" w14:textId="77777777" w:rsidR="00321276" w:rsidRDefault="00000000">
      <w:pPr>
        <w:pStyle w:val="ListParagraph"/>
        <w:numPr>
          <w:ilvl w:val="0"/>
          <w:numId w:val="175"/>
        </w:numPr>
        <w:rPr>
          <w:rFonts w:ascii="Arial" w:hAnsi="Arial" w:cs="Arial"/>
          <w:spacing w:val="-1"/>
          <w:sz w:val="22"/>
          <w:szCs w:val="22"/>
        </w:rPr>
      </w:pPr>
      <w:r>
        <w:rPr>
          <w:rFonts w:ascii="Arial" w:hAnsi="Arial" w:cs="Arial"/>
          <w:spacing w:val="-1"/>
          <w:sz w:val="22"/>
          <w:szCs w:val="22"/>
        </w:rPr>
        <w:t xml:space="preserve">When work is submitted by candidates for final assessment, ensures work is securely stored </w:t>
      </w:r>
    </w:p>
    <w:p w14:paraId="3FC0C909" w14:textId="77777777" w:rsidR="00321276" w:rsidRDefault="00000000">
      <w:pPr>
        <w:pStyle w:val="ListParagraph"/>
        <w:numPr>
          <w:ilvl w:val="0"/>
          <w:numId w:val="175"/>
        </w:numPr>
        <w:rPr>
          <w:rFonts w:ascii="Arial" w:hAnsi="Arial" w:cs="Arial"/>
          <w:spacing w:val="-1"/>
          <w:sz w:val="22"/>
          <w:szCs w:val="22"/>
        </w:rPr>
      </w:pPr>
      <w:r>
        <w:rPr>
          <w:rFonts w:ascii="Arial" w:hAnsi="Arial" w:cs="Arial"/>
          <w:spacing w:val="-1"/>
          <w:sz w:val="22"/>
          <w:szCs w:val="22"/>
        </w:rPr>
        <w:t>Follows secure storage instructions as defined in NEA 4.8</w:t>
      </w:r>
    </w:p>
    <w:p w14:paraId="61ED39E8" w14:textId="77777777" w:rsidR="00321276" w:rsidRDefault="00000000">
      <w:pPr>
        <w:pStyle w:val="ListParagraph"/>
        <w:numPr>
          <w:ilvl w:val="0"/>
          <w:numId w:val="175"/>
        </w:numPr>
        <w:rPr>
          <w:rFonts w:ascii="Arial" w:hAnsi="Arial" w:cs="Arial"/>
          <w:spacing w:val="-1"/>
          <w:sz w:val="22"/>
          <w:szCs w:val="22"/>
        </w:rPr>
      </w:pPr>
      <w:r>
        <w:rPr>
          <w:rFonts w:ascii="Arial" w:hAnsi="Arial" w:cs="Arial"/>
          <w:spacing w:val="-1"/>
          <w:sz w:val="22"/>
          <w:szCs w:val="22"/>
        </w:rPr>
        <w:t>Takes sensible precautions when work is taken home for marking</w:t>
      </w:r>
    </w:p>
    <w:p w14:paraId="64D358BD" w14:textId="77777777" w:rsidR="00321276" w:rsidRDefault="00000000">
      <w:pPr>
        <w:pStyle w:val="ListParagraph"/>
        <w:numPr>
          <w:ilvl w:val="0"/>
          <w:numId w:val="175"/>
        </w:numPr>
        <w:rPr>
          <w:rFonts w:ascii="Arial" w:hAnsi="Arial" w:cs="Arial"/>
          <w:spacing w:val="-1"/>
          <w:sz w:val="22"/>
          <w:szCs w:val="22"/>
        </w:rPr>
      </w:pPr>
      <w:r>
        <w:rPr>
          <w:rFonts w:ascii="Arial" w:hAnsi="Arial" w:cs="Arial"/>
          <w:spacing w:val="-1"/>
          <w:sz w:val="22"/>
          <w:szCs w:val="22"/>
        </w:rPr>
        <w:t xml:space="preserve">Stores internally assessed work, including the sample returned after awarding body moderation, securely until the closing date for enquiries about results or until the outcome of an enquiry or any subsequent appeal has been conveyed to the </w:t>
      </w:r>
      <w:proofErr w:type="spellStart"/>
      <w:r>
        <w:rPr>
          <w:rFonts w:ascii="Arial" w:hAnsi="Arial" w:cs="Arial"/>
          <w:spacing w:val="-1"/>
          <w:sz w:val="22"/>
          <w:szCs w:val="22"/>
        </w:rPr>
        <w:t>centre</w:t>
      </w:r>
      <w:proofErr w:type="spellEnd"/>
    </w:p>
    <w:p w14:paraId="1B00343D" w14:textId="77777777" w:rsidR="00321276" w:rsidRDefault="00000000">
      <w:pPr>
        <w:pStyle w:val="ListParagraph"/>
        <w:numPr>
          <w:ilvl w:val="0"/>
          <w:numId w:val="175"/>
        </w:numPr>
        <w:rPr>
          <w:rFonts w:ascii="Arial" w:hAnsi="Arial" w:cs="Arial"/>
          <w:spacing w:val="-1"/>
          <w:sz w:val="22"/>
          <w:szCs w:val="22"/>
        </w:rPr>
      </w:pPr>
      <w:r>
        <w:rPr>
          <w:rFonts w:ascii="Arial" w:hAnsi="Arial" w:cs="Arial"/>
          <w:spacing w:val="-1"/>
          <w:sz w:val="22"/>
          <w:szCs w:val="22"/>
        </w:rPr>
        <w:t xml:space="preserve">Reminds candidates of the need to keep their own work secure at all times and not share completed or partially completed work on-line, on social media or through any other means </w:t>
      </w:r>
    </w:p>
    <w:p w14:paraId="71E0B903" w14:textId="77777777" w:rsidR="00321276" w:rsidRDefault="00000000">
      <w:pPr>
        <w:pStyle w:val="ListParagraph"/>
        <w:numPr>
          <w:ilvl w:val="0"/>
          <w:numId w:val="175"/>
        </w:numPr>
        <w:rPr>
          <w:rFonts w:ascii="Arial" w:hAnsi="Arial" w:cs="Arial"/>
          <w:spacing w:val="-1"/>
          <w:sz w:val="22"/>
          <w:szCs w:val="22"/>
        </w:rPr>
      </w:pPr>
      <w:r>
        <w:rPr>
          <w:rFonts w:ascii="Arial" w:hAnsi="Arial" w:cs="Arial"/>
          <w:spacing w:val="-1"/>
          <w:sz w:val="22"/>
          <w:szCs w:val="22"/>
        </w:rPr>
        <w:t>Liaises with the IT technician to ensure that appropriate arrangements are in place to restrict access between sessions to candidates’ work where work is stored electronically</w:t>
      </w:r>
    </w:p>
    <w:p w14:paraId="5526926A" w14:textId="77777777" w:rsidR="00321276" w:rsidRDefault="00321276">
      <w:pPr>
        <w:rPr>
          <w:rFonts w:ascii="Arial" w:hAnsi="Arial" w:cs="Arial"/>
          <w:spacing w:val="-1"/>
          <w:sz w:val="22"/>
          <w:szCs w:val="22"/>
        </w:rPr>
      </w:pPr>
    </w:p>
    <w:p w14:paraId="43CBBCC2" w14:textId="77777777" w:rsidR="00321276" w:rsidRDefault="00000000">
      <w:pPr>
        <w:rPr>
          <w:rFonts w:ascii="Arial" w:hAnsi="Arial" w:cs="Arial"/>
          <w:spacing w:val="-1"/>
          <w:sz w:val="22"/>
          <w:szCs w:val="22"/>
        </w:rPr>
      </w:pPr>
      <w:r>
        <w:rPr>
          <w:rFonts w:ascii="Arial" w:hAnsi="Arial" w:cs="Arial"/>
          <w:spacing w:val="-1"/>
          <w:sz w:val="22"/>
          <w:szCs w:val="22"/>
        </w:rPr>
        <w:t>IT technician</w:t>
      </w:r>
    </w:p>
    <w:p w14:paraId="7A15268E" w14:textId="77777777" w:rsidR="00321276" w:rsidRDefault="00000000">
      <w:pPr>
        <w:pStyle w:val="ListParagraph"/>
        <w:numPr>
          <w:ilvl w:val="0"/>
          <w:numId w:val="176"/>
        </w:numPr>
        <w:rPr>
          <w:rFonts w:ascii="Arial" w:hAnsi="Arial" w:cs="Arial"/>
          <w:spacing w:val="-1"/>
          <w:sz w:val="22"/>
          <w:szCs w:val="22"/>
        </w:rPr>
      </w:pPr>
      <w:r>
        <w:rPr>
          <w:rFonts w:ascii="Arial" w:hAnsi="Arial" w:cs="Arial"/>
          <w:spacing w:val="-1"/>
          <w:sz w:val="22"/>
          <w:szCs w:val="22"/>
        </w:rPr>
        <w:t>Ensures appropriate arrangements are in place to restrict access between sessions to candidates’ work where work is stored electronically</w:t>
      </w:r>
    </w:p>
    <w:p w14:paraId="18750BC0" w14:textId="77777777" w:rsidR="00321276" w:rsidRDefault="00321276">
      <w:pPr>
        <w:rPr>
          <w:rFonts w:ascii="Arial" w:hAnsi="Arial" w:cs="Arial"/>
          <w:spacing w:val="-1"/>
          <w:sz w:val="22"/>
          <w:szCs w:val="22"/>
        </w:rPr>
      </w:pPr>
    </w:p>
    <w:p w14:paraId="5D508975" w14:textId="77777777" w:rsidR="00321276" w:rsidRDefault="00000000">
      <w:pPr>
        <w:rPr>
          <w:rFonts w:ascii="Arial" w:hAnsi="Arial" w:cs="Arial"/>
          <w:spacing w:val="-1"/>
          <w:sz w:val="22"/>
          <w:szCs w:val="22"/>
          <w:u w:val="single"/>
        </w:rPr>
      </w:pPr>
      <w:r>
        <w:rPr>
          <w:rFonts w:ascii="Arial" w:hAnsi="Arial" w:cs="Arial"/>
          <w:spacing w:val="-1"/>
          <w:sz w:val="22"/>
          <w:szCs w:val="22"/>
          <w:u w:val="single"/>
        </w:rPr>
        <w:t>Task marking – externally assessed components</w:t>
      </w:r>
    </w:p>
    <w:p w14:paraId="75B63CFF" w14:textId="77777777" w:rsidR="00321276" w:rsidRDefault="00000000">
      <w:pPr>
        <w:rPr>
          <w:rFonts w:ascii="Arial" w:hAnsi="Arial" w:cs="Arial"/>
          <w:spacing w:val="-1"/>
          <w:sz w:val="22"/>
          <w:szCs w:val="22"/>
          <w:u w:val="single"/>
        </w:rPr>
      </w:pPr>
      <w:r>
        <w:rPr>
          <w:rFonts w:ascii="Arial" w:hAnsi="Arial" w:cs="Arial"/>
          <w:spacing w:val="-1"/>
          <w:sz w:val="22"/>
          <w:szCs w:val="22"/>
          <w:u w:val="single"/>
        </w:rPr>
        <w:t>Conduct of externally assessed work</w:t>
      </w:r>
    </w:p>
    <w:p w14:paraId="6B4EE743" w14:textId="77777777" w:rsidR="00321276" w:rsidRDefault="00000000">
      <w:pPr>
        <w:rPr>
          <w:rFonts w:ascii="Arial" w:hAnsi="Arial" w:cs="Arial"/>
          <w:spacing w:val="-1"/>
          <w:sz w:val="22"/>
          <w:szCs w:val="22"/>
        </w:rPr>
      </w:pPr>
      <w:r>
        <w:rPr>
          <w:rFonts w:ascii="Arial" w:hAnsi="Arial" w:cs="Arial"/>
          <w:spacing w:val="-1"/>
          <w:sz w:val="22"/>
          <w:szCs w:val="22"/>
        </w:rPr>
        <w:t>Subject teacher</w:t>
      </w:r>
    </w:p>
    <w:p w14:paraId="4D0AF372" w14:textId="77777777" w:rsidR="00321276" w:rsidRDefault="00000000">
      <w:pPr>
        <w:pStyle w:val="ListParagraph"/>
        <w:numPr>
          <w:ilvl w:val="0"/>
          <w:numId w:val="176"/>
        </w:numPr>
        <w:rPr>
          <w:rFonts w:ascii="Arial" w:hAnsi="Arial" w:cs="Arial"/>
          <w:spacing w:val="-1"/>
          <w:sz w:val="22"/>
          <w:szCs w:val="22"/>
        </w:rPr>
      </w:pPr>
      <w:r>
        <w:rPr>
          <w:rFonts w:ascii="Arial" w:hAnsi="Arial" w:cs="Arial"/>
          <w:spacing w:val="-1"/>
          <w:sz w:val="22"/>
          <w:szCs w:val="22"/>
        </w:rPr>
        <w:t xml:space="preserve">Liaises with the exams officer regarding arrangements for the conduct of any externally assessed non-examination component of a specification </w:t>
      </w:r>
    </w:p>
    <w:p w14:paraId="382A2ADD" w14:textId="77777777" w:rsidR="00321276" w:rsidRDefault="00000000">
      <w:pPr>
        <w:pStyle w:val="ListParagraph"/>
        <w:numPr>
          <w:ilvl w:val="0"/>
          <w:numId w:val="176"/>
        </w:numPr>
        <w:rPr>
          <w:rFonts w:ascii="Arial" w:hAnsi="Arial" w:cs="Arial"/>
          <w:spacing w:val="-1"/>
          <w:sz w:val="22"/>
          <w:szCs w:val="22"/>
        </w:rPr>
      </w:pPr>
      <w:r>
        <w:rPr>
          <w:rFonts w:ascii="Arial" w:hAnsi="Arial" w:cs="Arial"/>
          <w:spacing w:val="-1"/>
          <w:sz w:val="22"/>
          <w:szCs w:val="22"/>
        </w:rPr>
        <w:t>Liaises with the Visiting Examiner where this may be applicable to any externally assessed component</w:t>
      </w:r>
    </w:p>
    <w:p w14:paraId="44BB40F1" w14:textId="77777777" w:rsidR="00321276" w:rsidRDefault="00321276">
      <w:pPr>
        <w:rPr>
          <w:rFonts w:ascii="Arial" w:hAnsi="Arial" w:cs="Arial"/>
          <w:spacing w:val="-1"/>
          <w:sz w:val="22"/>
          <w:szCs w:val="22"/>
        </w:rPr>
      </w:pPr>
    </w:p>
    <w:p w14:paraId="5EB74387" w14:textId="77777777" w:rsidR="00321276" w:rsidRDefault="00000000">
      <w:pPr>
        <w:rPr>
          <w:rFonts w:ascii="Arial" w:hAnsi="Arial" w:cs="Arial"/>
          <w:spacing w:val="-1"/>
          <w:sz w:val="22"/>
          <w:szCs w:val="22"/>
        </w:rPr>
      </w:pPr>
      <w:r>
        <w:rPr>
          <w:rFonts w:ascii="Arial" w:hAnsi="Arial" w:cs="Arial"/>
          <w:spacing w:val="-1"/>
          <w:sz w:val="22"/>
          <w:szCs w:val="22"/>
        </w:rPr>
        <w:t>Exams officer</w:t>
      </w:r>
    </w:p>
    <w:p w14:paraId="37A6740D" w14:textId="77777777" w:rsidR="00321276" w:rsidRDefault="00000000">
      <w:pPr>
        <w:pStyle w:val="ListParagraph"/>
        <w:numPr>
          <w:ilvl w:val="0"/>
          <w:numId w:val="177"/>
        </w:numPr>
        <w:rPr>
          <w:rFonts w:ascii="Arial" w:hAnsi="Arial" w:cs="Arial"/>
          <w:spacing w:val="-1"/>
          <w:sz w:val="22"/>
          <w:szCs w:val="22"/>
        </w:rPr>
      </w:pPr>
      <w:r>
        <w:rPr>
          <w:rFonts w:ascii="Arial" w:hAnsi="Arial" w:cs="Arial"/>
          <w:spacing w:val="-1"/>
          <w:sz w:val="22"/>
          <w:szCs w:val="22"/>
        </w:rPr>
        <w:t>Arranges timetabling, rooming and invigilation where this is applicable to any externally assessed non-examination component of a specification</w:t>
      </w:r>
    </w:p>
    <w:p w14:paraId="07BEE0AE" w14:textId="77777777" w:rsidR="00321276" w:rsidRDefault="00000000">
      <w:pPr>
        <w:pStyle w:val="ListParagraph"/>
        <w:numPr>
          <w:ilvl w:val="0"/>
          <w:numId w:val="177"/>
        </w:numPr>
        <w:rPr>
          <w:rFonts w:ascii="Arial" w:hAnsi="Arial" w:cs="Arial"/>
          <w:spacing w:val="-1"/>
          <w:sz w:val="22"/>
          <w:szCs w:val="22"/>
        </w:rPr>
      </w:pPr>
      <w:r>
        <w:rPr>
          <w:rFonts w:ascii="Arial" w:hAnsi="Arial" w:cs="Arial"/>
          <w:spacing w:val="-1"/>
          <w:sz w:val="22"/>
          <w:szCs w:val="22"/>
        </w:rPr>
        <w:t>Conducts the externally assessed component within the window specified by the awarding body</w:t>
      </w:r>
    </w:p>
    <w:p w14:paraId="40BE3167" w14:textId="77777777" w:rsidR="00321276" w:rsidRDefault="00000000">
      <w:pPr>
        <w:pStyle w:val="ListParagraph"/>
        <w:numPr>
          <w:ilvl w:val="0"/>
          <w:numId w:val="177"/>
        </w:numPr>
        <w:rPr>
          <w:rFonts w:ascii="Arial" w:hAnsi="Arial" w:cs="Arial"/>
          <w:spacing w:val="-1"/>
          <w:sz w:val="22"/>
          <w:szCs w:val="22"/>
        </w:rPr>
      </w:pPr>
      <w:r>
        <w:rPr>
          <w:rFonts w:ascii="Arial" w:hAnsi="Arial" w:cs="Arial"/>
          <w:spacing w:val="-1"/>
          <w:sz w:val="22"/>
          <w:szCs w:val="22"/>
        </w:rPr>
        <w:t xml:space="preserve">Conducts the externally assessed component according to the JCQ publication </w:t>
      </w:r>
    </w:p>
    <w:p w14:paraId="5B7A0D1D" w14:textId="77777777" w:rsidR="00321276" w:rsidRDefault="00321276">
      <w:pPr>
        <w:rPr>
          <w:rFonts w:ascii="Arial" w:hAnsi="Arial" w:cs="Arial"/>
          <w:spacing w:val="-1"/>
          <w:sz w:val="22"/>
          <w:szCs w:val="22"/>
        </w:rPr>
      </w:pPr>
    </w:p>
    <w:p w14:paraId="7456036C" w14:textId="77777777" w:rsidR="00321276" w:rsidRDefault="00000000">
      <w:pPr>
        <w:rPr>
          <w:rFonts w:ascii="Arial" w:hAnsi="Arial" w:cs="Arial"/>
          <w:spacing w:val="-1"/>
          <w:sz w:val="22"/>
          <w:szCs w:val="22"/>
          <w:u w:val="single"/>
        </w:rPr>
      </w:pPr>
      <w:r>
        <w:rPr>
          <w:rFonts w:ascii="Arial" w:hAnsi="Arial" w:cs="Arial"/>
          <w:spacing w:val="-1"/>
          <w:sz w:val="22"/>
          <w:szCs w:val="22"/>
          <w:u w:val="single"/>
        </w:rPr>
        <w:t>Instructions for conducting examinations</w:t>
      </w:r>
    </w:p>
    <w:p w14:paraId="22CE4A09" w14:textId="77777777" w:rsidR="00321276" w:rsidRDefault="00000000">
      <w:pPr>
        <w:rPr>
          <w:rFonts w:ascii="Arial" w:hAnsi="Arial" w:cs="Arial"/>
          <w:spacing w:val="-1"/>
          <w:sz w:val="22"/>
          <w:szCs w:val="22"/>
          <w:u w:val="single"/>
        </w:rPr>
      </w:pPr>
      <w:r>
        <w:rPr>
          <w:rFonts w:ascii="Arial" w:hAnsi="Arial" w:cs="Arial"/>
          <w:spacing w:val="-1"/>
          <w:sz w:val="22"/>
          <w:szCs w:val="22"/>
          <w:u w:val="single"/>
        </w:rPr>
        <w:t>Submission of work</w:t>
      </w:r>
    </w:p>
    <w:p w14:paraId="5EFB023A" w14:textId="77777777" w:rsidR="00321276" w:rsidRDefault="00000000">
      <w:pPr>
        <w:rPr>
          <w:rFonts w:ascii="Arial" w:hAnsi="Arial" w:cs="Arial"/>
          <w:spacing w:val="-1"/>
          <w:sz w:val="22"/>
          <w:szCs w:val="22"/>
        </w:rPr>
      </w:pPr>
      <w:r>
        <w:rPr>
          <w:rFonts w:ascii="Arial" w:hAnsi="Arial" w:cs="Arial"/>
          <w:spacing w:val="-1"/>
          <w:sz w:val="22"/>
          <w:szCs w:val="22"/>
        </w:rPr>
        <w:t>Subject teacher</w:t>
      </w:r>
    </w:p>
    <w:p w14:paraId="5E91456F" w14:textId="77777777" w:rsidR="00321276" w:rsidRDefault="00000000">
      <w:pPr>
        <w:pStyle w:val="ListParagraph"/>
        <w:numPr>
          <w:ilvl w:val="0"/>
          <w:numId w:val="178"/>
        </w:numPr>
        <w:rPr>
          <w:rFonts w:ascii="Arial" w:hAnsi="Arial" w:cs="Arial"/>
          <w:spacing w:val="-1"/>
          <w:sz w:val="22"/>
          <w:szCs w:val="22"/>
        </w:rPr>
      </w:pPr>
      <w:r>
        <w:rPr>
          <w:rFonts w:ascii="Arial" w:hAnsi="Arial" w:cs="Arial"/>
          <w:spacing w:val="-1"/>
          <w:sz w:val="22"/>
          <w:szCs w:val="22"/>
        </w:rPr>
        <w:t xml:space="preserve">Provides the attendance register to a Visiting Examiner </w:t>
      </w:r>
    </w:p>
    <w:p w14:paraId="06218F6A" w14:textId="77777777" w:rsidR="00321276" w:rsidRDefault="00321276">
      <w:pPr>
        <w:rPr>
          <w:rFonts w:ascii="Arial" w:hAnsi="Arial" w:cs="Arial"/>
          <w:spacing w:val="-1"/>
          <w:sz w:val="22"/>
          <w:szCs w:val="22"/>
        </w:rPr>
      </w:pPr>
    </w:p>
    <w:p w14:paraId="5087920D" w14:textId="77777777" w:rsidR="00321276" w:rsidRDefault="00000000">
      <w:pPr>
        <w:rPr>
          <w:rFonts w:ascii="Arial" w:hAnsi="Arial" w:cs="Arial"/>
          <w:spacing w:val="-1"/>
          <w:sz w:val="22"/>
          <w:szCs w:val="22"/>
        </w:rPr>
      </w:pPr>
      <w:r>
        <w:rPr>
          <w:rFonts w:ascii="Arial" w:hAnsi="Arial" w:cs="Arial"/>
          <w:spacing w:val="-1"/>
          <w:sz w:val="22"/>
          <w:szCs w:val="22"/>
        </w:rPr>
        <w:t>Exams officer</w:t>
      </w:r>
    </w:p>
    <w:p w14:paraId="7BFACD91" w14:textId="77777777" w:rsidR="00321276" w:rsidRDefault="00000000">
      <w:pPr>
        <w:pStyle w:val="ListParagraph"/>
        <w:numPr>
          <w:ilvl w:val="0"/>
          <w:numId w:val="178"/>
        </w:numPr>
        <w:rPr>
          <w:rFonts w:ascii="Arial" w:hAnsi="Arial" w:cs="Arial"/>
          <w:spacing w:val="-1"/>
          <w:sz w:val="22"/>
          <w:szCs w:val="22"/>
        </w:rPr>
      </w:pPr>
      <w:r>
        <w:rPr>
          <w:rFonts w:ascii="Arial" w:hAnsi="Arial" w:cs="Arial"/>
          <w:spacing w:val="-1"/>
          <w:sz w:val="22"/>
          <w:szCs w:val="22"/>
        </w:rPr>
        <w:t>Provides the attendance register to the subject teacher where the component may be assessed by a Visiting Examiner</w:t>
      </w:r>
    </w:p>
    <w:p w14:paraId="5FAD3380" w14:textId="77777777" w:rsidR="00321276" w:rsidRDefault="00000000">
      <w:pPr>
        <w:pStyle w:val="ListParagraph"/>
        <w:numPr>
          <w:ilvl w:val="0"/>
          <w:numId w:val="178"/>
        </w:numPr>
        <w:rPr>
          <w:rFonts w:ascii="Arial" w:hAnsi="Arial" w:cs="Arial"/>
          <w:spacing w:val="-1"/>
          <w:sz w:val="22"/>
          <w:szCs w:val="22"/>
        </w:rPr>
      </w:pPr>
      <w:r>
        <w:rPr>
          <w:rFonts w:ascii="Arial" w:hAnsi="Arial" w:cs="Arial"/>
          <w:spacing w:val="-1"/>
          <w:sz w:val="22"/>
          <w:szCs w:val="22"/>
        </w:rPr>
        <w:lastRenderedPageBreak/>
        <w:t>Ensures the awarding body’s attendance register for any externally assessed component is completed correctly to show candidates who are present and any who may be absent</w:t>
      </w:r>
    </w:p>
    <w:p w14:paraId="129DB136" w14:textId="77777777" w:rsidR="00321276" w:rsidRDefault="00000000">
      <w:pPr>
        <w:pStyle w:val="ListParagraph"/>
        <w:numPr>
          <w:ilvl w:val="0"/>
          <w:numId w:val="178"/>
        </w:numPr>
        <w:rPr>
          <w:rFonts w:ascii="Arial" w:hAnsi="Arial" w:cs="Arial"/>
          <w:spacing w:val="-1"/>
          <w:sz w:val="22"/>
          <w:szCs w:val="22"/>
        </w:rPr>
      </w:pPr>
      <w:r>
        <w:rPr>
          <w:rFonts w:ascii="Arial" w:hAnsi="Arial" w:cs="Arial"/>
          <w:spacing w:val="-1"/>
          <w:sz w:val="22"/>
          <w:szCs w:val="22"/>
        </w:rPr>
        <w:t>Where candidates’ work must be dispatched to an awarding body’s examiner, ensures the completed attendance register accompanies the work</w:t>
      </w:r>
    </w:p>
    <w:p w14:paraId="46A413D2" w14:textId="77777777" w:rsidR="00321276" w:rsidRDefault="00000000">
      <w:pPr>
        <w:pStyle w:val="ListParagraph"/>
        <w:numPr>
          <w:ilvl w:val="0"/>
          <w:numId w:val="178"/>
        </w:numPr>
        <w:rPr>
          <w:rFonts w:ascii="Arial" w:hAnsi="Arial" w:cs="Arial"/>
          <w:spacing w:val="-1"/>
          <w:sz w:val="22"/>
          <w:szCs w:val="22"/>
        </w:rPr>
      </w:pPr>
      <w:r>
        <w:rPr>
          <w:rFonts w:ascii="Arial" w:hAnsi="Arial" w:cs="Arial"/>
          <w:spacing w:val="-1"/>
          <w:sz w:val="22"/>
          <w:szCs w:val="22"/>
        </w:rPr>
        <w:t>Keeps a copy of the attendance register until after the deadline for enquiries about results for the exam series</w:t>
      </w:r>
    </w:p>
    <w:p w14:paraId="1F9949C4" w14:textId="77777777" w:rsidR="00321276" w:rsidRDefault="00000000">
      <w:pPr>
        <w:pStyle w:val="ListParagraph"/>
        <w:numPr>
          <w:ilvl w:val="0"/>
          <w:numId w:val="178"/>
        </w:numPr>
        <w:rPr>
          <w:rFonts w:ascii="Arial" w:hAnsi="Arial" w:cs="Arial"/>
          <w:spacing w:val="-1"/>
          <w:sz w:val="22"/>
          <w:szCs w:val="22"/>
        </w:rPr>
      </w:pPr>
      <w:r>
        <w:rPr>
          <w:rFonts w:ascii="Arial" w:hAnsi="Arial" w:cs="Arial"/>
          <w:spacing w:val="-1"/>
          <w:sz w:val="22"/>
          <w:szCs w:val="22"/>
        </w:rPr>
        <w:t>Packages the work as required by the awarding body and attaches the examiner address label</w:t>
      </w:r>
    </w:p>
    <w:p w14:paraId="56AF9BF3" w14:textId="77777777" w:rsidR="00321276" w:rsidRDefault="00000000">
      <w:pPr>
        <w:pStyle w:val="ListParagraph"/>
        <w:numPr>
          <w:ilvl w:val="0"/>
          <w:numId w:val="178"/>
        </w:numPr>
        <w:rPr>
          <w:rFonts w:ascii="Arial" w:hAnsi="Arial" w:cs="Arial"/>
          <w:spacing w:val="-1"/>
          <w:sz w:val="22"/>
          <w:szCs w:val="22"/>
        </w:rPr>
      </w:pPr>
      <w:r>
        <w:rPr>
          <w:rFonts w:ascii="Arial" w:hAnsi="Arial" w:cs="Arial"/>
          <w:spacing w:val="-1"/>
          <w:sz w:val="22"/>
          <w:szCs w:val="22"/>
        </w:rPr>
        <w:t>Dispatches the work to the awarding body’s instructions by the required deadline</w:t>
      </w:r>
    </w:p>
    <w:p w14:paraId="29FE9883" w14:textId="77777777" w:rsidR="00321276" w:rsidRDefault="00321276">
      <w:pPr>
        <w:rPr>
          <w:rFonts w:ascii="Arial" w:hAnsi="Arial" w:cs="Arial"/>
          <w:spacing w:val="-1"/>
          <w:sz w:val="22"/>
          <w:szCs w:val="22"/>
        </w:rPr>
      </w:pPr>
    </w:p>
    <w:p w14:paraId="272DAE43" w14:textId="77777777" w:rsidR="00321276" w:rsidRDefault="00000000">
      <w:pPr>
        <w:rPr>
          <w:rFonts w:ascii="Arial" w:hAnsi="Arial" w:cs="Arial"/>
          <w:spacing w:val="-1"/>
          <w:sz w:val="22"/>
          <w:szCs w:val="22"/>
          <w:u w:val="single"/>
        </w:rPr>
      </w:pPr>
      <w:r>
        <w:rPr>
          <w:rFonts w:ascii="Arial" w:hAnsi="Arial" w:cs="Arial"/>
          <w:spacing w:val="-1"/>
          <w:sz w:val="22"/>
          <w:szCs w:val="22"/>
          <w:u w:val="single"/>
        </w:rPr>
        <w:t>Task marking – internally assessed components</w:t>
      </w:r>
    </w:p>
    <w:p w14:paraId="1E82FD8F" w14:textId="77777777" w:rsidR="00321276" w:rsidRDefault="00000000">
      <w:pPr>
        <w:rPr>
          <w:rFonts w:ascii="Arial" w:hAnsi="Arial" w:cs="Arial"/>
          <w:spacing w:val="-1"/>
          <w:sz w:val="22"/>
          <w:szCs w:val="22"/>
          <w:u w:val="single"/>
        </w:rPr>
      </w:pPr>
      <w:r>
        <w:rPr>
          <w:rFonts w:ascii="Arial" w:hAnsi="Arial" w:cs="Arial"/>
          <w:spacing w:val="-1"/>
          <w:sz w:val="22"/>
          <w:szCs w:val="22"/>
          <w:u w:val="single"/>
        </w:rPr>
        <w:t>Marking and annotation</w:t>
      </w:r>
    </w:p>
    <w:p w14:paraId="224619CA" w14:textId="77777777" w:rsidR="00321276" w:rsidRDefault="00000000">
      <w:pPr>
        <w:rPr>
          <w:rFonts w:ascii="Arial" w:hAnsi="Arial" w:cs="Arial"/>
          <w:spacing w:val="-1"/>
          <w:sz w:val="22"/>
          <w:szCs w:val="22"/>
        </w:rPr>
      </w:pPr>
      <w:r>
        <w:rPr>
          <w:rFonts w:ascii="Arial" w:hAnsi="Arial" w:cs="Arial"/>
          <w:spacing w:val="-1"/>
          <w:sz w:val="22"/>
          <w:szCs w:val="22"/>
        </w:rPr>
        <w:t>Subject teacher</w:t>
      </w:r>
    </w:p>
    <w:p w14:paraId="76580EC1" w14:textId="77777777" w:rsidR="00321276" w:rsidRDefault="00000000">
      <w:pPr>
        <w:pStyle w:val="ListParagraph"/>
        <w:numPr>
          <w:ilvl w:val="0"/>
          <w:numId w:val="179"/>
        </w:numPr>
        <w:rPr>
          <w:rFonts w:ascii="Arial" w:hAnsi="Arial" w:cs="Arial"/>
          <w:spacing w:val="-1"/>
          <w:sz w:val="22"/>
          <w:szCs w:val="22"/>
        </w:rPr>
      </w:pPr>
      <w:r>
        <w:rPr>
          <w:rFonts w:ascii="Arial" w:hAnsi="Arial" w:cs="Arial"/>
          <w:spacing w:val="-1"/>
          <w:sz w:val="22"/>
          <w:szCs w:val="22"/>
        </w:rPr>
        <w:t>Attends awarding body training as required to ensure familiarity with the mark scheme/marking process</w:t>
      </w:r>
    </w:p>
    <w:p w14:paraId="2B3B010B" w14:textId="77777777" w:rsidR="00321276" w:rsidRDefault="00000000">
      <w:pPr>
        <w:pStyle w:val="ListParagraph"/>
        <w:numPr>
          <w:ilvl w:val="0"/>
          <w:numId w:val="179"/>
        </w:numPr>
        <w:rPr>
          <w:rFonts w:ascii="Arial" w:hAnsi="Arial" w:cs="Arial"/>
          <w:spacing w:val="-1"/>
          <w:sz w:val="22"/>
          <w:szCs w:val="22"/>
        </w:rPr>
      </w:pPr>
      <w:r>
        <w:rPr>
          <w:rFonts w:ascii="Arial" w:hAnsi="Arial" w:cs="Arial"/>
          <w:spacing w:val="-1"/>
          <w:sz w:val="22"/>
          <w:szCs w:val="22"/>
        </w:rPr>
        <w:t>Marks candidates’ work in accordance with the marking criteria provided by the awarding body</w:t>
      </w:r>
    </w:p>
    <w:p w14:paraId="11A3D173" w14:textId="77777777" w:rsidR="00321276" w:rsidRDefault="00000000">
      <w:pPr>
        <w:pStyle w:val="ListParagraph"/>
        <w:numPr>
          <w:ilvl w:val="0"/>
          <w:numId w:val="179"/>
        </w:numPr>
        <w:rPr>
          <w:rFonts w:ascii="Arial" w:hAnsi="Arial" w:cs="Arial"/>
          <w:spacing w:val="-1"/>
          <w:sz w:val="22"/>
          <w:szCs w:val="22"/>
        </w:rPr>
      </w:pPr>
      <w:r>
        <w:rPr>
          <w:rFonts w:ascii="Arial" w:hAnsi="Arial" w:cs="Arial"/>
          <w:spacing w:val="-1"/>
          <w:sz w:val="22"/>
          <w:szCs w:val="22"/>
        </w:rPr>
        <w:t xml:space="preserve">Annotates candidates’ work as required to facilitate internal </w:t>
      </w:r>
      <w:proofErr w:type="spellStart"/>
      <w:r>
        <w:rPr>
          <w:rFonts w:ascii="Arial" w:hAnsi="Arial" w:cs="Arial"/>
          <w:spacing w:val="-1"/>
          <w:sz w:val="22"/>
          <w:szCs w:val="22"/>
        </w:rPr>
        <w:t>standardisation</w:t>
      </w:r>
      <w:proofErr w:type="spellEnd"/>
      <w:r>
        <w:rPr>
          <w:rFonts w:ascii="Arial" w:hAnsi="Arial" w:cs="Arial"/>
          <w:spacing w:val="-1"/>
          <w:sz w:val="22"/>
          <w:szCs w:val="22"/>
        </w:rPr>
        <w:t xml:space="preserve"> of marking and enable external moderation to check that marking is in line with the assessment criteria </w:t>
      </w:r>
    </w:p>
    <w:p w14:paraId="54A6E312" w14:textId="77777777" w:rsidR="00321276" w:rsidRDefault="00000000">
      <w:pPr>
        <w:pStyle w:val="ListParagraph"/>
        <w:numPr>
          <w:ilvl w:val="0"/>
          <w:numId w:val="179"/>
        </w:numPr>
        <w:rPr>
          <w:rFonts w:ascii="Arial" w:hAnsi="Arial" w:cs="Arial"/>
          <w:spacing w:val="-1"/>
          <w:sz w:val="22"/>
          <w:szCs w:val="22"/>
        </w:rPr>
      </w:pPr>
      <w:r>
        <w:rPr>
          <w:rFonts w:ascii="Arial" w:hAnsi="Arial" w:cs="Arial"/>
          <w:spacing w:val="-1"/>
          <w:sz w:val="22"/>
          <w:szCs w:val="22"/>
        </w:rPr>
        <w:t>Informs candidates of their marks which could be subject to change by the awarding body moderation process</w:t>
      </w:r>
    </w:p>
    <w:p w14:paraId="21620F85" w14:textId="77777777" w:rsidR="00321276" w:rsidRDefault="00000000">
      <w:pPr>
        <w:pStyle w:val="ListParagraph"/>
        <w:numPr>
          <w:ilvl w:val="0"/>
          <w:numId w:val="179"/>
        </w:numPr>
        <w:rPr>
          <w:rFonts w:ascii="Arial" w:hAnsi="Arial" w:cs="Arial"/>
          <w:spacing w:val="-1"/>
          <w:sz w:val="22"/>
          <w:szCs w:val="22"/>
        </w:rPr>
      </w:pPr>
      <w:r>
        <w:rPr>
          <w:rFonts w:ascii="Arial" w:hAnsi="Arial" w:cs="Arial"/>
          <w:spacing w:val="-1"/>
          <w:sz w:val="22"/>
          <w:szCs w:val="22"/>
        </w:rPr>
        <w:t xml:space="preserve">Ensures candidates are informed to the timescale indicated in the </w:t>
      </w:r>
      <w:proofErr w:type="spellStart"/>
      <w:r>
        <w:rPr>
          <w:rFonts w:ascii="Arial" w:hAnsi="Arial" w:cs="Arial"/>
          <w:spacing w:val="-1"/>
          <w:sz w:val="22"/>
          <w:szCs w:val="22"/>
        </w:rPr>
        <w:t>centre’s</w:t>
      </w:r>
      <w:proofErr w:type="spellEnd"/>
      <w:r>
        <w:rPr>
          <w:rFonts w:ascii="Arial" w:hAnsi="Arial" w:cs="Arial"/>
          <w:spacing w:val="-1"/>
          <w:sz w:val="22"/>
          <w:szCs w:val="22"/>
        </w:rPr>
        <w:t xml:space="preserve"> internal appeals procedure to enable an internal appeal/request for a review of marking to be submitted by a candidate and the outcome known before final marks are submitted to the awarding body</w:t>
      </w:r>
    </w:p>
    <w:p w14:paraId="49FA1CF6" w14:textId="77777777" w:rsidR="00321276" w:rsidRDefault="00000000">
      <w:pPr>
        <w:pStyle w:val="ListParagraph"/>
        <w:numPr>
          <w:ilvl w:val="0"/>
          <w:numId w:val="179"/>
        </w:numPr>
        <w:rPr>
          <w:rFonts w:ascii="Arial" w:hAnsi="Arial" w:cs="Arial"/>
          <w:spacing w:val="-1"/>
          <w:sz w:val="22"/>
          <w:szCs w:val="22"/>
        </w:rPr>
      </w:pPr>
      <w:r>
        <w:rPr>
          <w:rFonts w:ascii="Arial" w:hAnsi="Arial" w:cs="Arial"/>
          <w:spacing w:val="-1"/>
          <w:sz w:val="22"/>
          <w:szCs w:val="22"/>
        </w:rPr>
        <w:t xml:space="preserve">Where a teacher teaches their own child, the </w:t>
      </w:r>
      <w:proofErr w:type="spellStart"/>
      <w:r>
        <w:rPr>
          <w:rFonts w:ascii="Arial" w:hAnsi="Arial" w:cs="Arial"/>
          <w:spacing w:val="-1"/>
          <w:sz w:val="22"/>
          <w:szCs w:val="22"/>
        </w:rPr>
        <w:t>centre</w:t>
      </w:r>
      <w:proofErr w:type="spellEnd"/>
      <w:r>
        <w:rPr>
          <w:rFonts w:ascii="Arial" w:hAnsi="Arial" w:cs="Arial"/>
          <w:spacing w:val="-1"/>
          <w:sz w:val="22"/>
          <w:szCs w:val="22"/>
        </w:rPr>
        <w:t xml:space="preserve"> must declare the conflict of interest and submit the marked work for moderation, whether or not it is part of the moderation sample.</w:t>
      </w:r>
    </w:p>
    <w:p w14:paraId="1B35D353" w14:textId="77777777" w:rsidR="00321276" w:rsidRDefault="00321276">
      <w:pPr>
        <w:rPr>
          <w:rFonts w:ascii="Arial" w:hAnsi="Arial" w:cs="Arial"/>
          <w:spacing w:val="-1"/>
          <w:sz w:val="22"/>
          <w:szCs w:val="22"/>
        </w:rPr>
      </w:pPr>
    </w:p>
    <w:p w14:paraId="7AF8D557" w14:textId="77777777" w:rsidR="00321276" w:rsidRDefault="00000000">
      <w:pPr>
        <w:rPr>
          <w:rFonts w:ascii="Arial" w:hAnsi="Arial" w:cs="Arial"/>
          <w:spacing w:val="-1"/>
          <w:sz w:val="22"/>
          <w:szCs w:val="22"/>
          <w:u w:val="single"/>
        </w:rPr>
      </w:pPr>
      <w:r>
        <w:rPr>
          <w:rFonts w:ascii="Arial" w:hAnsi="Arial" w:cs="Arial"/>
          <w:spacing w:val="-1"/>
          <w:sz w:val="22"/>
          <w:szCs w:val="22"/>
          <w:u w:val="single"/>
        </w:rPr>
        <w:t xml:space="preserve">Internal </w:t>
      </w:r>
      <w:proofErr w:type="spellStart"/>
      <w:r>
        <w:rPr>
          <w:rFonts w:ascii="Arial" w:hAnsi="Arial" w:cs="Arial"/>
          <w:spacing w:val="-1"/>
          <w:sz w:val="22"/>
          <w:szCs w:val="22"/>
          <w:u w:val="single"/>
        </w:rPr>
        <w:t>standardisation</w:t>
      </w:r>
      <w:proofErr w:type="spellEnd"/>
    </w:p>
    <w:p w14:paraId="371D61AB" w14:textId="77777777" w:rsidR="00321276" w:rsidRDefault="00000000">
      <w:pPr>
        <w:rPr>
          <w:rFonts w:ascii="Arial" w:hAnsi="Arial" w:cs="Arial"/>
          <w:spacing w:val="-1"/>
          <w:sz w:val="22"/>
          <w:szCs w:val="22"/>
        </w:rPr>
      </w:pPr>
      <w:r>
        <w:rPr>
          <w:rFonts w:ascii="Arial" w:hAnsi="Arial" w:cs="Arial"/>
          <w:spacing w:val="-1"/>
          <w:sz w:val="22"/>
          <w:szCs w:val="22"/>
        </w:rPr>
        <w:t>Quality assurance (QA) lead (Director of Studies)</w:t>
      </w:r>
    </w:p>
    <w:p w14:paraId="7D38A8B8" w14:textId="77777777" w:rsidR="00321276" w:rsidRDefault="00000000">
      <w:pPr>
        <w:pStyle w:val="ListParagraph"/>
        <w:numPr>
          <w:ilvl w:val="0"/>
          <w:numId w:val="180"/>
        </w:numPr>
        <w:rPr>
          <w:rFonts w:ascii="Arial" w:hAnsi="Arial" w:cs="Arial"/>
          <w:spacing w:val="-1"/>
          <w:sz w:val="22"/>
          <w:szCs w:val="22"/>
        </w:rPr>
      </w:pPr>
      <w:r>
        <w:rPr>
          <w:rFonts w:ascii="Arial" w:hAnsi="Arial" w:cs="Arial"/>
          <w:spacing w:val="-1"/>
          <w:sz w:val="22"/>
          <w:szCs w:val="22"/>
        </w:rPr>
        <w:t xml:space="preserve">Ensures that internal </w:t>
      </w:r>
      <w:proofErr w:type="spellStart"/>
      <w:r>
        <w:rPr>
          <w:rFonts w:ascii="Arial" w:hAnsi="Arial" w:cs="Arial"/>
          <w:spacing w:val="-1"/>
          <w:sz w:val="22"/>
          <w:szCs w:val="22"/>
        </w:rPr>
        <w:t>standardisation</w:t>
      </w:r>
      <w:proofErr w:type="spellEnd"/>
      <w:r>
        <w:rPr>
          <w:rFonts w:ascii="Arial" w:hAnsi="Arial" w:cs="Arial"/>
          <w:spacing w:val="-1"/>
          <w:sz w:val="22"/>
          <w:szCs w:val="22"/>
        </w:rPr>
        <w:t xml:space="preserve"> of marks across assessors and teaching groups takes place as required and to sequence</w:t>
      </w:r>
    </w:p>
    <w:p w14:paraId="01ADA59D" w14:textId="77777777" w:rsidR="00321276" w:rsidRDefault="00000000">
      <w:pPr>
        <w:pStyle w:val="ListParagraph"/>
        <w:numPr>
          <w:ilvl w:val="0"/>
          <w:numId w:val="180"/>
        </w:numPr>
        <w:rPr>
          <w:rFonts w:ascii="Arial" w:hAnsi="Arial" w:cs="Arial"/>
          <w:spacing w:val="-1"/>
          <w:sz w:val="22"/>
          <w:szCs w:val="22"/>
        </w:rPr>
      </w:pPr>
      <w:r>
        <w:rPr>
          <w:rFonts w:ascii="Arial" w:hAnsi="Arial" w:cs="Arial"/>
          <w:spacing w:val="-1"/>
          <w:sz w:val="22"/>
          <w:szCs w:val="22"/>
        </w:rPr>
        <w:t>Supports staff not familiar with the mark scheme (e.g. NQTs, supply staff etc.)</w:t>
      </w:r>
    </w:p>
    <w:p w14:paraId="7DB73ACB" w14:textId="77777777" w:rsidR="00321276" w:rsidRDefault="00000000">
      <w:pPr>
        <w:pStyle w:val="ListParagraph"/>
        <w:numPr>
          <w:ilvl w:val="0"/>
          <w:numId w:val="180"/>
        </w:numPr>
        <w:rPr>
          <w:rFonts w:ascii="Arial" w:hAnsi="Arial" w:cs="Arial"/>
          <w:spacing w:val="-1"/>
          <w:sz w:val="22"/>
          <w:szCs w:val="22"/>
        </w:rPr>
      </w:pPr>
      <w:r>
        <w:rPr>
          <w:rFonts w:ascii="Arial" w:hAnsi="Arial" w:cs="Arial"/>
          <w:spacing w:val="-1"/>
          <w:sz w:val="22"/>
          <w:szCs w:val="22"/>
        </w:rPr>
        <w:t xml:space="preserve">Ensures accurate internal </w:t>
      </w:r>
      <w:proofErr w:type="spellStart"/>
      <w:r>
        <w:rPr>
          <w:rFonts w:ascii="Arial" w:hAnsi="Arial" w:cs="Arial"/>
          <w:spacing w:val="-1"/>
          <w:sz w:val="22"/>
          <w:szCs w:val="22"/>
        </w:rPr>
        <w:t>standardisation</w:t>
      </w:r>
      <w:proofErr w:type="spellEnd"/>
      <w:r>
        <w:rPr>
          <w:rFonts w:ascii="Arial" w:hAnsi="Arial" w:cs="Arial"/>
          <w:spacing w:val="-1"/>
          <w:sz w:val="22"/>
          <w:szCs w:val="22"/>
        </w:rPr>
        <w:t xml:space="preserve"> - for example by</w:t>
      </w:r>
    </w:p>
    <w:p w14:paraId="795777E1" w14:textId="77777777" w:rsidR="00321276" w:rsidRDefault="00000000">
      <w:pPr>
        <w:pStyle w:val="ListParagraph"/>
        <w:numPr>
          <w:ilvl w:val="0"/>
          <w:numId w:val="151"/>
        </w:numPr>
        <w:rPr>
          <w:rFonts w:ascii="Arial" w:hAnsi="Arial" w:cs="Arial"/>
          <w:spacing w:val="-1"/>
          <w:sz w:val="22"/>
          <w:szCs w:val="22"/>
        </w:rPr>
      </w:pPr>
      <w:r>
        <w:rPr>
          <w:rFonts w:ascii="Arial" w:hAnsi="Arial" w:cs="Arial"/>
          <w:spacing w:val="-1"/>
          <w:sz w:val="22"/>
          <w:szCs w:val="22"/>
        </w:rPr>
        <w:t xml:space="preserve">obtaining reference materials at an early stage in the course </w:t>
      </w:r>
    </w:p>
    <w:p w14:paraId="2B9EE681" w14:textId="77777777" w:rsidR="00321276" w:rsidRDefault="00000000">
      <w:pPr>
        <w:pStyle w:val="ListParagraph"/>
        <w:numPr>
          <w:ilvl w:val="0"/>
          <w:numId w:val="151"/>
        </w:numPr>
        <w:rPr>
          <w:rFonts w:ascii="Arial" w:hAnsi="Arial" w:cs="Arial"/>
          <w:spacing w:val="-1"/>
          <w:sz w:val="22"/>
          <w:szCs w:val="22"/>
        </w:rPr>
      </w:pPr>
      <w:r>
        <w:rPr>
          <w:rFonts w:ascii="Arial" w:hAnsi="Arial" w:cs="Arial"/>
          <w:spacing w:val="-1"/>
          <w:sz w:val="22"/>
          <w:szCs w:val="22"/>
        </w:rPr>
        <w:t xml:space="preserve">holding a preliminary trial marking session prior to marking </w:t>
      </w:r>
    </w:p>
    <w:p w14:paraId="09FDAEC5" w14:textId="77777777" w:rsidR="00321276" w:rsidRDefault="00000000">
      <w:pPr>
        <w:pStyle w:val="ListParagraph"/>
        <w:numPr>
          <w:ilvl w:val="0"/>
          <w:numId w:val="151"/>
        </w:numPr>
        <w:rPr>
          <w:rFonts w:ascii="Arial" w:hAnsi="Arial" w:cs="Arial"/>
          <w:spacing w:val="-1"/>
          <w:sz w:val="22"/>
          <w:szCs w:val="22"/>
        </w:rPr>
      </w:pPr>
      <w:r>
        <w:rPr>
          <w:rFonts w:ascii="Arial" w:hAnsi="Arial" w:cs="Arial"/>
          <w:spacing w:val="-1"/>
          <w:sz w:val="22"/>
          <w:szCs w:val="22"/>
        </w:rPr>
        <w:t xml:space="preserve">carrying out further trial marking at appropriate points during the marking period </w:t>
      </w:r>
    </w:p>
    <w:p w14:paraId="64266F1D" w14:textId="77777777" w:rsidR="00321276" w:rsidRDefault="00000000">
      <w:pPr>
        <w:pStyle w:val="ListParagraph"/>
        <w:numPr>
          <w:ilvl w:val="0"/>
          <w:numId w:val="151"/>
        </w:numPr>
        <w:rPr>
          <w:rFonts w:ascii="Arial" w:hAnsi="Arial" w:cs="Arial"/>
          <w:spacing w:val="-1"/>
          <w:sz w:val="22"/>
          <w:szCs w:val="22"/>
        </w:rPr>
      </w:pPr>
      <w:r>
        <w:rPr>
          <w:rFonts w:ascii="Arial" w:hAnsi="Arial" w:cs="Arial"/>
          <w:spacing w:val="-1"/>
          <w:sz w:val="22"/>
          <w:szCs w:val="22"/>
        </w:rPr>
        <w:t xml:space="preserve">after most marking has been completed, holds a further meeting to make final adjustments </w:t>
      </w:r>
    </w:p>
    <w:p w14:paraId="3181AA8A" w14:textId="77777777" w:rsidR="00321276" w:rsidRDefault="00000000">
      <w:pPr>
        <w:pStyle w:val="ListParagraph"/>
        <w:numPr>
          <w:ilvl w:val="0"/>
          <w:numId w:val="151"/>
        </w:numPr>
        <w:rPr>
          <w:rFonts w:ascii="Arial" w:hAnsi="Arial" w:cs="Arial"/>
          <w:spacing w:val="-1"/>
          <w:sz w:val="22"/>
          <w:szCs w:val="22"/>
        </w:rPr>
      </w:pPr>
      <w:r>
        <w:rPr>
          <w:rFonts w:ascii="Arial" w:hAnsi="Arial" w:cs="Arial"/>
          <w:spacing w:val="-1"/>
          <w:sz w:val="22"/>
          <w:szCs w:val="22"/>
        </w:rPr>
        <w:t>making final adjustments to marks prior to submission</w:t>
      </w:r>
    </w:p>
    <w:p w14:paraId="56784566" w14:textId="77777777" w:rsidR="00321276" w:rsidRDefault="00000000">
      <w:pPr>
        <w:pStyle w:val="ListParagraph"/>
        <w:numPr>
          <w:ilvl w:val="0"/>
          <w:numId w:val="151"/>
        </w:numPr>
        <w:rPr>
          <w:rFonts w:ascii="Arial" w:hAnsi="Arial" w:cs="Arial"/>
          <w:spacing w:val="-1"/>
          <w:sz w:val="22"/>
          <w:szCs w:val="22"/>
        </w:rPr>
      </w:pPr>
      <w:r>
        <w:rPr>
          <w:rFonts w:ascii="Arial" w:hAnsi="Arial" w:cs="Arial"/>
          <w:spacing w:val="-1"/>
          <w:sz w:val="22"/>
          <w:szCs w:val="22"/>
        </w:rPr>
        <w:t xml:space="preserve">retaining work and evidence of </w:t>
      </w:r>
      <w:proofErr w:type="spellStart"/>
      <w:r>
        <w:rPr>
          <w:rFonts w:ascii="Arial" w:hAnsi="Arial" w:cs="Arial"/>
          <w:spacing w:val="-1"/>
          <w:sz w:val="22"/>
          <w:szCs w:val="22"/>
        </w:rPr>
        <w:t>standardisation</w:t>
      </w:r>
      <w:proofErr w:type="spellEnd"/>
    </w:p>
    <w:p w14:paraId="5F0B4F04" w14:textId="77777777" w:rsidR="00321276" w:rsidRDefault="00321276">
      <w:pPr>
        <w:rPr>
          <w:rFonts w:ascii="Arial" w:hAnsi="Arial" w:cs="Arial"/>
          <w:spacing w:val="-1"/>
          <w:sz w:val="22"/>
          <w:szCs w:val="22"/>
        </w:rPr>
      </w:pPr>
    </w:p>
    <w:p w14:paraId="4FE33B0C" w14:textId="77777777" w:rsidR="00321276" w:rsidRDefault="00000000">
      <w:pPr>
        <w:rPr>
          <w:rFonts w:ascii="Arial" w:hAnsi="Arial" w:cs="Arial"/>
          <w:spacing w:val="-1"/>
          <w:sz w:val="22"/>
          <w:szCs w:val="22"/>
        </w:rPr>
      </w:pPr>
      <w:r>
        <w:rPr>
          <w:rFonts w:ascii="Arial" w:hAnsi="Arial" w:cs="Arial"/>
          <w:spacing w:val="-1"/>
          <w:sz w:val="22"/>
          <w:szCs w:val="22"/>
        </w:rPr>
        <w:t>Subject teacher</w:t>
      </w:r>
    </w:p>
    <w:p w14:paraId="5B5D1918" w14:textId="77777777" w:rsidR="00321276" w:rsidRDefault="00000000">
      <w:pPr>
        <w:pStyle w:val="ListParagraph"/>
        <w:numPr>
          <w:ilvl w:val="0"/>
          <w:numId w:val="182"/>
        </w:numPr>
        <w:rPr>
          <w:rFonts w:ascii="Arial" w:hAnsi="Arial" w:cs="Arial"/>
          <w:spacing w:val="-1"/>
          <w:sz w:val="22"/>
          <w:szCs w:val="22"/>
        </w:rPr>
      </w:pPr>
      <w:r>
        <w:rPr>
          <w:rFonts w:ascii="Arial" w:hAnsi="Arial" w:cs="Arial"/>
          <w:spacing w:val="-1"/>
          <w:sz w:val="22"/>
          <w:szCs w:val="22"/>
        </w:rPr>
        <w:t>Indicates on work (or cover sheet) the date of marking</w:t>
      </w:r>
    </w:p>
    <w:p w14:paraId="1D98907A" w14:textId="77777777" w:rsidR="00321276" w:rsidRDefault="00000000">
      <w:pPr>
        <w:pStyle w:val="ListParagraph"/>
        <w:numPr>
          <w:ilvl w:val="0"/>
          <w:numId w:val="182"/>
        </w:numPr>
        <w:rPr>
          <w:rFonts w:ascii="Arial" w:hAnsi="Arial" w:cs="Arial"/>
          <w:spacing w:val="-1"/>
          <w:sz w:val="22"/>
          <w:szCs w:val="22"/>
        </w:rPr>
      </w:pPr>
      <w:r>
        <w:rPr>
          <w:rFonts w:ascii="Arial" w:hAnsi="Arial" w:cs="Arial"/>
          <w:spacing w:val="-1"/>
          <w:sz w:val="22"/>
          <w:szCs w:val="22"/>
        </w:rPr>
        <w:t>Marks to common standards</w:t>
      </w:r>
    </w:p>
    <w:p w14:paraId="00EB5B3C" w14:textId="77777777" w:rsidR="00321276" w:rsidRDefault="00321276">
      <w:pPr>
        <w:pStyle w:val="ListParagraph"/>
        <w:rPr>
          <w:rFonts w:ascii="Arial" w:hAnsi="Arial" w:cs="Arial"/>
          <w:spacing w:val="-1"/>
          <w:sz w:val="22"/>
          <w:szCs w:val="22"/>
        </w:rPr>
      </w:pPr>
    </w:p>
    <w:p w14:paraId="6017C823" w14:textId="77777777" w:rsidR="00321276" w:rsidRDefault="00321276">
      <w:pPr>
        <w:rPr>
          <w:rFonts w:ascii="Arial" w:hAnsi="Arial" w:cs="Arial"/>
          <w:spacing w:val="-1"/>
          <w:sz w:val="22"/>
          <w:szCs w:val="22"/>
          <w:u w:val="single"/>
        </w:rPr>
      </w:pPr>
    </w:p>
    <w:p w14:paraId="0B65E187" w14:textId="77777777" w:rsidR="00321276" w:rsidRDefault="00000000">
      <w:pPr>
        <w:rPr>
          <w:rFonts w:ascii="Arial" w:hAnsi="Arial" w:cs="Arial"/>
          <w:spacing w:val="-1"/>
          <w:sz w:val="22"/>
          <w:szCs w:val="22"/>
          <w:u w:val="single"/>
        </w:rPr>
      </w:pPr>
      <w:r>
        <w:rPr>
          <w:rFonts w:ascii="Arial" w:hAnsi="Arial" w:cs="Arial"/>
          <w:spacing w:val="-1"/>
          <w:sz w:val="22"/>
          <w:szCs w:val="22"/>
          <w:u w:val="single"/>
        </w:rPr>
        <w:lastRenderedPageBreak/>
        <w:t>Submission of marks and work for moderation</w:t>
      </w:r>
    </w:p>
    <w:p w14:paraId="5E89ABD1" w14:textId="77777777" w:rsidR="00321276" w:rsidRDefault="00000000">
      <w:pPr>
        <w:rPr>
          <w:rFonts w:ascii="Arial" w:hAnsi="Arial" w:cs="Arial"/>
          <w:spacing w:val="-1"/>
          <w:sz w:val="22"/>
          <w:szCs w:val="22"/>
        </w:rPr>
      </w:pPr>
      <w:r>
        <w:rPr>
          <w:rFonts w:ascii="Arial" w:hAnsi="Arial" w:cs="Arial"/>
          <w:spacing w:val="-1"/>
          <w:sz w:val="22"/>
          <w:szCs w:val="22"/>
        </w:rPr>
        <w:t>Subject teacher</w:t>
      </w:r>
    </w:p>
    <w:p w14:paraId="62915E78" w14:textId="77777777" w:rsidR="00321276" w:rsidRDefault="00000000">
      <w:pPr>
        <w:pStyle w:val="ListParagraph"/>
        <w:numPr>
          <w:ilvl w:val="0"/>
          <w:numId w:val="181"/>
        </w:numPr>
        <w:rPr>
          <w:rFonts w:ascii="Arial" w:hAnsi="Arial" w:cs="Arial"/>
          <w:spacing w:val="-1"/>
          <w:sz w:val="22"/>
          <w:szCs w:val="22"/>
        </w:rPr>
      </w:pPr>
      <w:r>
        <w:rPr>
          <w:rFonts w:ascii="Arial" w:hAnsi="Arial" w:cs="Arial"/>
          <w:spacing w:val="-1"/>
          <w:sz w:val="22"/>
          <w:szCs w:val="22"/>
        </w:rPr>
        <w:t xml:space="preserve">Provides marks to the exams officer to the internal deadline, ensuring that they have been checked carefully to </w:t>
      </w:r>
      <w:proofErr w:type="spellStart"/>
      <w:r>
        <w:rPr>
          <w:rFonts w:ascii="Arial" w:hAnsi="Arial" w:cs="Arial"/>
          <w:spacing w:val="-1"/>
          <w:sz w:val="22"/>
          <w:szCs w:val="22"/>
        </w:rPr>
        <w:t>minimise</w:t>
      </w:r>
      <w:proofErr w:type="spellEnd"/>
      <w:r>
        <w:rPr>
          <w:rFonts w:ascii="Arial" w:hAnsi="Arial" w:cs="Arial"/>
          <w:spacing w:val="-1"/>
          <w:sz w:val="22"/>
          <w:szCs w:val="22"/>
        </w:rPr>
        <w:t xml:space="preserve"> errors.  This includes both additional and transcription errors</w:t>
      </w:r>
    </w:p>
    <w:p w14:paraId="7DE210DC" w14:textId="77777777" w:rsidR="00321276" w:rsidRDefault="00000000">
      <w:pPr>
        <w:pStyle w:val="ListParagraph"/>
        <w:numPr>
          <w:ilvl w:val="0"/>
          <w:numId w:val="181"/>
        </w:numPr>
        <w:rPr>
          <w:rFonts w:ascii="Arial" w:hAnsi="Arial" w:cs="Arial"/>
          <w:spacing w:val="-1"/>
          <w:sz w:val="22"/>
          <w:szCs w:val="22"/>
        </w:rPr>
      </w:pPr>
      <w:r>
        <w:rPr>
          <w:rFonts w:ascii="Arial" w:hAnsi="Arial" w:cs="Arial"/>
          <w:spacing w:val="-1"/>
          <w:sz w:val="22"/>
          <w:szCs w:val="22"/>
        </w:rPr>
        <w:t xml:space="preserve">Submits the requested samples of candidates’ work to the exams officer by the internal deadline, keeping a record of the work submitted.  </w:t>
      </w:r>
    </w:p>
    <w:p w14:paraId="64ADBE02" w14:textId="77777777" w:rsidR="00321276" w:rsidRDefault="00000000">
      <w:pPr>
        <w:pStyle w:val="ListParagraph"/>
        <w:numPr>
          <w:ilvl w:val="0"/>
          <w:numId w:val="181"/>
        </w:numPr>
        <w:rPr>
          <w:rFonts w:ascii="Arial" w:hAnsi="Arial" w:cs="Arial"/>
          <w:spacing w:val="-1"/>
          <w:sz w:val="22"/>
          <w:szCs w:val="22"/>
        </w:rPr>
      </w:pPr>
      <w:r>
        <w:rPr>
          <w:rFonts w:ascii="Arial" w:hAnsi="Arial" w:cs="Arial"/>
          <w:spacing w:val="-1"/>
          <w:sz w:val="22"/>
          <w:szCs w:val="22"/>
        </w:rPr>
        <w:t>Ensures that moderators receive the correct sample of work to review</w:t>
      </w:r>
    </w:p>
    <w:p w14:paraId="785F36C1" w14:textId="77777777" w:rsidR="00321276" w:rsidRDefault="00000000">
      <w:pPr>
        <w:pStyle w:val="ListParagraph"/>
        <w:numPr>
          <w:ilvl w:val="0"/>
          <w:numId w:val="181"/>
        </w:numPr>
        <w:rPr>
          <w:rFonts w:ascii="Arial" w:hAnsi="Arial" w:cs="Arial"/>
          <w:spacing w:val="-1"/>
          <w:sz w:val="22"/>
          <w:szCs w:val="22"/>
        </w:rPr>
      </w:pPr>
      <w:r>
        <w:rPr>
          <w:rFonts w:ascii="Arial" w:hAnsi="Arial" w:cs="Arial"/>
          <w:spacing w:val="-1"/>
          <w:sz w:val="22"/>
          <w:szCs w:val="22"/>
        </w:rPr>
        <w:t xml:space="preserve">Ensures the moderator is provided with authentication of candidates’ work, confirmation that internal </w:t>
      </w:r>
      <w:proofErr w:type="spellStart"/>
      <w:r>
        <w:rPr>
          <w:rFonts w:ascii="Arial" w:hAnsi="Arial" w:cs="Arial"/>
          <w:spacing w:val="-1"/>
          <w:sz w:val="22"/>
          <w:szCs w:val="22"/>
        </w:rPr>
        <w:t>standardisation</w:t>
      </w:r>
      <w:proofErr w:type="spellEnd"/>
      <w:r>
        <w:rPr>
          <w:rFonts w:ascii="Arial" w:hAnsi="Arial" w:cs="Arial"/>
          <w:spacing w:val="-1"/>
          <w:sz w:val="22"/>
          <w:szCs w:val="22"/>
        </w:rPr>
        <w:t xml:space="preserve"> has been undertaken and any other subject-specific information where this may be required</w:t>
      </w:r>
    </w:p>
    <w:p w14:paraId="77C476C2" w14:textId="77777777" w:rsidR="00321276" w:rsidRDefault="00321276">
      <w:pPr>
        <w:rPr>
          <w:rFonts w:ascii="Arial" w:hAnsi="Arial" w:cs="Arial"/>
          <w:spacing w:val="-1"/>
          <w:sz w:val="22"/>
          <w:szCs w:val="22"/>
        </w:rPr>
      </w:pPr>
    </w:p>
    <w:p w14:paraId="470CD900" w14:textId="77777777" w:rsidR="00321276" w:rsidRDefault="00000000">
      <w:pPr>
        <w:rPr>
          <w:rFonts w:ascii="Arial" w:hAnsi="Arial" w:cs="Arial"/>
          <w:spacing w:val="-1"/>
          <w:sz w:val="22"/>
          <w:szCs w:val="22"/>
        </w:rPr>
      </w:pPr>
      <w:r>
        <w:rPr>
          <w:rFonts w:ascii="Arial" w:hAnsi="Arial" w:cs="Arial"/>
          <w:spacing w:val="-1"/>
          <w:sz w:val="22"/>
          <w:szCs w:val="22"/>
        </w:rPr>
        <w:t>Exams officer</w:t>
      </w:r>
    </w:p>
    <w:p w14:paraId="52EDBDD3" w14:textId="77777777" w:rsidR="00321276" w:rsidRDefault="00000000">
      <w:pPr>
        <w:pStyle w:val="ListParagraph"/>
        <w:numPr>
          <w:ilvl w:val="0"/>
          <w:numId w:val="183"/>
        </w:numPr>
        <w:rPr>
          <w:rFonts w:ascii="Arial" w:hAnsi="Arial" w:cs="Arial"/>
          <w:spacing w:val="-1"/>
          <w:sz w:val="22"/>
          <w:szCs w:val="22"/>
        </w:rPr>
      </w:pPr>
      <w:r>
        <w:rPr>
          <w:rFonts w:ascii="Arial" w:hAnsi="Arial" w:cs="Arial"/>
          <w:spacing w:val="-1"/>
          <w:sz w:val="22"/>
          <w:szCs w:val="22"/>
        </w:rPr>
        <w:t>Inputs and submits marks online via the awarding body secure extranet site, keeping a record of the marks submitted to the external deadline</w:t>
      </w:r>
    </w:p>
    <w:p w14:paraId="059825EB" w14:textId="77777777" w:rsidR="00321276" w:rsidRDefault="00000000">
      <w:pPr>
        <w:pStyle w:val="ListParagraph"/>
        <w:numPr>
          <w:ilvl w:val="0"/>
          <w:numId w:val="183"/>
        </w:numPr>
        <w:rPr>
          <w:rFonts w:ascii="Arial" w:hAnsi="Arial" w:cs="Arial"/>
          <w:spacing w:val="-1"/>
          <w:sz w:val="22"/>
          <w:szCs w:val="22"/>
        </w:rPr>
      </w:pPr>
      <w:r>
        <w:rPr>
          <w:rFonts w:ascii="Arial" w:hAnsi="Arial" w:cs="Arial"/>
          <w:spacing w:val="-1"/>
          <w:sz w:val="22"/>
          <w:szCs w:val="22"/>
        </w:rPr>
        <w:t>Where responsible for marks input, ensures checks are made that marks for any additional candidates are submitted and ensures mark input is checked before submission to avoid transcription errors</w:t>
      </w:r>
    </w:p>
    <w:p w14:paraId="38F348D1" w14:textId="77777777" w:rsidR="00321276" w:rsidRDefault="00000000">
      <w:pPr>
        <w:pStyle w:val="ListParagraph"/>
        <w:numPr>
          <w:ilvl w:val="0"/>
          <w:numId w:val="183"/>
        </w:numPr>
        <w:rPr>
          <w:rFonts w:ascii="Arial" w:hAnsi="Arial" w:cs="Arial"/>
          <w:spacing w:val="-1"/>
          <w:sz w:val="22"/>
          <w:szCs w:val="22"/>
        </w:rPr>
      </w:pPr>
      <w:r>
        <w:rPr>
          <w:rFonts w:ascii="Arial" w:hAnsi="Arial" w:cs="Arial"/>
          <w:spacing w:val="-1"/>
          <w:sz w:val="22"/>
          <w:szCs w:val="22"/>
        </w:rPr>
        <w:t>Submits the requested samples of candidates’ work to the moderator by the awarding body deadline, keeping a record of the work submitted</w:t>
      </w:r>
    </w:p>
    <w:p w14:paraId="683D465A" w14:textId="77777777" w:rsidR="00321276" w:rsidRDefault="00000000">
      <w:pPr>
        <w:pStyle w:val="ListParagraph"/>
        <w:numPr>
          <w:ilvl w:val="0"/>
          <w:numId w:val="183"/>
        </w:numPr>
        <w:rPr>
          <w:rFonts w:ascii="Arial" w:hAnsi="Arial" w:cs="Arial"/>
          <w:spacing w:val="-1"/>
          <w:sz w:val="22"/>
          <w:szCs w:val="22"/>
        </w:rPr>
      </w:pPr>
      <w:r>
        <w:rPr>
          <w:rFonts w:ascii="Arial" w:hAnsi="Arial" w:cs="Arial"/>
          <w:spacing w:val="-1"/>
          <w:sz w:val="22"/>
          <w:szCs w:val="22"/>
        </w:rPr>
        <w:t>Ensures that for postal moderation</w:t>
      </w:r>
    </w:p>
    <w:p w14:paraId="11C0CF07" w14:textId="77777777" w:rsidR="00321276" w:rsidRDefault="00000000">
      <w:pPr>
        <w:pStyle w:val="ListParagraph"/>
        <w:numPr>
          <w:ilvl w:val="0"/>
          <w:numId w:val="184"/>
        </w:numPr>
        <w:rPr>
          <w:rFonts w:ascii="Arial" w:hAnsi="Arial" w:cs="Arial"/>
          <w:spacing w:val="-1"/>
          <w:sz w:val="22"/>
          <w:szCs w:val="22"/>
        </w:rPr>
      </w:pPr>
      <w:r>
        <w:rPr>
          <w:rFonts w:ascii="Arial" w:hAnsi="Arial" w:cs="Arial"/>
          <w:spacing w:val="-1"/>
          <w:sz w:val="22"/>
          <w:szCs w:val="22"/>
        </w:rPr>
        <w:t>work is dispatched in packaging provided by the awarding body</w:t>
      </w:r>
    </w:p>
    <w:p w14:paraId="2CD2FB56" w14:textId="77777777" w:rsidR="00321276" w:rsidRDefault="00000000">
      <w:pPr>
        <w:pStyle w:val="ListParagraph"/>
        <w:numPr>
          <w:ilvl w:val="0"/>
          <w:numId w:val="184"/>
        </w:numPr>
        <w:rPr>
          <w:rFonts w:ascii="Arial" w:hAnsi="Arial" w:cs="Arial"/>
          <w:spacing w:val="-1"/>
          <w:sz w:val="22"/>
          <w:szCs w:val="22"/>
        </w:rPr>
      </w:pPr>
      <w:r>
        <w:rPr>
          <w:rFonts w:ascii="Arial" w:hAnsi="Arial" w:cs="Arial"/>
          <w:spacing w:val="-1"/>
          <w:sz w:val="22"/>
          <w:szCs w:val="22"/>
        </w:rPr>
        <w:t>moderator label(s) provided by the awarding body are affixed to the packaging</w:t>
      </w:r>
    </w:p>
    <w:p w14:paraId="3500EA22" w14:textId="77777777" w:rsidR="00321276" w:rsidRDefault="00000000">
      <w:pPr>
        <w:pStyle w:val="ListParagraph"/>
        <w:numPr>
          <w:ilvl w:val="0"/>
          <w:numId w:val="184"/>
        </w:numPr>
        <w:rPr>
          <w:rFonts w:ascii="Arial" w:hAnsi="Arial" w:cs="Arial"/>
          <w:spacing w:val="-1"/>
          <w:sz w:val="22"/>
          <w:szCs w:val="22"/>
        </w:rPr>
      </w:pPr>
      <w:r>
        <w:rPr>
          <w:rFonts w:ascii="Arial" w:hAnsi="Arial" w:cs="Arial"/>
          <w:spacing w:val="-1"/>
          <w:sz w:val="22"/>
          <w:szCs w:val="22"/>
        </w:rPr>
        <w:t>proof of dispatch is obtained and kept on file until the successful issue of final results</w:t>
      </w:r>
    </w:p>
    <w:p w14:paraId="7F22F6A9" w14:textId="77777777" w:rsidR="00321276" w:rsidRDefault="00000000">
      <w:pPr>
        <w:pStyle w:val="ListParagraph"/>
        <w:numPr>
          <w:ilvl w:val="0"/>
          <w:numId w:val="184"/>
        </w:numPr>
        <w:rPr>
          <w:rFonts w:ascii="Arial" w:hAnsi="Arial" w:cs="Arial"/>
          <w:spacing w:val="-1"/>
          <w:sz w:val="22"/>
          <w:szCs w:val="22"/>
        </w:rPr>
      </w:pPr>
      <w:r>
        <w:rPr>
          <w:rFonts w:ascii="Arial" w:hAnsi="Arial" w:cs="Arial"/>
          <w:spacing w:val="-1"/>
          <w:sz w:val="22"/>
          <w:szCs w:val="22"/>
        </w:rPr>
        <w:t xml:space="preserve">Through the subject teacher, ensures the moderator is provided with authentication of candidates’ work, confirmation that internal </w:t>
      </w:r>
      <w:proofErr w:type="spellStart"/>
      <w:r>
        <w:rPr>
          <w:rFonts w:ascii="Arial" w:hAnsi="Arial" w:cs="Arial"/>
          <w:spacing w:val="-1"/>
          <w:sz w:val="22"/>
          <w:szCs w:val="22"/>
        </w:rPr>
        <w:t>standardisation</w:t>
      </w:r>
      <w:proofErr w:type="spellEnd"/>
      <w:r>
        <w:rPr>
          <w:rFonts w:ascii="Arial" w:hAnsi="Arial" w:cs="Arial"/>
          <w:spacing w:val="-1"/>
          <w:sz w:val="22"/>
          <w:szCs w:val="22"/>
        </w:rPr>
        <w:t xml:space="preserve"> has been undertaken and any other subject-specific information where this may be required</w:t>
      </w:r>
    </w:p>
    <w:p w14:paraId="7B5DA934" w14:textId="77777777" w:rsidR="00321276" w:rsidRDefault="00321276">
      <w:pPr>
        <w:rPr>
          <w:rFonts w:ascii="Arial" w:hAnsi="Arial" w:cs="Arial"/>
          <w:spacing w:val="-1"/>
          <w:sz w:val="22"/>
          <w:szCs w:val="22"/>
        </w:rPr>
      </w:pPr>
    </w:p>
    <w:p w14:paraId="53311AD0" w14:textId="77777777" w:rsidR="00321276" w:rsidRDefault="00000000">
      <w:pPr>
        <w:rPr>
          <w:rFonts w:ascii="Arial" w:hAnsi="Arial" w:cs="Arial"/>
          <w:spacing w:val="-1"/>
          <w:sz w:val="22"/>
          <w:szCs w:val="22"/>
          <w:u w:val="single"/>
        </w:rPr>
      </w:pPr>
      <w:r>
        <w:rPr>
          <w:rFonts w:ascii="Arial" w:hAnsi="Arial" w:cs="Arial"/>
          <w:spacing w:val="-1"/>
          <w:sz w:val="22"/>
          <w:szCs w:val="22"/>
          <w:u w:val="single"/>
        </w:rPr>
        <w:t>Storage and retention of work after submission of marks</w:t>
      </w:r>
    </w:p>
    <w:p w14:paraId="1DDE7F32" w14:textId="77777777" w:rsidR="00321276" w:rsidRDefault="00000000">
      <w:pPr>
        <w:rPr>
          <w:rFonts w:ascii="Arial" w:hAnsi="Arial" w:cs="Arial"/>
          <w:spacing w:val="-1"/>
          <w:sz w:val="22"/>
          <w:szCs w:val="22"/>
        </w:rPr>
      </w:pPr>
      <w:r>
        <w:rPr>
          <w:rFonts w:ascii="Arial" w:hAnsi="Arial" w:cs="Arial"/>
          <w:spacing w:val="-1"/>
          <w:sz w:val="22"/>
          <w:szCs w:val="22"/>
        </w:rPr>
        <w:t>Subject teacher</w:t>
      </w:r>
    </w:p>
    <w:p w14:paraId="7BC26EA3" w14:textId="77777777" w:rsidR="00321276" w:rsidRDefault="00000000">
      <w:pPr>
        <w:pStyle w:val="ListParagraph"/>
        <w:numPr>
          <w:ilvl w:val="0"/>
          <w:numId w:val="185"/>
        </w:numPr>
        <w:rPr>
          <w:rFonts w:ascii="Arial" w:hAnsi="Arial" w:cs="Arial"/>
          <w:spacing w:val="-1"/>
          <w:sz w:val="22"/>
          <w:szCs w:val="22"/>
        </w:rPr>
      </w:pPr>
      <w:r>
        <w:rPr>
          <w:rFonts w:ascii="Arial" w:hAnsi="Arial" w:cs="Arial"/>
          <w:spacing w:val="-1"/>
          <w:sz w:val="22"/>
          <w:szCs w:val="22"/>
        </w:rPr>
        <w:t>Keeps a record of names and candidate numbers for candidates whose work was included in the moderation sample</w:t>
      </w:r>
    </w:p>
    <w:p w14:paraId="6D1B5C5F" w14:textId="77777777" w:rsidR="00321276" w:rsidRDefault="00000000">
      <w:pPr>
        <w:pStyle w:val="ListParagraph"/>
        <w:numPr>
          <w:ilvl w:val="0"/>
          <w:numId w:val="185"/>
        </w:numPr>
        <w:rPr>
          <w:rFonts w:ascii="Arial" w:hAnsi="Arial" w:cs="Arial"/>
          <w:spacing w:val="-1"/>
          <w:sz w:val="22"/>
          <w:szCs w:val="22"/>
        </w:rPr>
      </w:pPr>
      <w:r>
        <w:rPr>
          <w:rFonts w:ascii="Arial" w:hAnsi="Arial" w:cs="Arial"/>
          <w:spacing w:val="-1"/>
          <w:sz w:val="22"/>
          <w:szCs w:val="22"/>
        </w:rPr>
        <w:t>Retains all marked candidates’ work (including any sample returned after moderation) under secure conditions until after the deadline for enquiries about results</w:t>
      </w:r>
    </w:p>
    <w:p w14:paraId="4DB39DC6" w14:textId="77777777" w:rsidR="00321276" w:rsidRDefault="00000000">
      <w:pPr>
        <w:pStyle w:val="ListParagraph"/>
        <w:numPr>
          <w:ilvl w:val="0"/>
          <w:numId w:val="185"/>
        </w:numPr>
        <w:rPr>
          <w:rFonts w:ascii="Arial" w:hAnsi="Arial" w:cs="Arial"/>
          <w:spacing w:val="-1"/>
          <w:sz w:val="22"/>
          <w:szCs w:val="22"/>
        </w:rPr>
      </w:pPr>
      <w:r>
        <w:rPr>
          <w:rFonts w:ascii="Arial" w:hAnsi="Arial" w:cs="Arial"/>
          <w:spacing w:val="-1"/>
          <w:sz w:val="22"/>
          <w:szCs w:val="22"/>
        </w:rPr>
        <w:t>Takes steps to protect any work stored electronically from corruption and has a back-up procedure in place</w:t>
      </w:r>
    </w:p>
    <w:p w14:paraId="7EB8991B" w14:textId="77777777" w:rsidR="00321276" w:rsidRDefault="00000000">
      <w:pPr>
        <w:pStyle w:val="ListParagraph"/>
        <w:numPr>
          <w:ilvl w:val="0"/>
          <w:numId w:val="185"/>
        </w:numPr>
        <w:rPr>
          <w:rFonts w:ascii="Arial" w:hAnsi="Arial" w:cs="Arial"/>
          <w:spacing w:val="-1"/>
          <w:sz w:val="22"/>
          <w:szCs w:val="22"/>
        </w:rPr>
      </w:pPr>
      <w:r>
        <w:rPr>
          <w:rFonts w:ascii="Arial" w:hAnsi="Arial" w:cs="Arial"/>
          <w:spacing w:val="-1"/>
          <w:sz w:val="22"/>
          <w:szCs w:val="22"/>
        </w:rPr>
        <w:t>Retains evidence of work where retention may be a problem (for example, photos of artefacts etc.)</w:t>
      </w:r>
    </w:p>
    <w:p w14:paraId="0AD69B65" w14:textId="77777777" w:rsidR="00321276" w:rsidRDefault="00321276">
      <w:pPr>
        <w:rPr>
          <w:rFonts w:ascii="Arial" w:hAnsi="Arial" w:cs="Arial"/>
          <w:spacing w:val="-1"/>
          <w:sz w:val="22"/>
          <w:szCs w:val="22"/>
        </w:rPr>
      </w:pPr>
    </w:p>
    <w:p w14:paraId="66142B76" w14:textId="77777777" w:rsidR="00321276" w:rsidRDefault="00000000">
      <w:pPr>
        <w:rPr>
          <w:rFonts w:ascii="Arial" w:hAnsi="Arial" w:cs="Arial"/>
          <w:spacing w:val="-1"/>
          <w:sz w:val="22"/>
          <w:szCs w:val="22"/>
        </w:rPr>
      </w:pPr>
      <w:r>
        <w:rPr>
          <w:rFonts w:ascii="Arial" w:hAnsi="Arial" w:cs="Arial"/>
          <w:spacing w:val="-1"/>
          <w:sz w:val="22"/>
          <w:szCs w:val="22"/>
        </w:rPr>
        <w:t>Exams officer</w:t>
      </w:r>
    </w:p>
    <w:p w14:paraId="2ED4296E" w14:textId="77777777" w:rsidR="00321276" w:rsidRDefault="00000000">
      <w:pPr>
        <w:pStyle w:val="ListParagraph"/>
        <w:numPr>
          <w:ilvl w:val="0"/>
          <w:numId w:val="186"/>
        </w:numPr>
        <w:rPr>
          <w:rFonts w:ascii="Arial" w:hAnsi="Arial" w:cs="Arial"/>
          <w:spacing w:val="-1"/>
          <w:sz w:val="22"/>
          <w:szCs w:val="22"/>
        </w:rPr>
      </w:pPr>
      <w:r>
        <w:rPr>
          <w:rFonts w:ascii="Arial" w:hAnsi="Arial" w:cs="Arial"/>
          <w:spacing w:val="-1"/>
          <w:sz w:val="22"/>
          <w:szCs w:val="22"/>
        </w:rPr>
        <w:t>Ensures any sample returned after moderation is logged and returned to the subject teacher for secure storage and required retention</w:t>
      </w:r>
    </w:p>
    <w:p w14:paraId="1C463974" w14:textId="77777777" w:rsidR="00321276" w:rsidRDefault="00321276">
      <w:pPr>
        <w:rPr>
          <w:rFonts w:ascii="Arial" w:hAnsi="Arial" w:cs="Arial"/>
          <w:spacing w:val="-1"/>
          <w:sz w:val="22"/>
          <w:szCs w:val="22"/>
        </w:rPr>
      </w:pPr>
    </w:p>
    <w:p w14:paraId="4D16DE79" w14:textId="77777777" w:rsidR="00321276" w:rsidRDefault="00000000">
      <w:pPr>
        <w:rPr>
          <w:rFonts w:ascii="Arial" w:hAnsi="Arial" w:cs="Arial"/>
          <w:spacing w:val="-1"/>
          <w:sz w:val="22"/>
          <w:szCs w:val="22"/>
          <w:u w:val="single"/>
        </w:rPr>
      </w:pPr>
      <w:r>
        <w:rPr>
          <w:rFonts w:ascii="Arial" w:hAnsi="Arial" w:cs="Arial"/>
          <w:spacing w:val="-1"/>
          <w:sz w:val="22"/>
          <w:szCs w:val="22"/>
          <w:u w:val="single"/>
        </w:rPr>
        <w:t>External moderation - feedback</w:t>
      </w:r>
    </w:p>
    <w:p w14:paraId="01619ECE" w14:textId="77777777" w:rsidR="00321276" w:rsidRDefault="00000000">
      <w:pPr>
        <w:rPr>
          <w:rFonts w:ascii="Arial" w:hAnsi="Arial" w:cs="Arial"/>
          <w:spacing w:val="-1"/>
          <w:sz w:val="22"/>
          <w:szCs w:val="22"/>
        </w:rPr>
      </w:pPr>
      <w:r>
        <w:rPr>
          <w:rFonts w:ascii="Arial" w:hAnsi="Arial" w:cs="Arial"/>
          <w:spacing w:val="-1"/>
          <w:sz w:val="22"/>
          <w:szCs w:val="22"/>
        </w:rPr>
        <w:t>Director of Studies</w:t>
      </w:r>
    </w:p>
    <w:p w14:paraId="1915E5F5" w14:textId="77777777" w:rsidR="00321276" w:rsidRDefault="00000000">
      <w:pPr>
        <w:pStyle w:val="ListParagraph"/>
        <w:numPr>
          <w:ilvl w:val="0"/>
          <w:numId w:val="186"/>
        </w:numPr>
        <w:rPr>
          <w:rFonts w:ascii="Arial" w:hAnsi="Arial" w:cs="Arial"/>
          <w:spacing w:val="-1"/>
          <w:sz w:val="22"/>
          <w:szCs w:val="22"/>
        </w:rPr>
      </w:pPr>
      <w:r>
        <w:rPr>
          <w:rFonts w:ascii="Arial" w:hAnsi="Arial" w:cs="Arial"/>
          <w:spacing w:val="-1"/>
          <w:sz w:val="22"/>
          <w:szCs w:val="22"/>
        </w:rPr>
        <w:t>Checks moderator reports and ensures that any remedial action, if necessary, is undertaken before the next examination series</w:t>
      </w:r>
    </w:p>
    <w:p w14:paraId="7823A66B" w14:textId="77777777" w:rsidR="00321276" w:rsidRDefault="00000000">
      <w:pPr>
        <w:rPr>
          <w:rFonts w:ascii="Arial" w:hAnsi="Arial" w:cs="Arial"/>
          <w:spacing w:val="-1"/>
          <w:sz w:val="22"/>
          <w:szCs w:val="22"/>
        </w:rPr>
      </w:pPr>
      <w:r>
        <w:rPr>
          <w:rFonts w:ascii="Arial" w:hAnsi="Arial" w:cs="Arial"/>
          <w:spacing w:val="-1"/>
          <w:sz w:val="22"/>
          <w:szCs w:val="22"/>
        </w:rPr>
        <w:lastRenderedPageBreak/>
        <w:t>Exams officer</w:t>
      </w:r>
    </w:p>
    <w:p w14:paraId="0AB447FB" w14:textId="77777777" w:rsidR="00321276" w:rsidRDefault="00000000">
      <w:pPr>
        <w:pStyle w:val="ListParagraph"/>
        <w:numPr>
          <w:ilvl w:val="0"/>
          <w:numId w:val="186"/>
        </w:numPr>
        <w:rPr>
          <w:rFonts w:ascii="Arial" w:hAnsi="Arial" w:cs="Arial"/>
          <w:spacing w:val="-1"/>
          <w:sz w:val="22"/>
          <w:szCs w:val="22"/>
        </w:rPr>
      </w:pPr>
      <w:r>
        <w:rPr>
          <w:rFonts w:ascii="Arial" w:hAnsi="Arial" w:cs="Arial"/>
          <w:spacing w:val="-1"/>
          <w:sz w:val="22"/>
          <w:szCs w:val="22"/>
        </w:rPr>
        <w:t>Accesses or signposts moderator reports to relevant staff</w:t>
      </w:r>
    </w:p>
    <w:p w14:paraId="413A0FAC" w14:textId="77777777" w:rsidR="00321276" w:rsidRDefault="00000000">
      <w:pPr>
        <w:pStyle w:val="ListParagraph"/>
        <w:numPr>
          <w:ilvl w:val="0"/>
          <w:numId w:val="186"/>
        </w:numPr>
        <w:rPr>
          <w:rFonts w:ascii="Arial" w:hAnsi="Arial" w:cs="Arial"/>
          <w:spacing w:val="-1"/>
          <w:sz w:val="22"/>
          <w:szCs w:val="22"/>
        </w:rPr>
      </w:pPr>
      <w:r>
        <w:rPr>
          <w:rFonts w:ascii="Arial" w:hAnsi="Arial" w:cs="Arial"/>
          <w:spacing w:val="-1"/>
          <w:sz w:val="22"/>
          <w:szCs w:val="22"/>
        </w:rPr>
        <w:t xml:space="preserve">Takes remedial action, if necessary, where feedback may relate to </w:t>
      </w:r>
      <w:proofErr w:type="spellStart"/>
      <w:r>
        <w:rPr>
          <w:rFonts w:ascii="Arial" w:hAnsi="Arial" w:cs="Arial"/>
          <w:spacing w:val="-1"/>
          <w:sz w:val="22"/>
          <w:szCs w:val="22"/>
        </w:rPr>
        <w:t>centre</w:t>
      </w:r>
      <w:proofErr w:type="spellEnd"/>
      <w:r>
        <w:rPr>
          <w:rFonts w:ascii="Arial" w:hAnsi="Arial" w:cs="Arial"/>
          <w:spacing w:val="-1"/>
          <w:sz w:val="22"/>
          <w:szCs w:val="22"/>
        </w:rPr>
        <w:t xml:space="preserve"> administration</w:t>
      </w:r>
    </w:p>
    <w:p w14:paraId="6B7808C2" w14:textId="77777777" w:rsidR="00321276" w:rsidRDefault="00321276">
      <w:pPr>
        <w:rPr>
          <w:rFonts w:ascii="Arial" w:hAnsi="Arial" w:cs="Arial"/>
          <w:spacing w:val="-1"/>
          <w:sz w:val="22"/>
          <w:szCs w:val="22"/>
        </w:rPr>
      </w:pPr>
    </w:p>
    <w:p w14:paraId="76F4DB0E" w14:textId="77777777" w:rsidR="00321276" w:rsidRDefault="00000000">
      <w:pPr>
        <w:rPr>
          <w:rFonts w:ascii="Arial" w:hAnsi="Arial" w:cs="Arial"/>
          <w:spacing w:val="-1"/>
          <w:sz w:val="22"/>
          <w:szCs w:val="22"/>
          <w:u w:val="single"/>
        </w:rPr>
      </w:pPr>
      <w:r>
        <w:rPr>
          <w:rFonts w:ascii="Arial" w:hAnsi="Arial" w:cs="Arial"/>
          <w:spacing w:val="-1"/>
          <w:sz w:val="22"/>
          <w:szCs w:val="22"/>
          <w:u w:val="single"/>
        </w:rPr>
        <w:t>Access arrangements</w:t>
      </w:r>
    </w:p>
    <w:p w14:paraId="2A84AD89" w14:textId="77777777" w:rsidR="00321276" w:rsidRDefault="00000000">
      <w:pPr>
        <w:rPr>
          <w:rFonts w:ascii="Arial" w:hAnsi="Arial" w:cs="Arial"/>
          <w:spacing w:val="-1"/>
          <w:sz w:val="22"/>
          <w:szCs w:val="22"/>
        </w:rPr>
      </w:pPr>
      <w:r>
        <w:rPr>
          <w:rFonts w:ascii="Arial" w:hAnsi="Arial" w:cs="Arial"/>
          <w:spacing w:val="-1"/>
          <w:sz w:val="22"/>
          <w:szCs w:val="22"/>
        </w:rPr>
        <w:t>Subject teacher</w:t>
      </w:r>
    </w:p>
    <w:p w14:paraId="3F022794" w14:textId="77777777" w:rsidR="00321276" w:rsidRDefault="00000000">
      <w:pPr>
        <w:pStyle w:val="ListParagraph"/>
        <w:numPr>
          <w:ilvl w:val="0"/>
          <w:numId w:val="187"/>
        </w:numPr>
        <w:rPr>
          <w:rFonts w:ascii="Arial" w:hAnsi="Arial" w:cs="Arial"/>
          <w:spacing w:val="-1"/>
          <w:sz w:val="22"/>
          <w:szCs w:val="22"/>
        </w:rPr>
      </w:pPr>
      <w:r>
        <w:rPr>
          <w:rFonts w:ascii="Arial" w:hAnsi="Arial" w:cs="Arial"/>
          <w:spacing w:val="-1"/>
          <w:sz w:val="22"/>
          <w:szCs w:val="22"/>
        </w:rPr>
        <w:t xml:space="preserve">Works with the SENDCo to ensure any access arrangements for eligible candidates are applied to assessments </w:t>
      </w:r>
    </w:p>
    <w:p w14:paraId="50B52531" w14:textId="77777777" w:rsidR="00321276" w:rsidRDefault="00321276">
      <w:pPr>
        <w:rPr>
          <w:rFonts w:ascii="Arial" w:hAnsi="Arial" w:cs="Arial"/>
          <w:spacing w:val="-1"/>
          <w:sz w:val="22"/>
          <w:szCs w:val="22"/>
        </w:rPr>
      </w:pPr>
    </w:p>
    <w:p w14:paraId="5060AD21" w14:textId="77777777" w:rsidR="00321276" w:rsidRDefault="00000000">
      <w:pPr>
        <w:rPr>
          <w:rFonts w:ascii="Arial" w:hAnsi="Arial" w:cs="Arial"/>
          <w:spacing w:val="-1"/>
          <w:sz w:val="22"/>
          <w:szCs w:val="22"/>
        </w:rPr>
      </w:pPr>
      <w:r>
        <w:rPr>
          <w:rFonts w:ascii="Arial" w:hAnsi="Arial" w:cs="Arial"/>
          <w:spacing w:val="-1"/>
          <w:sz w:val="22"/>
          <w:szCs w:val="22"/>
        </w:rPr>
        <w:t>Special educational needs coordinator (SENDCo)</w:t>
      </w:r>
    </w:p>
    <w:p w14:paraId="27DEAD25" w14:textId="77777777" w:rsidR="00321276" w:rsidRDefault="00000000">
      <w:pPr>
        <w:pStyle w:val="ListParagraph"/>
        <w:numPr>
          <w:ilvl w:val="0"/>
          <w:numId w:val="187"/>
        </w:numPr>
        <w:rPr>
          <w:rFonts w:ascii="Arial" w:hAnsi="Arial" w:cs="Arial"/>
          <w:spacing w:val="-1"/>
          <w:sz w:val="22"/>
          <w:szCs w:val="22"/>
        </w:rPr>
      </w:pPr>
      <w:r>
        <w:rPr>
          <w:rFonts w:ascii="Arial" w:hAnsi="Arial" w:cs="Arial"/>
          <w:spacing w:val="-1"/>
          <w:sz w:val="22"/>
          <w:szCs w:val="22"/>
        </w:rPr>
        <w:t>Ensure that any access arrangements are applied for in advance of the NEAs</w:t>
      </w:r>
    </w:p>
    <w:p w14:paraId="24A53C56" w14:textId="77777777" w:rsidR="00321276" w:rsidRDefault="00000000">
      <w:pPr>
        <w:pStyle w:val="ListParagraph"/>
        <w:numPr>
          <w:ilvl w:val="0"/>
          <w:numId w:val="187"/>
        </w:numPr>
        <w:rPr>
          <w:rFonts w:ascii="Arial" w:hAnsi="Arial" w:cs="Arial"/>
          <w:spacing w:val="-1"/>
          <w:sz w:val="22"/>
          <w:szCs w:val="22"/>
        </w:rPr>
      </w:pPr>
      <w:r>
        <w:rPr>
          <w:rFonts w:ascii="Arial" w:hAnsi="Arial" w:cs="Arial"/>
          <w:spacing w:val="-1"/>
          <w:sz w:val="22"/>
          <w:szCs w:val="22"/>
        </w:rPr>
        <w:t>Follows the regulations and guidance in the JCQ publication Access Arrangements and Reasonable Adjustments</w:t>
      </w:r>
    </w:p>
    <w:p w14:paraId="72086530" w14:textId="77777777" w:rsidR="00321276" w:rsidRDefault="00000000">
      <w:pPr>
        <w:pStyle w:val="ListParagraph"/>
        <w:numPr>
          <w:ilvl w:val="0"/>
          <w:numId w:val="187"/>
        </w:numPr>
        <w:rPr>
          <w:rFonts w:ascii="Arial" w:hAnsi="Arial" w:cs="Arial"/>
          <w:spacing w:val="-1"/>
          <w:sz w:val="22"/>
          <w:szCs w:val="22"/>
        </w:rPr>
      </w:pPr>
      <w:r>
        <w:rPr>
          <w:rFonts w:ascii="Arial" w:hAnsi="Arial" w:cs="Arial"/>
          <w:spacing w:val="-1"/>
          <w:sz w:val="22"/>
          <w:szCs w:val="22"/>
        </w:rPr>
        <w:t>Where arrangements do not undermine the integrity of the qualification and is the candidate’s normal way of working, will ensure access arrangements are in place and awarding body approval, where required, has been obtained prior to assessments taking place</w:t>
      </w:r>
    </w:p>
    <w:p w14:paraId="471EDA3F" w14:textId="77777777" w:rsidR="00321276" w:rsidRDefault="00000000">
      <w:pPr>
        <w:pStyle w:val="ListParagraph"/>
        <w:numPr>
          <w:ilvl w:val="0"/>
          <w:numId w:val="187"/>
        </w:numPr>
        <w:rPr>
          <w:rFonts w:ascii="Arial" w:hAnsi="Arial" w:cs="Arial"/>
          <w:spacing w:val="-1"/>
          <w:sz w:val="22"/>
          <w:szCs w:val="22"/>
        </w:rPr>
      </w:pPr>
      <w:r>
        <w:rPr>
          <w:rFonts w:ascii="Arial" w:hAnsi="Arial" w:cs="Arial"/>
          <w:spacing w:val="-1"/>
          <w:sz w:val="22"/>
          <w:szCs w:val="22"/>
        </w:rPr>
        <w:t>Makes subject teachers aware of any access arrangements for eligible candidates which need to be applied to assessments</w:t>
      </w:r>
    </w:p>
    <w:p w14:paraId="05A78DD0" w14:textId="77777777" w:rsidR="00321276" w:rsidRDefault="00000000">
      <w:pPr>
        <w:pStyle w:val="ListParagraph"/>
        <w:numPr>
          <w:ilvl w:val="0"/>
          <w:numId w:val="187"/>
        </w:numPr>
        <w:rPr>
          <w:rFonts w:ascii="Arial" w:hAnsi="Arial" w:cs="Arial"/>
          <w:spacing w:val="-1"/>
          <w:sz w:val="22"/>
          <w:szCs w:val="22"/>
        </w:rPr>
      </w:pPr>
      <w:r>
        <w:rPr>
          <w:rFonts w:ascii="Arial" w:hAnsi="Arial" w:cs="Arial"/>
          <w:spacing w:val="-1"/>
          <w:sz w:val="22"/>
          <w:szCs w:val="22"/>
        </w:rPr>
        <w:t>Works with subject teachers to ensure requirements for access arrangement candidates requiring the support of a facilitator in assessments are met</w:t>
      </w:r>
    </w:p>
    <w:p w14:paraId="07F81FC2" w14:textId="77777777" w:rsidR="00321276" w:rsidRDefault="00000000">
      <w:pPr>
        <w:pStyle w:val="ListParagraph"/>
        <w:numPr>
          <w:ilvl w:val="0"/>
          <w:numId w:val="187"/>
        </w:numPr>
        <w:rPr>
          <w:rFonts w:ascii="Arial" w:hAnsi="Arial" w:cs="Arial"/>
          <w:spacing w:val="-1"/>
          <w:sz w:val="22"/>
          <w:szCs w:val="22"/>
        </w:rPr>
      </w:pPr>
      <w:r>
        <w:rPr>
          <w:rFonts w:ascii="Arial" w:hAnsi="Arial" w:cs="Arial"/>
          <w:spacing w:val="-1"/>
          <w:sz w:val="22"/>
          <w:szCs w:val="22"/>
        </w:rPr>
        <w:t>Ensures that staff acting as an access arrangement facilitator are fully trained in their role</w:t>
      </w:r>
    </w:p>
    <w:p w14:paraId="54E71BFC" w14:textId="77777777" w:rsidR="00321276" w:rsidRDefault="00321276">
      <w:pPr>
        <w:rPr>
          <w:rFonts w:ascii="Arial" w:hAnsi="Arial" w:cs="Arial"/>
          <w:spacing w:val="-1"/>
          <w:sz w:val="22"/>
          <w:szCs w:val="22"/>
        </w:rPr>
      </w:pPr>
    </w:p>
    <w:p w14:paraId="41296977" w14:textId="77777777" w:rsidR="00321276" w:rsidRDefault="00000000">
      <w:pPr>
        <w:rPr>
          <w:rFonts w:ascii="Arial" w:hAnsi="Arial" w:cs="Arial"/>
          <w:spacing w:val="-1"/>
          <w:sz w:val="22"/>
          <w:szCs w:val="22"/>
          <w:u w:val="single"/>
        </w:rPr>
      </w:pPr>
      <w:r>
        <w:rPr>
          <w:rFonts w:ascii="Arial" w:hAnsi="Arial" w:cs="Arial"/>
          <w:spacing w:val="-1"/>
          <w:sz w:val="22"/>
          <w:szCs w:val="22"/>
          <w:u w:val="single"/>
        </w:rPr>
        <w:t>Special consideration</w:t>
      </w:r>
    </w:p>
    <w:p w14:paraId="6CBFC8AE" w14:textId="77777777" w:rsidR="00321276" w:rsidRDefault="00000000">
      <w:pPr>
        <w:rPr>
          <w:rFonts w:ascii="Arial" w:hAnsi="Arial" w:cs="Arial"/>
          <w:spacing w:val="-1"/>
          <w:sz w:val="22"/>
          <w:szCs w:val="22"/>
        </w:rPr>
      </w:pPr>
      <w:r>
        <w:rPr>
          <w:rFonts w:ascii="Arial" w:hAnsi="Arial" w:cs="Arial"/>
          <w:spacing w:val="-1"/>
          <w:sz w:val="22"/>
          <w:szCs w:val="22"/>
        </w:rPr>
        <w:t>Subject teacher</w:t>
      </w:r>
    </w:p>
    <w:p w14:paraId="14829BDF" w14:textId="77777777" w:rsidR="00321276" w:rsidRDefault="00000000">
      <w:pPr>
        <w:pStyle w:val="ListParagraph"/>
        <w:numPr>
          <w:ilvl w:val="0"/>
          <w:numId w:val="188"/>
        </w:numPr>
        <w:rPr>
          <w:rFonts w:ascii="Arial" w:hAnsi="Arial" w:cs="Arial"/>
          <w:spacing w:val="-1"/>
          <w:sz w:val="22"/>
          <w:szCs w:val="22"/>
        </w:rPr>
      </w:pPr>
      <w:r>
        <w:rPr>
          <w:rFonts w:ascii="Arial" w:hAnsi="Arial" w:cs="Arial"/>
          <w:spacing w:val="-1"/>
          <w:sz w:val="22"/>
          <w:szCs w:val="22"/>
        </w:rPr>
        <w:t>Understands that a candidate may be eligible for special consideration in assessments in certain situations where a candidate</w:t>
      </w:r>
    </w:p>
    <w:p w14:paraId="71A279C6" w14:textId="77777777" w:rsidR="00321276" w:rsidRDefault="00000000">
      <w:pPr>
        <w:pStyle w:val="ListParagraph"/>
        <w:numPr>
          <w:ilvl w:val="0"/>
          <w:numId w:val="189"/>
        </w:numPr>
        <w:rPr>
          <w:rFonts w:ascii="Arial" w:hAnsi="Arial" w:cs="Arial"/>
          <w:spacing w:val="-1"/>
          <w:sz w:val="22"/>
          <w:szCs w:val="22"/>
        </w:rPr>
      </w:pPr>
      <w:r>
        <w:rPr>
          <w:rFonts w:ascii="Arial" w:hAnsi="Arial" w:cs="Arial"/>
          <w:spacing w:val="-1"/>
          <w:sz w:val="22"/>
          <w:szCs w:val="22"/>
        </w:rPr>
        <w:t>is absent</w:t>
      </w:r>
    </w:p>
    <w:p w14:paraId="012690E0" w14:textId="77777777" w:rsidR="00321276" w:rsidRDefault="00000000">
      <w:pPr>
        <w:pStyle w:val="ListParagraph"/>
        <w:numPr>
          <w:ilvl w:val="0"/>
          <w:numId w:val="189"/>
        </w:numPr>
        <w:rPr>
          <w:rFonts w:ascii="Arial" w:hAnsi="Arial" w:cs="Arial"/>
          <w:spacing w:val="-1"/>
          <w:sz w:val="22"/>
          <w:szCs w:val="22"/>
        </w:rPr>
      </w:pPr>
      <w:r>
        <w:rPr>
          <w:rFonts w:ascii="Arial" w:hAnsi="Arial" w:cs="Arial"/>
          <w:spacing w:val="-1"/>
          <w:sz w:val="22"/>
          <w:szCs w:val="22"/>
        </w:rPr>
        <w:t>produces a reduced quantity of work</w:t>
      </w:r>
    </w:p>
    <w:p w14:paraId="3F90A33D" w14:textId="77777777" w:rsidR="00321276" w:rsidRDefault="00000000">
      <w:pPr>
        <w:pStyle w:val="ListParagraph"/>
        <w:numPr>
          <w:ilvl w:val="0"/>
          <w:numId w:val="189"/>
        </w:numPr>
        <w:rPr>
          <w:rFonts w:ascii="Arial" w:hAnsi="Arial" w:cs="Arial"/>
          <w:spacing w:val="-1"/>
          <w:sz w:val="22"/>
          <w:szCs w:val="22"/>
        </w:rPr>
      </w:pPr>
      <w:r>
        <w:rPr>
          <w:rFonts w:ascii="Arial" w:hAnsi="Arial" w:cs="Arial"/>
          <w:spacing w:val="-1"/>
          <w:sz w:val="22"/>
          <w:szCs w:val="22"/>
        </w:rPr>
        <w:t>work has been lost</w:t>
      </w:r>
    </w:p>
    <w:p w14:paraId="2AD3280A" w14:textId="77777777" w:rsidR="00321276" w:rsidRDefault="00000000">
      <w:pPr>
        <w:pStyle w:val="ListParagraph"/>
        <w:numPr>
          <w:ilvl w:val="0"/>
          <w:numId w:val="190"/>
        </w:numPr>
        <w:rPr>
          <w:rFonts w:ascii="Arial" w:hAnsi="Arial" w:cs="Arial"/>
          <w:spacing w:val="-1"/>
          <w:sz w:val="22"/>
          <w:szCs w:val="22"/>
        </w:rPr>
      </w:pPr>
      <w:r>
        <w:rPr>
          <w:rFonts w:ascii="Arial" w:hAnsi="Arial" w:cs="Arial"/>
          <w:spacing w:val="-1"/>
          <w:sz w:val="22"/>
          <w:szCs w:val="22"/>
        </w:rPr>
        <w:t>Liaises with the exams officer when special consideration may need to be applied for a candidate taking assessments</w:t>
      </w:r>
    </w:p>
    <w:p w14:paraId="01B3D483" w14:textId="77777777" w:rsidR="00321276" w:rsidRDefault="00321276">
      <w:pPr>
        <w:rPr>
          <w:rFonts w:ascii="Arial" w:hAnsi="Arial" w:cs="Arial"/>
          <w:spacing w:val="-1"/>
          <w:sz w:val="22"/>
          <w:szCs w:val="22"/>
        </w:rPr>
      </w:pPr>
    </w:p>
    <w:p w14:paraId="6AEC6700" w14:textId="77777777" w:rsidR="00321276" w:rsidRDefault="00000000">
      <w:pPr>
        <w:rPr>
          <w:rFonts w:ascii="Arial" w:hAnsi="Arial" w:cs="Arial"/>
          <w:spacing w:val="-1"/>
          <w:sz w:val="22"/>
          <w:szCs w:val="22"/>
        </w:rPr>
      </w:pPr>
      <w:r>
        <w:rPr>
          <w:rFonts w:ascii="Arial" w:hAnsi="Arial" w:cs="Arial"/>
          <w:spacing w:val="-1"/>
          <w:sz w:val="22"/>
          <w:szCs w:val="22"/>
        </w:rPr>
        <w:t>Exams officer</w:t>
      </w:r>
    </w:p>
    <w:p w14:paraId="0A385ACD" w14:textId="77777777" w:rsidR="00321276" w:rsidRDefault="00000000">
      <w:pPr>
        <w:pStyle w:val="ListParagraph"/>
        <w:numPr>
          <w:ilvl w:val="0"/>
          <w:numId w:val="190"/>
        </w:numPr>
        <w:rPr>
          <w:rFonts w:ascii="Arial" w:hAnsi="Arial" w:cs="Arial"/>
          <w:spacing w:val="-1"/>
          <w:sz w:val="22"/>
          <w:szCs w:val="22"/>
        </w:rPr>
      </w:pPr>
      <w:r>
        <w:rPr>
          <w:rFonts w:ascii="Arial" w:hAnsi="Arial" w:cs="Arial"/>
          <w:spacing w:val="-1"/>
          <w:sz w:val="22"/>
          <w:szCs w:val="22"/>
        </w:rPr>
        <w:t xml:space="preserve">Refers to/directs relevant staff to the JCQ publication A guide to the special consideration process </w:t>
      </w:r>
    </w:p>
    <w:p w14:paraId="2F000EF7" w14:textId="77777777" w:rsidR="00321276" w:rsidRDefault="00000000">
      <w:pPr>
        <w:pStyle w:val="ListParagraph"/>
        <w:numPr>
          <w:ilvl w:val="0"/>
          <w:numId w:val="190"/>
        </w:numPr>
        <w:rPr>
          <w:rFonts w:ascii="Arial" w:hAnsi="Arial" w:cs="Arial"/>
          <w:spacing w:val="-1"/>
          <w:sz w:val="22"/>
          <w:szCs w:val="22"/>
        </w:rPr>
      </w:pPr>
      <w:r>
        <w:rPr>
          <w:rFonts w:ascii="Arial" w:hAnsi="Arial" w:cs="Arial"/>
          <w:spacing w:val="-1"/>
          <w:sz w:val="22"/>
          <w:szCs w:val="22"/>
        </w:rPr>
        <w:t>Where a candidate is eligible, submits an application for special consideration via the awarding body’s secure extranet site to the prescribed timescale</w:t>
      </w:r>
    </w:p>
    <w:p w14:paraId="304ADED1" w14:textId="77777777" w:rsidR="00321276" w:rsidRDefault="00000000">
      <w:pPr>
        <w:pStyle w:val="ListParagraph"/>
        <w:numPr>
          <w:ilvl w:val="0"/>
          <w:numId w:val="190"/>
        </w:numPr>
        <w:rPr>
          <w:rFonts w:ascii="Arial" w:hAnsi="Arial" w:cs="Arial"/>
          <w:spacing w:val="-1"/>
          <w:sz w:val="22"/>
          <w:szCs w:val="22"/>
        </w:rPr>
      </w:pPr>
      <w:r>
        <w:rPr>
          <w:rFonts w:ascii="Arial" w:hAnsi="Arial" w:cs="Arial"/>
          <w:spacing w:val="-1"/>
          <w:sz w:val="22"/>
          <w:szCs w:val="22"/>
        </w:rPr>
        <w:t>Where application for special consideration via the awarding body’s secure extranet site is not applicable, submits the required form to the awarding body to the prescribed timescale</w:t>
      </w:r>
    </w:p>
    <w:p w14:paraId="4352BD89" w14:textId="77777777" w:rsidR="00321276" w:rsidRDefault="00000000">
      <w:pPr>
        <w:pStyle w:val="ListParagraph"/>
        <w:numPr>
          <w:ilvl w:val="0"/>
          <w:numId w:val="190"/>
        </w:numPr>
        <w:rPr>
          <w:rFonts w:ascii="Arial" w:hAnsi="Arial" w:cs="Arial"/>
          <w:spacing w:val="-1"/>
          <w:sz w:val="22"/>
          <w:szCs w:val="22"/>
        </w:rPr>
      </w:pPr>
      <w:r>
        <w:rPr>
          <w:rFonts w:ascii="Arial" w:hAnsi="Arial" w:cs="Arial"/>
          <w:spacing w:val="-1"/>
          <w:sz w:val="22"/>
          <w:szCs w:val="22"/>
        </w:rPr>
        <w:t>Keeps required evidence on file to support the application</w:t>
      </w:r>
    </w:p>
    <w:p w14:paraId="583E00CB" w14:textId="77777777" w:rsidR="00321276" w:rsidRDefault="00321276">
      <w:pPr>
        <w:rPr>
          <w:rFonts w:ascii="Arial" w:hAnsi="Arial" w:cs="Arial"/>
          <w:spacing w:val="-1"/>
          <w:sz w:val="22"/>
          <w:szCs w:val="22"/>
        </w:rPr>
      </w:pPr>
    </w:p>
    <w:p w14:paraId="5DB14549" w14:textId="77777777" w:rsidR="00321276" w:rsidRDefault="00000000">
      <w:pPr>
        <w:rPr>
          <w:rFonts w:ascii="Arial" w:hAnsi="Arial" w:cs="Arial"/>
          <w:spacing w:val="-1"/>
          <w:sz w:val="22"/>
          <w:szCs w:val="22"/>
          <w:u w:val="single"/>
        </w:rPr>
      </w:pPr>
      <w:r>
        <w:rPr>
          <w:rFonts w:ascii="Arial" w:hAnsi="Arial" w:cs="Arial"/>
          <w:spacing w:val="-1"/>
          <w:sz w:val="22"/>
          <w:szCs w:val="22"/>
          <w:u w:val="single"/>
        </w:rPr>
        <w:t>Malpractice</w:t>
      </w:r>
    </w:p>
    <w:p w14:paraId="74BBDDAE" w14:textId="77777777" w:rsidR="00321276" w:rsidRDefault="00000000">
      <w:pPr>
        <w:rPr>
          <w:rFonts w:ascii="Arial" w:hAnsi="Arial" w:cs="Arial"/>
          <w:spacing w:val="-1"/>
          <w:sz w:val="22"/>
          <w:szCs w:val="22"/>
        </w:rPr>
      </w:pPr>
      <w:r>
        <w:rPr>
          <w:rFonts w:ascii="Arial" w:hAnsi="Arial" w:cs="Arial"/>
          <w:spacing w:val="-1"/>
          <w:sz w:val="22"/>
          <w:szCs w:val="22"/>
        </w:rPr>
        <w:t xml:space="preserve">Head of </w:t>
      </w:r>
      <w:proofErr w:type="spellStart"/>
      <w:r>
        <w:rPr>
          <w:rFonts w:ascii="Arial" w:hAnsi="Arial" w:cs="Arial"/>
          <w:spacing w:val="-1"/>
          <w:sz w:val="22"/>
          <w:szCs w:val="22"/>
        </w:rPr>
        <w:t>centre</w:t>
      </w:r>
      <w:proofErr w:type="spellEnd"/>
    </w:p>
    <w:p w14:paraId="66344615" w14:textId="77777777" w:rsidR="00321276" w:rsidRDefault="00000000">
      <w:pPr>
        <w:pStyle w:val="ListParagraph"/>
        <w:numPr>
          <w:ilvl w:val="0"/>
          <w:numId w:val="191"/>
        </w:numPr>
        <w:rPr>
          <w:rFonts w:ascii="Arial" w:hAnsi="Arial" w:cs="Arial"/>
          <w:spacing w:val="-1"/>
          <w:sz w:val="22"/>
          <w:szCs w:val="22"/>
        </w:rPr>
      </w:pPr>
      <w:r>
        <w:rPr>
          <w:rFonts w:ascii="Arial" w:hAnsi="Arial" w:cs="Arial"/>
          <w:spacing w:val="-1"/>
          <w:sz w:val="22"/>
          <w:szCs w:val="22"/>
        </w:rPr>
        <w:t xml:space="preserve">Understands the responsibility to immediately report to the relevant awarding body any alleged, suspected or actual incidents of malpractice involving candidates, teachers, invigilators or other administrative staff </w:t>
      </w:r>
    </w:p>
    <w:p w14:paraId="7E7186CA" w14:textId="77777777" w:rsidR="00321276" w:rsidRDefault="00000000">
      <w:pPr>
        <w:pStyle w:val="ListParagraph"/>
        <w:numPr>
          <w:ilvl w:val="0"/>
          <w:numId w:val="191"/>
        </w:numPr>
        <w:rPr>
          <w:rFonts w:ascii="Arial" w:hAnsi="Arial" w:cs="Arial"/>
          <w:spacing w:val="-1"/>
          <w:sz w:val="22"/>
          <w:szCs w:val="22"/>
        </w:rPr>
      </w:pPr>
      <w:r>
        <w:rPr>
          <w:rFonts w:ascii="Arial" w:hAnsi="Arial" w:cs="Arial"/>
          <w:spacing w:val="-1"/>
          <w:sz w:val="22"/>
          <w:szCs w:val="22"/>
        </w:rPr>
        <w:lastRenderedPageBreak/>
        <w:t>Is familiar with the JCQ publication Suspected Malpractice in Examinations and Assessments: Policies and Procedures</w:t>
      </w:r>
    </w:p>
    <w:p w14:paraId="644CFA8D" w14:textId="77777777" w:rsidR="00321276" w:rsidRDefault="00000000">
      <w:pPr>
        <w:pStyle w:val="ListParagraph"/>
        <w:numPr>
          <w:ilvl w:val="0"/>
          <w:numId w:val="191"/>
        </w:numPr>
        <w:rPr>
          <w:rFonts w:ascii="Arial" w:hAnsi="Arial" w:cs="Arial"/>
          <w:spacing w:val="-1"/>
          <w:sz w:val="22"/>
          <w:szCs w:val="22"/>
        </w:rPr>
      </w:pPr>
      <w:r>
        <w:rPr>
          <w:rFonts w:ascii="Arial" w:hAnsi="Arial" w:cs="Arial"/>
          <w:spacing w:val="-1"/>
          <w:sz w:val="22"/>
          <w:szCs w:val="22"/>
        </w:rPr>
        <w:t>Ensures that those members of teaching staff involved in the direct supervision of candidates producing non-examination assessment are aware of the potential for malpractice and ensures that teaching staff are reminded that failure to report allegations of malpractice or suspected malpractice constitutes malpractice in itself</w:t>
      </w:r>
    </w:p>
    <w:p w14:paraId="7834E722" w14:textId="77777777" w:rsidR="00321276" w:rsidRDefault="00321276">
      <w:pPr>
        <w:rPr>
          <w:rFonts w:ascii="Arial" w:hAnsi="Arial" w:cs="Arial"/>
          <w:spacing w:val="-1"/>
          <w:sz w:val="22"/>
          <w:szCs w:val="22"/>
        </w:rPr>
      </w:pPr>
    </w:p>
    <w:p w14:paraId="2094037B" w14:textId="77777777" w:rsidR="00321276" w:rsidRDefault="00000000">
      <w:pPr>
        <w:rPr>
          <w:rFonts w:ascii="Arial" w:hAnsi="Arial" w:cs="Arial"/>
          <w:spacing w:val="-1"/>
          <w:sz w:val="22"/>
          <w:szCs w:val="22"/>
        </w:rPr>
      </w:pPr>
      <w:r>
        <w:rPr>
          <w:rFonts w:ascii="Arial" w:hAnsi="Arial" w:cs="Arial"/>
          <w:spacing w:val="-1"/>
          <w:sz w:val="22"/>
          <w:szCs w:val="22"/>
        </w:rPr>
        <w:t>Subject teacher</w:t>
      </w:r>
    </w:p>
    <w:p w14:paraId="69565089" w14:textId="77777777" w:rsidR="00321276" w:rsidRDefault="00000000">
      <w:pPr>
        <w:pStyle w:val="ListParagraph"/>
        <w:numPr>
          <w:ilvl w:val="0"/>
          <w:numId w:val="192"/>
        </w:numPr>
        <w:rPr>
          <w:rFonts w:ascii="Arial" w:hAnsi="Arial" w:cs="Arial"/>
          <w:spacing w:val="-1"/>
          <w:sz w:val="22"/>
          <w:szCs w:val="22"/>
        </w:rPr>
      </w:pPr>
      <w:r>
        <w:rPr>
          <w:rFonts w:ascii="Arial" w:hAnsi="Arial" w:cs="Arial"/>
          <w:spacing w:val="-1"/>
          <w:sz w:val="22"/>
          <w:szCs w:val="22"/>
        </w:rPr>
        <w:t xml:space="preserve">Is aware of the JCQ Notice to </w:t>
      </w:r>
      <w:proofErr w:type="spellStart"/>
      <w:r>
        <w:rPr>
          <w:rFonts w:ascii="Arial" w:hAnsi="Arial" w:cs="Arial"/>
          <w:spacing w:val="-1"/>
          <w:sz w:val="22"/>
          <w:szCs w:val="22"/>
        </w:rPr>
        <w:t>Centres</w:t>
      </w:r>
      <w:proofErr w:type="spellEnd"/>
      <w:r>
        <w:rPr>
          <w:rFonts w:ascii="Arial" w:hAnsi="Arial" w:cs="Arial"/>
          <w:spacing w:val="-1"/>
          <w:sz w:val="22"/>
          <w:szCs w:val="22"/>
        </w:rPr>
        <w:t xml:space="preserve"> - Teachers sharing assessment material and candidates’ work </w:t>
      </w:r>
    </w:p>
    <w:p w14:paraId="2F5C8338" w14:textId="77777777" w:rsidR="00321276" w:rsidRDefault="00000000">
      <w:pPr>
        <w:pStyle w:val="ListParagraph"/>
        <w:numPr>
          <w:ilvl w:val="0"/>
          <w:numId w:val="192"/>
        </w:numPr>
        <w:rPr>
          <w:rFonts w:ascii="Arial" w:hAnsi="Arial" w:cs="Arial"/>
          <w:spacing w:val="-1"/>
          <w:sz w:val="22"/>
          <w:szCs w:val="22"/>
        </w:rPr>
      </w:pPr>
      <w:r>
        <w:rPr>
          <w:rFonts w:ascii="Arial" w:hAnsi="Arial" w:cs="Arial"/>
          <w:spacing w:val="-1"/>
          <w:sz w:val="22"/>
          <w:szCs w:val="22"/>
        </w:rPr>
        <w:t>Ensures candidates understand the JCQ document Information for candidates - non-examination assessments</w:t>
      </w:r>
    </w:p>
    <w:p w14:paraId="0B22C0F5" w14:textId="77777777" w:rsidR="00321276" w:rsidRDefault="00000000">
      <w:pPr>
        <w:pStyle w:val="ListParagraph"/>
        <w:numPr>
          <w:ilvl w:val="0"/>
          <w:numId w:val="192"/>
        </w:numPr>
        <w:rPr>
          <w:rFonts w:ascii="Arial" w:hAnsi="Arial" w:cs="Arial"/>
          <w:spacing w:val="-1"/>
          <w:sz w:val="22"/>
          <w:szCs w:val="22"/>
        </w:rPr>
      </w:pPr>
      <w:r>
        <w:rPr>
          <w:rFonts w:ascii="Arial" w:hAnsi="Arial" w:cs="Arial"/>
          <w:spacing w:val="-1"/>
          <w:sz w:val="22"/>
          <w:szCs w:val="22"/>
        </w:rPr>
        <w:t>Ensures candidates understand the JCQ document Information for candidates - Social Media</w:t>
      </w:r>
    </w:p>
    <w:p w14:paraId="4F5120AA" w14:textId="77777777" w:rsidR="00321276" w:rsidRDefault="00000000">
      <w:pPr>
        <w:pStyle w:val="ListParagraph"/>
        <w:numPr>
          <w:ilvl w:val="0"/>
          <w:numId w:val="192"/>
        </w:numPr>
        <w:rPr>
          <w:rFonts w:ascii="Arial" w:hAnsi="Arial" w:cs="Arial"/>
          <w:spacing w:val="-1"/>
          <w:sz w:val="22"/>
          <w:szCs w:val="22"/>
        </w:rPr>
      </w:pPr>
      <w:r>
        <w:rPr>
          <w:rFonts w:ascii="Arial" w:hAnsi="Arial" w:cs="Arial"/>
          <w:spacing w:val="-1"/>
          <w:sz w:val="22"/>
          <w:szCs w:val="22"/>
        </w:rPr>
        <w:t xml:space="preserve">Escalates and reports any alleged, suspected or actual incidents of malpractice involving candidates to the head of </w:t>
      </w:r>
      <w:proofErr w:type="spellStart"/>
      <w:r>
        <w:rPr>
          <w:rFonts w:ascii="Arial" w:hAnsi="Arial" w:cs="Arial"/>
          <w:spacing w:val="-1"/>
          <w:sz w:val="22"/>
          <w:szCs w:val="22"/>
        </w:rPr>
        <w:t>centre</w:t>
      </w:r>
      <w:proofErr w:type="spellEnd"/>
    </w:p>
    <w:p w14:paraId="765EF34B" w14:textId="77777777" w:rsidR="00321276" w:rsidRDefault="00321276">
      <w:pPr>
        <w:rPr>
          <w:rFonts w:ascii="Arial" w:hAnsi="Arial" w:cs="Arial"/>
          <w:spacing w:val="-1"/>
          <w:sz w:val="22"/>
          <w:szCs w:val="22"/>
        </w:rPr>
      </w:pPr>
    </w:p>
    <w:p w14:paraId="33A886C6" w14:textId="77777777" w:rsidR="00321276" w:rsidRDefault="00000000">
      <w:pPr>
        <w:rPr>
          <w:rFonts w:ascii="Arial" w:hAnsi="Arial" w:cs="Arial"/>
          <w:spacing w:val="-1"/>
          <w:sz w:val="22"/>
          <w:szCs w:val="22"/>
        </w:rPr>
      </w:pPr>
      <w:r>
        <w:rPr>
          <w:rFonts w:ascii="Arial" w:hAnsi="Arial" w:cs="Arial"/>
          <w:spacing w:val="-1"/>
          <w:sz w:val="22"/>
          <w:szCs w:val="22"/>
        </w:rPr>
        <w:t>Exams officer</w:t>
      </w:r>
    </w:p>
    <w:p w14:paraId="63471D97" w14:textId="77777777" w:rsidR="00321276" w:rsidRDefault="00000000">
      <w:pPr>
        <w:pStyle w:val="ListParagraph"/>
        <w:numPr>
          <w:ilvl w:val="0"/>
          <w:numId w:val="193"/>
        </w:numPr>
        <w:rPr>
          <w:rFonts w:ascii="Arial" w:hAnsi="Arial" w:cs="Arial"/>
          <w:spacing w:val="-1"/>
          <w:sz w:val="22"/>
          <w:szCs w:val="22"/>
        </w:rPr>
      </w:pPr>
      <w:r>
        <w:rPr>
          <w:rFonts w:ascii="Arial" w:hAnsi="Arial" w:cs="Arial"/>
          <w:spacing w:val="-1"/>
          <w:sz w:val="22"/>
          <w:szCs w:val="22"/>
        </w:rPr>
        <w:t xml:space="preserve">Signposts the JCQ publication Suspected Malpractice in Examinations and Assessments: Policies and Procedures to the head of </w:t>
      </w:r>
      <w:proofErr w:type="spellStart"/>
      <w:r>
        <w:rPr>
          <w:rFonts w:ascii="Arial" w:hAnsi="Arial" w:cs="Arial"/>
          <w:spacing w:val="-1"/>
          <w:sz w:val="22"/>
          <w:szCs w:val="22"/>
        </w:rPr>
        <w:t>centre</w:t>
      </w:r>
      <w:proofErr w:type="spellEnd"/>
    </w:p>
    <w:p w14:paraId="3A470485" w14:textId="77777777" w:rsidR="00321276" w:rsidRDefault="00000000">
      <w:pPr>
        <w:pStyle w:val="ListParagraph"/>
        <w:numPr>
          <w:ilvl w:val="0"/>
          <w:numId w:val="193"/>
        </w:numPr>
        <w:rPr>
          <w:rFonts w:ascii="Arial" w:hAnsi="Arial" w:cs="Arial"/>
          <w:spacing w:val="-1"/>
          <w:sz w:val="22"/>
          <w:szCs w:val="22"/>
        </w:rPr>
      </w:pPr>
      <w:r>
        <w:rPr>
          <w:rFonts w:ascii="Arial" w:hAnsi="Arial" w:cs="Arial"/>
          <w:spacing w:val="-1"/>
          <w:sz w:val="22"/>
          <w:szCs w:val="22"/>
        </w:rPr>
        <w:t xml:space="preserve">Signposts the JCQ Notice to </w:t>
      </w:r>
      <w:proofErr w:type="spellStart"/>
      <w:r>
        <w:rPr>
          <w:rFonts w:ascii="Arial" w:hAnsi="Arial" w:cs="Arial"/>
          <w:spacing w:val="-1"/>
          <w:sz w:val="22"/>
          <w:szCs w:val="22"/>
        </w:rPr>
        <w:t>Centres</w:t>
      </w:r>
      <w:proofErr w:type="spellEnd"/>
      <w:r>
        <w:rPr>
          <w:rFonts w:ascii="Arial" w:hAnsi="Arial" w:cs="Arial"/>
          <w:spacing w:val="-1"/>
          <w:sz w:val="22"/>
          <w:szCs w:val="22"/>
        </w:rPr>
        <w:t xml:space="preserve"> - Teachers sharing assessment material and candidates’ work to subject heads</w:t>
      </w:r>
    </w:p>
    <w:p w14:paraId="518533EA" w14:textId="77777777" w:rsidR="00321276" w:rsidRDefault="00000000">
      <w:pPr>
        <w:pStyle w:val="ListParagraph"/>
        <w:numPr>
          <w:ilvl w:val="0"/>
          <w:numId w:val="193"/>
        </w:numPr>
        <w:rPr>
          <w:rFonts w:ascii="Arial" w:hAnsi="Arial" w:cs="Arial"/>
          <w:spacing w:val="-1"/>
          <w:sz w:val="22"/>
          <w:szCs w:val="22"/>
        </w:rPr>
      </w:pPr>
      <w:r>
        <w:rPr>
          <w:rFonts w:ascii="Arial" w:hAnsi="Arial" w:cs="Arial"/>
          <w:spacing w:val="-1"/>
          <w:sz w:val="22"/>
          <w:szCs w:val="22"/>
        </w:rPr>
        <w:t>Signposts candidates to the relevant JCQ information for candidates documents</w:t>
      </w:r>
    </w:p>
    <w:p w14:paraId="7E256A6D" w14:textId="77777777" w:rsidR="00321276" w:rsidRDefault="00000000">
      <w:pPr>
        <w:pStyle w:val="ListParagraph"/>
        <w:numPr>
          <w:ilvl w:val="0"/>
          <w:numId w:val="193"/>
        </w:numPr>
        <w:rPr>
          <w:rFonts w:ascii="Arial" w:hAnsi="Arial" w:cs="Arial"/>
          <w:spacing w:val="-1"/>
          <w:sz w:val="22"/>
          <w:szCs w:val="22"/>
        </w:rPr>
      </w:pPr>
      <w:r>
        <w:rPr>
          <w:rFonts w:ascii="Arial" w:hAnsi="Arial" w:cs="Arial"/>
          <w:spacing w:val="-1"/>
          <w:sz w:val="22"/>
          <w:szCs w:val="22"/>
        </w:rPr>
        <w:t xml:space="preserve">Where required, supports the head of </w:t>
      </w:r>
      <w:proofErr w:type="spellStart"/>
      <w:r>
        <w:rPr>
          <w:rFonts w:ascii="Arial" w:hAnsi="Arial" w:cs="Arial"/>
          <w:spacing w:val="-1"/>
          <w:sz w:val="22"/>
          <w:szCs w:val="22"/>
        </w:rPr>
        <w:t>centre</w:t>
      </w:r>
      <w:proofErr w:type="spellEnd"/>
      <w:r>
        <w:rPr>
          <w:rFonts w:ascii="Arial" w:hAnsi="Arial" w:cs="Arial"/>
          <w:spacing w:val="-1"/>
          <w:sz w:val="22"/>
          <w:szCs w:val="22"/>
        </w:rPr>
        <w:t xml:space="preserve"> in investigating and reporting incidents of alleged, suspected or actual malpractice</w:t>
      </w:r>
    </w:p>
    <w:p w14:paraId="7C70D04E" w14:textId="77777777" w:rsidR="00321276" w:rsidRDefault="00321276">
      <w:pPr>
        <w:rPr>
          <w:rFonts w:ascii="Arial" w:hAnsi="Arial" w:cs="Arial"/>
          <w:spacing w:val="-1"/>
          <w:sz w:val="22"/>
          <w:szCs w:val="22"/>
        </w:rPr>
      </w:pPr>
    </w:p>
    <w:p w14:paraId="0EF43228" w14:textId="77777777" w:rsidR="00321276" w:rsidRDefault="00000000">
      <w:pPr>
        <w:rPr>
          <w:rFonts w:ascii="Arial" w:hAnsi="Arial" w:cs="Arial"/>
          <w:spacing w:val="-1"/>
          <w:sz w:val="22"/>
          <w:szCs w:val="22"/>
          <w:u w:val="single"/>
        </w:rPr>
      </w:pPr>
      <w:r>
        <w:rPr>
          <w:rFonts w:ascii="Arial" w:hAnsi="Arial" w:cs="Arial"/>
          <w:spacing w:val="-1"/>
          <w:sz w:val="22"/>
          <w:szCs w:val="22"/>
          <w:u w:val="single"/>
        </w:rPr>
        <w:t xml:space="preserve">Enquiries about results </w:t>
      </w:r>
    </w:p>
    <w:p w14:paraId="4934D8B6" w14:textId="77777777" w:rsidR="00321276" w:rsidRDefault="00000000">
      <w:pPr>
        <w:rPr>
          <w:rFonts w:ascii="Arial" w:hAnsi="Arial" w:cs="Arial"/>
          <w:spacing w:val="-1"/>
          <w:sz w:val="22"/>
          <w:szCs w:val="22"/>
        </w:rPr>
      </w:pPr>
      <w:r>
        <w:rPr>
          <w:rFonts w:ascii="Arial" w:hAnsi="Arial" w:cs="Arial"/>
          <w:spacing w:val="-1"/>
          <w:sz w:val="22"/>
          <w:szCs w:val="22"/>
        </w:rPr>
        <w:t xml:space="preserve">Head of </w:t>
      </w:r>
      <w:proofErr w:type="spellStart"/>
      <w:r>
        <w:rPr>
          <w:rFonts w:ascii="Arial" w:hAnsi="Arial" w:cs="Arial"/>
          <w:spacing w:val="-1"/>
          <w:sz w:val="22"/>
          <w:szCs w:val="22"/>
        </w:rPr>
        <w:t>centre</w:t>
      </w:r>
      <w:proofErr w:type="spellEnd"/>
    </w:p>
    <w:p w14:paraId="0B6A9018" w14:textId="77777777" w:rsidR="00321276" w:rsidRDefault="00000000">
      <w:pPr>
        <w:pStyle w:val="ListParagraph"/>
        <w:numPr>
          <w:ilvl w:val="0"/>
          <w:numId w:val="194"/>
        </w:numPr>
        <w:rPr>
          <w:rFonts w:ascii="Arial" w:hAnsi="Arial" w:cs="Arial"/>
          <w:spacing w:val="-1"/>
          <w:sz w:val="22"/>
          <w:szCs w:val="22"/>
        </w:rPr>
      </w:pPr>
      <w:r>
        <w:rPr>
          <w:rFonts w:ascii="Arial" w:hAnsi="Arial" w:cs="Arial"/>
          <w:spacing w:val="-1"/>
          <w:sz w:val="22"/>
          <w:szCs w:val="22"/>
        </w:rPr>
        <w:t xml:space="preserve">Ensures the </w:t>
      </w:r>
      <w:proofErr w:type="spellStart"/>
      <w:r>
        <w:rPr>
          <w:rFonts w:ascii="Arial" w:hAnsi="Arial" w:cs="Arial"/>
          <w:spacing w:val="-1"/>
          <w:sz w:val="22"/>
          <w:szCs w:val="22"/>
        </w:rPr>
        <w:t>centre’s</w:t>
      </w:r>
      <w:proofErr w:type="spellEnd"/>
      <w:r>
        <w:rPr>
          <w:rFonts w:ascii="Arial" w:hAnsi="Arial" w:cs="Arial"/>
          <w:spacing w:val="-1"/>
          <w:sz w:val="22"/>
          <w:szCs w:val="22"/>
        </w:rPr>
        <w:t xml:space="preserve"> internal appeals procedures clearly detail the procedure to be followed by candidates (or their parents/carers) appealing against a </w:t>
      </w:r>
      <w:proofErr w:type="spellStart"/>
      <w:r>
        <w:rPr>
          <w:rFonts w:ascii="Arial" w:hAnsi="Arial" w:cs="Arial"/>
          <w:spacing w:val="-1"/>
          <w:sz w:val="22"/>
          <w:szCs w:val="22"/>
        </w:rPr>
        <w:t>centre</w:t>
      </w:r>
      <w:proofErr w:type="spellEnd"/>
      <w:r>
        <w:rPr>
          <w:rFonts w:ascii="Arial" w:hAnsi="Arial" w:cs="Arial"/>
          <w:spacing w:val="-1"/>
          <w:sz w:val="22"/>
          <w:szCs w:val="22"/>
        </w:rPr>
        <w:t xml:space="preserve"> decision not to support a clerical check, a review of marking, a review of moderation or an appeal</w:t>
      </w:r>
    </w:p>
    <w:p w14:paraId="12269142" w14:textId="77777777" w:rsidR="00321276" w:rsidRDefault="00321276">
      <w:pPr>
        <w:rPr>
          <w:rFonts w:ascii="Arial" w:hAnsi="Arial" w:cs="Arial"/>
          <w:spacing w:val="-1"/>
          <w:sz w:val="22"/>
          <w:szCs w:val="22"/>
        </w:rPr>
      </w:pPr>
    </w:p>
    <w:p w14:paraId="6C9F4EB7" w14:textId="77777777" w:rsidR="00321276" w:rsidRDefault="00000000">
      <w:pPr>
        <w:rPr>
          <w:rFonts w:ascii="Arial" w:hAnsi="Arial" w:cs="Arial"/>
          <w:spacing w:val="-1"/>
          <w:sz w:val="22"/>
          <w:szCs w:val="22"/>
        </w:rPr>
      </w:pPr>
      <w:r>
        <w:rPr>
          <w:rFonts w:ascii="Arial" w:hAnsi="Arial" w:cs="Arial"/>
          <w:spacing w:val="-1"/>
          <w:sz w:val="22"/>
          <w:szCs w:val="22"/>
        </w:rPr>
        <w:t>Director of Studies</w:t>
      </w:r>
    </w:p>
    <w:p w14:paraId="369BB619" w14:textId="77777777" w:rsidR="00321276" w:rsidRDefault="00000000">
      <w:pPr>
        <w:pStyle w:val="ListParagraph"/>
        <w:numPr>
          <w:ilvl w:val="0"/>
          <w:numId w:val="194"/>
        </w:numPr>
        <w:rPr>
          <w:rFonts w:ascii="Arial" w:hAnsi="Arial" w:cs="Arial"/>
          <w:spacing w:val="-1"/>
          <w:sz w:val="22"/>
          <w:szCs w:val="22"/>
        </w:rPr>
      </w:pPr>
      <w:r>
        <w:rPr>
          <w:rFonts w:ascii="Arial" w:hAnsi="Arial" w:cs="Arial"/>
          <w:spacing w:val="-1"/>
          <w:sz w:val="22"/>
          <w:szCs w:val="22"/>
        </w:rPr>
        <w:t>Provides relevant support to subject teachers making decisions about enquiries about results</w:t>
      </w:r>
    </w:p>
    <w:p w14:paraId="0EA59B0D" w14:textId="77777777" w:rsidR="00321276" w:rsidRDefault="00321276">
      <w:pPr>
        <w:rPr>
          <w:rFonts w:ascii="Arial" w:hAnsi="Arial" w:cs="Arial"/>
          <w:spacing w:val="-1"/>
          <w:sz w:val="22"/>
          <w:szCs w:val="22"/>
        </w:rPr>
      </w:pPr>
    </w:p>
    <w:p w14:paraId="0239FD85" w14:textId="77777777" w:rsidR="00321276" w:rsidRDefault="00000000">
      <w:pPr>
        <w:rPr>
          <w:rFonts w:ascii="Arial" w:hAnsi="Arial" w:cs="Arial"/>
          <w:spacing w:val="-1"/>
          <w:sz w:val="22"/>
          <w:szCs w:val="22"/>
        </w:rPr>
      </w:pPr>
      <w:r>
        <w:rPr>
          <w:rFonts w:ascii="Arial" w:hAnsi="Arial" w:cs="Arial"/>
          <w:spacing w:val="-1"/>
          <w:sz w:val="22"/>
          <w:szCs w:val="22"/>
        </w:rPr>
        <w:t>Subject teacher</w:t>
      </w:r>
    </w:p>
    <w:p w14:paraId="05BF88D9" w14:textId="77777777" w:rsidR="00321276" w:rsidRDefault="00000000">
      <w:pPr>
        <w:pStyle w:val="ListParagraph"/>
        <w:numPr>
          <w:ilvl w:val="0"/>
          <w:numId w:val="194"/>
        </w:numPr>
        <w:rPr>
          <w:rFonts w:ascii="Arial" w:hAnsi="Arial" w:cs="Arial"/>
          <w:spacing w:val="-1"/>
          <w:sz w:val="22"/>
          <w:szCs w:val="22"/>
        </w:rPr>
      </w:pPr>
      <w:r>
        <w:rPr>
          <w:rFonts w:ascii="Arial" w:hAnsi="Arial" w:cs="Arial"/>
          <w:spacing w:val="-1"/>
          <w:sz w:val="22"/>
          <w:szCs w:val="22"/>
        </w:rPr>
        <w:t>Provides advice and guidance to candidates on their results and the post-results services available</w:t>
      </w:r>
    </w:p>
    <w:p w14:paraId="1FF1A2C9" w14:textId="77777777" w:rsidR="00321276" w:rsidRDefault="00000000">
      <w:pPr>
        <w:pStyle w:val="ListParagraph"/>
        <w:numPr>
          <w:ilvl w:val="0"/>
          <w:numId w:val="194"/>
        </w:numPr>
        <w:rPr>
          <w:rFonts w:ascii="Arial" w:hAnsi="Arial" w:cs="Arial"/>
          <w:spacing w:val="-1"/>
          <w:sz w:val="22"/>
          <w:szCs w:val="22"/>
        </w:rPr>
      </w:pPr>
      <w:r>
        <w:rPr>
          <w:rFonts w:ascii="Arial" w:hAnsi="Arial" w:cs="Arial"/>
          <w:spacing w:val="-1"/>
          <w:sz w:val="22"/>
          <w:szCs w:val="22"/>
        </w:rPr>
        <w:t>Provides the exams officer with the original sample or relevant sample of candidates’ work that may be required for an enquiry about results to the internal deadline</w:t>
      </w:r>
    </w:p>
    <w:p w14:paraId="13FEBB1A" w14:textId="77777777" w:rsidR="00321276" w:rsidRDefault="00000000">
      <w:pPr>
        <w:rPr>
          <w:rFonts w:ascii="Arial" w:hAnsi="Arial" w:cs="Arial"/>
          <w:spacing w:val="-1"/>
          <w:sz w:val="22"/>
          <w:szCs w:val="22"/>
        </w:rPr>
      </w:pPr>
      <w:r>
        <w:rPr>
          <w:rFonts w:ascii="Arial" w:hAnsi="Arial" w:cs="Arial"/>
          <w:spacing w:val="-1"/>
          <w:sz w:val="22"/>
          <w:szCs w:val="22"/>
        </w:rPr>
        <w:t>Supports the exams officer in collecting candidate consent where required</w:t>
      </w:r>
    </w:p>
    <w:p w14:paraId="2E5C809E" w14:textId="77777777" w:rsidR="00321276" w:rsidRDefault="00321276">
      <w:pPr>
        <w:rPr>
          <w:rFonts w:ascii="Arial" w:hAnsi="Arial" w:cs="Arial"/>
          <w:spacing w:val="-1"/>
          <w:sz w:val="22"/>
          <w:szCs w:val="22"/>
        </w:rPr>
      </w:pPr>
    </w:p>
    <w:p w14:paraId="2DBEF704" w14:textId="77777777" w:rsidR="00321276" w:rsidRDefault="00000000">
      <w:pPr>
        <w:rPr>
          <w:rFonts w:ascii="Arial" w:hAnsi="Arial" w:cs="Arial"/>
          <w:spacing w:val="-1"/>
          <w:sz w:val="22"/>
          <w:szCs w:val="22"/>
        </w:rPr>
      </w:pPr>
      <w:r>
        <w:rPr>
          <w:rFonts w:ascii="Arial" w:hAnsi="Arial" w:cs="Arial"/>
          <w:spacing w:val="-1"/>
          <w:sz w:val="22"/>
          <w:szCs w:val="22"/>
        </w:rPr>
        <w:t>Exams officer</w:t>
      </w:r>
    </w:p>
    <w:p w14:paraId="12172CD6" w14:textId="77777777" w:rsidR="00321276" w:rsidRDefault="00000000">
      <w:pPr>
        <w:pStyle w:val="ListParagraph"/>
        <w:numPr>
          <w:ilvl w:val="0"/>
          <w:numId w:val="195"/>
        </w:numPr>
        <w:rPr>
          <w:rFonts w:ascii="Arial" w:hAnsi="Arial" w:cs="Arial"/>
          <w:spacing w:val="-1"/>
          <w:sz w:val="22"/>
          <w:szCs w:val="22"/>
        </w:rPr>
      </w:pPr>
      <w:r>
        <w:rPr>
          <w:rFonts w:ascii="Arial" w:hAnsi="Arial" w:cs="Arial"/>
          <w:spacing w:val="-1"/>
          <w:sz w:val="22"/>
          <w:szCs w:val="22"/>
        </w:rPr>
        <w:t xml:space="preserve">Is aware of the individual post-results services available for externally assessed and internally assessed components of non-examination assessments as </w:t>
      </w:r>
      <w:r>
        <w:rPr>
          <w:rFonts w:ascii="Arial" w:hAnsi="Arial" w:cs="Arial"/>
          <w:spacing w:val="-1"/>
          <w:sz w:val="22"/>
          <w:szCs w:val="22"/>
        </w:rPr>
        <w:lastRenderedPageBreak/>
        <w:t xml:space="preserve">detailed in the JCQ publication Post Results Services (Information and guidance to </w:t>
      </w:r>
      <w:proofErr w:type="spellStart"/>
      <w:r>
        <w:rPr>
          <w:rFonts w:ascii="Arial" w:hAnsi="Arial" w:cs="Arial"/>
          <w:spacing w:val="-1"/>
          <w:sz w:val="22"/>
          <w:szCs w:val="22"/>
        </w:rPr>
        <w:t>centres</w:t>
      </w:r>
      <w:proofErr w:type="spellEnd"/>
      <w:r>
        <w:rPr>
          <w:rFonts w:ascii="Arial" w:hAnsi="Arial" w:cs="Arial"/>
          <w:spacing w:val="-1"/>
          <w:sz w:val="22"/>
          <w:szCs w:val="22"/>
        </w:rPr>
        <w:t>...)</w:t>
      </w:r>
    </w:p>
    <w:p w14:paraId="1E1FB771" w14:textId="77777777" w:rsidR="00321276" w:rsidRDefault="00000000">
      <w:pPr>
        <w:pStyle w:val="ListParagraph"/>
        <w:numPr>
          <w:ilvl w:val="0"/>
          <w:numId w:val="195"/>
        </w:numPr>
        <w:rPr>
          <w:rFonts w:ascii="Arial" w:hAnsi="Arial" w:cs="Arial"/>
          <w:spacing w:val="-1"/>
          <w:sz w:val="22"/>
          <w:szCs w:val="22"/>
        </w:rPr>
      </w:pPr>
      <w:r>
        <w:rPr>
          <w:rFonts w:ascii="Arial" w:hAnsi="Arial" w:cs="Arial"/>
          <w:spacing w:val="-1"/>
          <w:sz w:val="22"/>
          <w:szCs w:val="22"/>
        </w:rPr>
        <w:t xml:space="preserve">Provides/signposts relevant </w:t>
      </w:r>
      <w:proofErr w:type="spellStart"/>
      <w:r>
        <w:rPr>
          <w:rFonts w:ascii="Arial" w:hAnsi="Arial" w:cs="Arial"/>
          <w:spacing w:val="-1"/>
          <w:sz w:val="22"/>
          <w:szCs w:val="22"/>
        </w:rPr>
        <w:t>centre</w:t>
      </w:r>
      <w:proofErr w:type="spellEnd"/>
      <w:r>
        <w:rPr>
          <w:rFonts w:ascii="Arial" w:hAnsi="Arial" w:cs="Arial"/>
          <w:spacing w:val="-1"/>
          <w:sz w:val="22"/>
          <w:szCs w:val="22"/>
        </w:rPr>
        <w:t xml:space="preserve"> staff and candidates to post-results services information</w:t>
      </w:r>
    </w:p>
    <w:p w14:paraId="41CD33E5" w14:textId="77777777" w:rsidR="00321276" w:rsidRDefault="00000000">
      <w:pPr>
        <w:pStyle w:val="ListParagraph"/>
        <w:numPr>
          <w:ilvl w:val="0"/>
          <w:numId w:val="195"/>
        </w:numPr>
        <w:rPr>
          <w:rFonts w:ascii="Arial" w:hAnsi="Arial" w:cs="Arial"/>
          <w:spacing w:val="-1"/>
          <w:sz w:val="22"/>
          <w:szCs w:val="22"/>
        </w:rPr>
      </w:pPr>
      <w:r>
        <w:rPr>
          <w:rFonts w:ascii="Arial" w:hAnsi="Arial" w:cs="Arial"/>
          <w:spacing w:val="-1"/>
          <w:sz w:val="22"/>
          <w:szCs w:val="22"/>
        </w:rPr>
        <w:t>Ensures any requests for post-results services that are available to non-examination assessments are submitted online via the awarding body secure extranet site to deadline</w:t>
      </w:r>
    </w:p>
    <w:p w14:paraId="784C9F1C" w14:textId="77777777" w:rsidR="00321276" w:rsidRDefault="00000000">
      <w:pPr>
        <w:pStyle w:val="ListParagraph"/>
        <w:numPr>
          <w:ilvl w:val="0"/>
          <w:numId w:val="195"/>
        </w:numPr>
        <w:rPr>
          <w:rFonts w:ascii="Arial" w:hAnsi="Arial" w:cs="Arial"/>
          <w:spacing w:val="-1"/>
          <w:sz w:val="22"/>
          <w:szCs w:val="22"/>
        </w:rPr>
      </w:pPr>
      <w:r>
        <w:rPr>
          <w:rFonts w:ascii="Arial" w:hAnsi="Arial" w:cs="Arial"/>
          <w:spacing w:val="-1"/>
          <w:sz w:val="22"/>
          <w:szCs w:val="22"/>
        </w:rPr>
        <w:t>Collects candidate consent where required</w:t>
      </w:r>
    </w:p>
    <w:p w14:paraId="2E80DF46" w14:textId="77777777" w:rsidR="00321276" w:rsidRDefault="00321276">
      <w:pPr>
        <w:rPr>
          <w:rFonts w:ascii="Arial" w:hAnsi="Arial" w:cs="Arial"/>
          <w:spacing w:val="-1"/>
          <w:sz w:val="22"/>
          <w:szCs w:val="22"/>
        </w:rPr>
      </w:pPr>
    </w:p>
    <w:p w14:paraId="21023BB3" w14:textId="77777777" w:rsidR="00321276" w:rsidRDefault="00000000">
      <w:pPr>
        <w:rPr>
          <w:rFonts w:ascii="Arial" w:hAnsi="Arial" w:cs="Arial"/>
          <w:spacing w:val="-1"/>
          <w:sz w:val="22"/>
          <w:szCs w:val="22"/>
          <w:u w:val="single"/>
        </w:rPr>
      </w:pPr>
      <w:r>
        <w:rPr>
          <w:rFonts w:ascii="Arial" w:hAnsi="Arial" w:cs="Arial"/>
          <w:spacing w:val="-1"/>
          <w:sz w:val="22"/>
          <w:szCs w:val="22"/>
          <w:u w:val="single"/>
        </w:rPr>
        <w:t>Practical Skills Endorsement for the A Level Sciences designed for use in England</w:t>
      </w:r>
    </w:p>
    <w:p w14:paraId="6DB90F80" w14:textId="77777777" w:rsidR="00321276" w:rsidRDefault="00000000">
      <w:pPr>
        <w:rPr>
          <w:rFonts w:ascii="Arial" w:hAnsi="Arial" w:cs="Arial"/>
          <w:spacing w:val="-1"/>
          <w:sz w:val="22"/>
          <w:szCs w:val="22"/>
        </w:rPr>
      </w:pPr>
      <w:r>
        <w:rPr>
          <w:rFonts w:ascii="Arial" w:hAnsi="Arial" w:cs="Arial"/>
          <w:spacing w:val="-1"/>
          <w:sz w:val="22"/>
          <w:szCs w:val="22"/>
        </w:rPr>
        <w:t xml:space="preserve">Head of </w:t>
      </w:r>
      <w:proofErr w:type="spellStart"/>
      <w:r>
        <w:rPr>
          <w:rFonts w:ascii="Arial" w:hAnsi="Arial" w:cs="Arial"/>
          <w:spacing w:val="-1"/>
          <w:sz w:val="22"/>
          <w:szCs w:val="22"/>
        </w:rPr>
        <w:t>centre</w:t>
      </w:r>
      <w:proofErr w:type="spellEnd"/>
    </w:p>
    <w:p w14:paraId="6F949AA8" w14:textId="77777777" w:rsidR="00321276" w:rsidRDefault="00000000">
      <w:pPr>
        <w:pStyle w:val="ListParagraph"/>
        <w:numPr>
          <w:ilvl w:val="0"/>
          <w:numId w:val="196"/>
        </w:numPr>
        <w:rPr>
          <w:rFonts w:ascii="Arial" w:hAnsi="Arial" w:cs="Arial"/>
          <w:spacing w:val="-1"/>
          <w:sz w:val="22"/>
          <w:szCs w:val="22"/>
        </w:rPr>
      </w:pPr>
      <w:r>
        <w:rPr>
          <w:rFonts w:ascii="Arial" w:hAnsi="Arial" w:cs="Arial"/>
          <w:spacing w:val="-1"/>
          <w:sz w:val="22"/>
          <w:szCs w:val="22"/>
        </w:rPr>
        <w:t xml:space="preserve">Provides a signed declaration as part of the National Centre Number Register Annual Update, that all reasonable steps have been or will be taken to ensure that all candidates at the </w:t>
      </w:r>
      <w:proofErr w:type="spellStart"/>
      <w:r>
        <w:rPr>
          <w:rFonts w:ascii="Arial" w:hAnsi="Arial" w:cs="Arial"/>
          <w:spacing w:val="-1"/>
          <w:sz w:val="22"/>
          <w:szCs w:val="22"/>
        </w:rPr>
        <w:t>centre</w:t>
      </w:r>
      <w:proofErr w:type="spellEnd"/>
      <w:r>
        <w:rPr>
          <w:rFonts w:ascii="Arial" w:hAnsi="Arial" w:cs="Arial"/>
          <w:spacing w:val="-1"/>
          <w:sz w:val="22"/>
          <w:szCs w:val="22"/>
        </w:rPr>
        <w:t xml:space="preserve"> have had, or will have, the opportunity to undertake the prescribed practical activities</w:t>
      </w:r>
    </w:p>
    <w:p w14:paraId="32FE144C" w14:textId="77777777" w:rsidR="00321276" w:rsidRDefault="00000000">
      <w:pPr>
        <w:pStyle w:val="ListParagraph"/>
        <w:numPr>
          <w:ilvl w:val="0"/>
          <w:numId w:val="196"/>
        </w:numPr>
        <w:rPr>
          <w:rFonts w:ascii="Arial" w:hAnsi="Arial" w:cs="Arial"/>
          <w:spacing w:val="-1"/>
          <w:sz w:val="22"/>
          <w:szCs w:val="22"/>
        </w:rPr>
      </w:pPr>
      <w:r>
        <w:rPr>
          <w:rFonts w:ascii="Arial" w:hAnsi="Arial" w:cs="Arial"/>
          <w:spacing w:val="-1"/>
          <w:sz w:val="22"/>
          <w:szCs w:val="22"/>
        </w:rPr>
        <w:t>Ensures new lead teachers undertake the required training provided by the awarding body on the implementation of the practical endorsement</w:t>
      </w:r>
    </w:p>
    <w:p w14:paraId="585D656D" w14:textId="77777777" w:rsidR="00321276" w:rsidRDefault="00000000">
      <w:pPr>
        <w:pStyle w:val="ListParagraph"/>
        <w:numPr>
          <w:ilvl w:val="0"/>
          <w:numId w:val="196"/>
        </w:numPr>
        <w:rPr>
          <w:rFonts w:ascii="Arial" w:hAnsi="Arial" w:cs="Arial"/>
          <w:spacing w:val="-1"/>
          <w:sz w:val="22"/>
          <w:szCs w:val="22"/>
        </w:rPr>
      </w:pPr>
      <w:r>
        <w:rPr>
          <w:rFonts w:ascii="Arial" w:hAnsi="Arial" w:cs="Arial"/>
          <w:spacing w:val="-1"/>
          <w:sz w:val="22"/>
          <w:szCs w:val="22"/>
        </w:rPr>
        <w:t xml:space="preserve">Ensures relevant </w:t>
      </w:r>
      <w:proofErr w:type="spellStart"/>
      <w:r>
        <w:rPr>
          <w:rFonts w:ascii="Arial" w:hAnsi="Arial" w:cs="Arial"/>
          <w:spacing w:val="-1"/>
          <w:sz w:val="22"/>
          <w:szCs w:val="22"/>
        </w:rPr>
        <w:t>centre</w:t>
      </w:r>
      <w:proofErr w:type="spellEnd"/>
      <w:r>
        <w:rPr>
          <w:rFonts w:ascii="Arial" w:hAnsi="Arial" w:cs="Arial"/>
          <w:spacing w:val="-1"/>
          <w:sz w:val="22"/>
          <w:szCs w:val="22"/>
        </w:rPr>
        <w:t xml:space="preserve"> staff liaise with all relevant parties in relation to arrangements for and conduct of the monitoring visit</w:t>
      </w:r>
    </w:p>
    <w:p w14:paraId="1208DAD2" w14:textId="77777777" w:rsidR="00321276" w:rsidRDefault="00321276">
      <w:pPr>
        <w:rPr>
          <w:rFonts w:ascii="Arial" w:hAnsi="Arial" w:cs="Arial"/>
          <w:spacing w:val="-1"/>
          <w:sz w:val="22"/>
          <w:szCs w:val="22"/>
        </w:rPr>
      </w:pPr>
    </w:p>
    <w:p w14:paraId="78BF640E" w14:textId="77777777" w:rsidR="00321276" w:rsidRDefault="00000000">
      <w:pPr>
        <w:rPr>
          <w:rFonts w:ascii="Arial" w:hAnsi="Arial" w:cs="Arial"/>
          <w:spacing w:val="-1"/>
          <w:sz w:val="22"/>
          <w:szCs w:val="22"/>
        </w:rPr>
      </w:pPr>
      <w:r>
        <w:rPr>
          <w:rFonts w:ascii="Arial" w:hAnsi="Arial" w:cs="Arial"/>
          <w:spacing w:val="-1"/>
          <w:sz w:val="22"/>
          <w:szCs w:val="22"/>
        </w:rPr>
        <w:t>Director of Studies</w:t>
      </w:r>
    </w:p>
    <w:p w14:paraId="616E6F03" w14:textId="77777777" w:rsidR="00321276" w:rsidRDefault="00000000">
      <w:pPr>
        <w:pStyle w:val="ListParagraph"/>
        <w:numPr>
          <w:ilvl w:val="0"/>
          <w:numId w:val="197"/>
        </w:numPr>
        <w:rPr>
          <w:rFonts w:ascii="Arial" w:hAnsi="Arial" w:cs="Arial"/>
          <w:spacing w:val="-1"/>
          <w:sz w:val="22"/>
          <w:szCs w:val="22"/>
        </w:rPr>
      </w:pPr>
      <w:r>
        <w:rPr>
          <w:rFonts w:ascii="Arial" w:hAnsi="Arial" w:cs="Arial"/>
          <w:spacing w:val="-1"/>
          <w:sz w:val="22"/>
          <w:szCs w:val="22"/>
        </w:rPr>
        <w:t xml:space="preserve">Confirms understanding of the Practical Skills Endorsement for the A Level Sciences designed for use in England </w:t>
      </w:r>
    </w:p>
    <w:p w14:paraId="64A59EBA" w14:textId="77777777" w:rsidR="00321276" w:rsidRDefault="00000000">
      <w:pPr>
        <w:pStyle w:val="ListParagraph"/>
        <w:numPr>
          <w:ilvl w:val="0"/>
          <w:numId w:val="197"/>
        </w:numPr>
        <w:rPr>
          <w:rFonts w:ascii="Arial" w:hAnsi="Arial" w:cs="Arial"/>
          <w:spacing w:val="-1"/>
          <w:sz w:val="22"/>
          <w:szCs w:val="22"/>
        </w:rPr>
      </w:pPr>
      <w:r>
        <w:rPr>
          <w:rFonts w:ascii="Arial" w:hAnsi="Arial" w:cs="Arial"/>
          <w:spacing w:val="-1"/>
          <w:sz w:val="22"/>
          <w:szCs w:val="22"/>
        </w:rPr>
        <w:t xml:space="preserve">Ensures where the </w:t>
      </w:r>
      <w:proofErr w:type="spellStart"/>
      <w:r>
        <w:rPr>
          <w:rFonts w:ascii="Arial" w:hAnsi="Arial" w:cs="Arial"/>
          <w:spacing w:val="-1"/>
          <w:sz w:val="22"/>
          <w:szCs w:val="22"/>
        </w:rPr>
        <w:t>centre</w:t>
      </w:r>
      <w:proofErr w:type="spellEnd"/>
      <w:r>
        <w:rPr>
          <w:rFonts w:ascii="Arial" w:hAnsi="Arial" w:cs="Arial"/>
          <w:spacing w:val="-1"/>
          <w:sz w:val="22"/>
          <w:szCs w:val="22"/>
        </w:rPr>
        <w:t xml:space="preserve"> intends to enter candidates for the first time for one or more of the A level subjects, the relevant awarding body will be contacted at the beginning of the course</w:t>
      </w:r>
    </w:p>
    <w:p w14:paraId="40C74134" w14:textId="77777777" w:rsidR="00321276" w:rsidRDefault="00000000">
      <w:pPr>
        <w:pStyle w:val="ListParagraph"/>
        <w:numPr>
          <w:ilvl w:val="0"/>
          <w:numId w:val="197"/>
        </w:numPr>
        <w:rPr>
          <w:rFonts w:ascii="Arial" w:hAnsi="Arial" w:cs="Arial"/>
          <w:spacing w:val="-1"/>
          <w:sz w:val="22"/>
          <w:szCs w:val="22"/>
        </w:rPr>
      </w:pPr>
      <w:r>
        <w:rPr>
          <w:rFonts w:ascii="Arial" w:hAnsi="Arial" w:cs="Arial"/>
          <w:spacing w:val="-1"/>
          <w:sz w:val="22"/>
          <w:szCs w:val="22"/>
        </w:rPr>
        <w:t xml:space="preserve">Undertakes training provided by the awarding body on the implementation of the practical endorsement </w:t>
      </w:r>
    </w:p>
    <w:p w14:paraId="371D367E" w14:textId="77777777" w:rsidR="00321276" w:rsidRDefault="00000000">
      <w:pPr>
        <w:pStyle w:val="ListParagraph"/>
        <w:numPr>
          <w:ilvl w:val="0"/>
          <w:numId w:val="197"/>
        </w:numPr>
        <w:rPr>
          <w:rFonts w:ascii="Arial" w:hAnsi="Arial" w:cs="Arial"/>
          <w:spacing w:val="-1"/>
          <w:sz w:val="22"/>
          <w:szCs w:val="22"/>
        </w:rPr>
      </w:pPr>
      <w:r>
        <w:rPr>
          <w:rFonts w:ascii="Arial" w:hAnsi="Arial" w:cs="Arial"/>
          <w:spacing w:val="-1"/>
          <w:sz w:val="22"/>
          <w:szCs w:val="22"/>
        </w:rPr>
        <w:t>Disseminates information to subject teachers ensuring the standards can be applied appropriately</w:t>
      </w:r>
    </w:p>
    <w:p w14:paraId="76C04800" w14:textId="77777777" w:rsidR="00321276" w:rsidRDefault="00000000">
      <w:pPr>
        <w:pStyle w:val="ListParagraph"/>
        <w:numPr>
          <w:ilvl w:val="0"/>
          <w:numId w:val="197"/>
        </w:numPr>
        <w:rPr>
          <w:rFonts w:ascii="Arial" w:hAnsi="Arial" w:cs="Arial"/>
          <w:spacing w:val="-1"/>
          <w:sz w:val="22"/>
          <w:szCs w:val="22"/>
        </w:rPr>
      </w:pPr>
      <w:r>
        <w:rPr>
          <w:rFonts w:ascii="Arial" w:hAnsi="Arial" w:cs="Arial"/>
          <w:spacing w:val="-1"/>
          <w:sz w:val="22"/>
          <w:szCs w:val="22"/>
        </w:rPr>
        <w:t>Liaises with all relevant parties in relation to arrangements for and conduct of the monitoring visit</w:t>
      </w:r>
    </w:p>
    <w:p w14:paraId="49972C19" w14:textId="77777777" w:rsidR="00321276" w:rsidRDefault="00321276">
      <w:pPr>
        <w:rPr>
          <w:rFonts w:ascii="Arial" w:hAnsi="Arial" w:cs="Arial"/>
          <w:spacing w:val="-1"/>
          <w:sz w:val="22"/>
          <w:szCs w:val="22"/>
        </w:rPr>
      </w:pPr>
    </w:p>
    <w:p w14:paraId="47839DEA" w14:textId="77777777" w:rsidR="00321276" w:rsidRDefault="00000000">
      <w:pPr>
        <w:rPr>
          <w:rFonts w:ascii="Arial" w:hAnsi="Arial" w:cs="Arial"/>
          <w:spacing w:val="-1"/>
          <w:sz w:val="22"/>
          <w:szCs w:val="22"/>
        </w:rPr>
      </w:pPr>
      <w:r>
        <w:rPr>
          <w:rFonts w:ascii="Arial" w:hAnsi="Arial" w:cs="Arial"/>
          <w:spacing w:val="-1"/>
          <w:sz w:val="22"/>
          <w:szCs w:val="22"/>
        </w:rPr>
        <w:t>Subject teacher</w:t>
      </w:r>
    </w:p>
    <w:p w14:paraId="1F4DE3E4" w14:textId="77777777" w:rsidR="00321276" w:rsidRDefault="00000000">
      <w:pPr>
        <w:pStyle w:val="ListParagraph"/>
        <w:numPr>
          <w:ilvl w:val="0"/>
          <w:numId w:val="198"/>
        </w:numPr>
        <w:rPr>
          <w:rFonts w:ascii="Arial" w:hAnsi="Arial" w:cs="Arial"/>
          <w:spacing w:val="-1"/>
          <w:sz w:val="22"/>
          <w:szCs w:val="22"/>
        </w:rPr>
      </w:pPr>
      <w:r>
        <w:rPr>
          <w:rFonts w:ascii="Arial" w:hAnsi="Arial" w:cs="Arial"/>
          <w:spacing w:val="-1"/>
          <w:sz w:val="22"/>
          <w:szCs w:val="22"/>
        </w:rPr>
        <w:t>Ensures all the requirements in relation to the endorsement are known and understood</w:t>
      </w:r>
    </w:p>
    <w:p w14:paraId="0A2C590E" w14:textId="77777777" w:rsidR="00321276" w:rsidRDefault="00000000">
      <w:pPr>
        <w:pStyle w:val="ListParagraph"/>
        <w:numPr>
          <w:ilvl w:val="0"/>
          <w:numId w:val="198"/>
        </w:numPr>
        <w:rPr>
          <w:rFonts w:ascii="Arial" w:hAnsi="Arial" w:cs="Arial"/>
          <w:spacing w:val="-1"/>
          <w:sz w:val="22"/>
          <w:szCs w:val="22"/>
        </w:rPr>
      </w:pPr>
      <w:r>
        <w:rPr>
          <w:rFonts w:ascii="Arial" w:hAnsi="Arial" w:cs="Arial"/>
          <w:spacing w:val="-1"/>
          <w:sz w:val="22"/>
          <w:szCs w:val="22"/>
        </w:rPr>
        <w:t>Ensures the required arrangements for practical activities are in place</w:t>
      </w:r>
    </w:p>
    <w:p w14:paraId="62611C8A" w14:textId="77777777" w:rsidR="00321276" w:rsidRDefault="00000000">
      <w:pPr>
        <w:pStyle w:val="ListParagraph"/>
        <w:numPr>
          <w:ilvl w:val="0"/>
          <w:numId w:val="198"/>
        </w:numPr>
        <w:rPr>
          <w:rFonts w:ascii="Arial" w:hAnsi="Arial" w:cs="Arial"/>
          <w:spacing w:val="-1"/>
          <w:sz w:val="22"/>
          <w:szCs w:val="22"/>
        </w:rPr>
      </w:pPr>
      <w:r>
        <w:rPr>
          <w:rFonts w:ascii="Arial" w:hAnsi="Arial" w:cs="Arial"/>
          <w:spacing w:val="-1"/>
          <w:sz w:val="22"/>
          <w:szCs w:val="22"/>
        </w:rPr>
        <w:t xml:space="preserve">Provides all the required </w:t>
      </w:r>
      <w:proofErr w:type="spellStart"/>
      <w:r>
        <w:rPr>
          <w:rFonts w:ascii="Arial" w:hAnsi="Arial" w:cs="Arial"/>
          <w:spacing w:val="-1"/>
          <w:sz w:val="22"/>
          <w:szCs w:val="22"/>
        </w:rPr>
        <w:t>centre</w:t>
      </w:r>
      <w:proofErr w:type="spellEnd"/>
      <w:r>
        <w:rPr>
          <w:rFonts w:ascii="Arial" w:hAnsi="Arial" w:cs="Arial"/>
          <w:spacing w:val="-1"/>
          <w:sz w:val="22"/>
          <w:szCs w:val="22"/>
        </w:rPr>
        <w:t xml:space="preserve"> records</w:t>
      </w:r>
    </w:p>
    <w:p w14:paraId="4290CBA6" w14:textId="77777777" w:rsidR="00321276" w:rsidRDefault="00000000">
      <w:pPr>
        <w:pStyle w:val="ListParagraph"/>
        <w:numPr>
          <w:ilvl w:val="0"/>
          <w:numId w:val="198"/>
        </w:numPr>
        <w:rPr>
          <w:rFonts w:ascii="Arial" w:hAnsi="Arial" w:cs="Arial"/>
          <w:spacing w:val="-1"/>
          <w:sz w:val="22"/>
          <w:szCs w:val="22"/>
        </w:rPr>
      </w:pPr>
      <w:r>
        <w:rPr>
          <w:rFonts w:ascii="Arial" w:hAnsi="Arial" w:cs="Arial"/>
          <w:spacing w:val="-1"/>
          <w:sz w:val="22"/>
          <w:szCs w:val="22"/>
        </w:rPr>
        <w:t>Ensures candidates provide the required records</w:t>
      </w:r>
    </w:p>
    <w:p w14:paraId="47E18043" w14:textId="77777777" w:rsidR="00321276" w:rsidRDefault="00000000">
      <w:pPr>
        <w:pStyle w:val="ListParagraph"/>
        <w:numPr>
          <w:ilvl w:val="0"/>
          <w:numId w:val="198"/>
        </w:numPr>
        <w:rPr>
          <w:rFonts w:ascii="Arial" w:hAnsi="Arial" w:cs="Arial"/>
          <w:spacing w:val="-1"/>
          <w:sz w:val="22"/>
          <w:szCs w:val="22"/>
        </w:rPr>
      </w:pPr>
      <w:r>
        <w:rPr>
          <w:rFonts w:ascii="Arial" w:hAnsi="Arial" w:cs="Arial"/>
          <w:spacing w:val="-1"/>
          <w:sz w:val="22"/>
          <w:szCs w:val="22"/>
        </w:rPr>
        <w:t>Provides any required information to the subject lead regarding the monitoring visit</w:t>
      </w:r>
    </w:p>
    <w:p w14:paraId="310265D4" w14:textId="77777777" w:rsidR="00321276" w:rsidRDefault="00000000">
      <w:pPr>
        <w:pStyle w:val="ListParagraph"/>
        <w:numPr>
          <w:ilvl w:val="0"/>
          <w:numId w:val="198"/>
        </w:numPr>
        <w:rPr>
          <w:rFonts w:ascii="Arial" w:hAnsi="Arial" w:cs="Arial"/>
          <w:spacing w:val="-1"/>
          <w:sz w:val="22"/>
          <w:szCs w:val="22"/>
        </w:rPr>
      </w:pPr>
      <w:r>
        <w:rPr>
          <w:rFonts w:ascii="Arial" w:hAnsi="Arial" w:cs="Arial"/>
          <w:spacing w:val="-1"/>
          <w:sz w:val="22"/>
          <w:szCs w:val="22"/>
        </w:rPr>
        <w:t>Assesses candidates using Common Practical Assessment Criteria (CPAC)</w:t>
      </w:r>
    </w:p>
    <w:p w14:paraId="4409478A" w14:textId="77777777" w:rsidR="00321276" w:rsidRDefault="00000000">
      <w:pPr>
        <w:pStyle w:val="ListParagraph"/>
        <w:numPr>
          <w:ilvl w:val="0"/>
          <w:numId w:val="198"/>
        </w:numPr>
        <w:rPr>
          <w:rFonts w:ascii="Arial" w:hAnsi="Arial" w:cs="Arial"/>
          <w:spacing w:val="-1"/>
          <w:sz w:val="22"/>
          <w:szCs w:val="22"/>
        </w:rPr>
      </w:pPr>
      <w:r>
        <w:rPr>
          <w:rFonts w:ascii="Arial" w:hAnsi="Arial" w:cs="Arial"/>
          <w:spacing w:val="-1"/>
          <w:sz w:val="22"/>
          <w:szCs w:val="22"/>
        </w:rPr>
        <w:t>Applies for an exemption where a candidate cannot access the practical endorsement due to a substantial impairment</w:t>
      </w:r>
    </w:p>
    <w:p w14:paraId="330A4496" w14:textId="77777777" w:rsidR="00321276" w:rsidRDefault="00000000">
      <w:pPr>
        <w:pStyle w:val="ListParagraph"/>
        <w:numPr>
          <w:ilvl w:val="0"/>
          <w:numId w:val="198"/>
        </w:numPr>
        <w:rPr>
          <w:rFonts w:ascii="Arial" w:hAnsi="Arial" w:cs="Arial"/>
          <w:spacing w:val="-1"/>
          <w:sz w:val="22"/>
          <w:szCs w:val="22"/>
        </w:rPr>
      </w:pPr>
      <w:r>
        <w:rPr>
          <w:rFonts w:ascii="Arial" w:hAnsi="Arial" w:cs="Arial"/>
          <w:spacing w:val="-1"/>
          <w:sz w:val="22"/>
          <w:szCs w:val="22"/>
        </w:rPr>
        <w:t>Follows the awarding body’s instructions for the submission of candidates Pass or Not Classified assessment outcome</w:t>
      </w:r>
    </w:p>
    <w:p w14:paraId="2BF604F6" w14:textId="77777777" w:rsidR="00321276" w:rsidRDefault="00321276">
      <w:pPr>
        <w:rPr>
          <w:rFonts w:ascii="Arial" w:hAnsi="Arial" w:cs="Arial"/>
          <w:spacing w:val="-1"/>
          <w:sz w:val="22"/>
          <w:szCs w:val="22"/>
        </w:rPr>
      </w:pPr>
    </w:p>
    <w:p w14:paraId="18291C60" w14:textId="77777777" w:rsidR="00321276" w:rsidRDefault="00000000">
      <w:pPr>
        <w:rPr>
          <w:rFonts w:ascii="Arial" w:hAnsi="Arial" w:cs="Arial"/>
          <w:spacing w:val="-1"/>
          <w:sz w:val="22"/>
          <w:szCs w:val="22"/>
        </w:rPr>
      </w:pPr>
      <w:r>
        <w:rPr>
          <w:rFonts w:ascii="Arial" w:hAnsi="Arial" w:cs="Arial"/>
          <w:spacing w:val="-1"/>
          <w:sz w:val="22"/>
          <w:szCs w:val="22"/>
        </w:rPr>
        <w:t>Exams officer</w:t>
      </w:r>
    </w:p>
    <w:p w14:paraId="7C323B87" w14:textId="77777777" w:rsidR="00321276" w:rsidRDefault="00000000">
      <w:pPr>
        <w:pStyle w:val="ListParagraph"/>
        <w:numPr>
          <w:ilvl w:val="0"/>
          <w:numId w:val="199"/>
        </w:numPr>
        <w:rPr>
          <w:rFonts w:ascii="Arial" w:hAnsi="Arial" w:cs="Arial"/>
          <w:spacing w:val="-1"/>
          <w:sz w:val="22"/>
          <w:szCs w:val="22"/>
        </w:rPr>
      </w:pPr>
      <w:r>
        <w:rPr>
          <w:rFonts w:ascii="Arial" w:hAnsi="Arial" w:cs="Arial"/>
          <w:spacing w:val="-1"/>
          <w:sz w:val="22"/>
          <w:szCs w:val="22"/>
        </w:rPr>
        <w:t>Follows the awarding body’s instructions for the submission of candidates Pass or Not Classified assessment</w:t>
      </w:r>
    </w:p>
    <w:p w14:paraId="2E22B423" w14:textId="77777777" w:rsidR="00321276" w:rsidRDefault="00000000">
      <w:pPr>
        <w:rPr>
          <w:rFonts w:ascii="Arial" w:hAnsi="Arial" w:cs="Arial"/>
          <w:spacing w:val="-1"/>
          <w:sz w:val="22"/>
          <w:szCs w:val="22"/>
          <w:u w:val="single"/>
        </w:rPr>
      </w:pPr>
      <w:r>
        <w:rPr>
          <w:rFonts w:ascii="Arial" w:hAnsi="Arial" w:cs="Arial"/>
          <w:spacing w:val="-1"/>
          <w:sz w:val="22"/>
          <w:szCs w:val="22"/>
          <w:u w:val="single"/>
        </w:rPr>
        <w:lastRenderedPageBreak/>
        <w:t>Spoken Language Endorsement for GCSE English Language specifications designed for use in England</w:t>
      </w:r>
    </w:p>
    <w:p w14:paraId="04657391" w14:textId="77777777" w:rsidR="00321276" w:rsidRDefault="00000000">
      <w:pPr>
        <w:rPr>
          <w:rFonts w:ascii="Arial" w:hAnsi="Arial" w:cs="Arial"/>
          <w:spacing w:val="-1"/>
          <w:sz w:val="22"/>
          <w:szCs w:val="22"/>
        </w:rPr>
      </w:pPr>
      <w:r>
        <w:rPr>
          <w:rFonts w:ascii="Arial" w:hAnsi="Arial" w:cs="Arial"/>
          <w:spacing w:val="-1"/>
          <w:sz w:val="22"/>
          <w:szCs w:val="22"/>
        </w:rPr>
        <w:t xml:space="preserve">Head of </w:t>
      </w:r>
      <w:proofErr w:type="spellStart"/>
      <w:r>
        <w:rPr>
          <w:rFonts w:ascii="Arial" w:hAnsi="Arial" w:cs="Arial"/>
          <w:spacing w:val="-1"/>
          <w:sz w:val="22"/>
          <w:szCs w:val="22"/>
        </w:rPr>
        <w:t>centre</w:t>
      </w:r>
      <w:proofErr w:type="spellEnd"/>
    </w:p>
    <w:p w14:paraId="430F34C7" w14:textId="77777777" w:rsidR="00321276" w:rsidRDefault="00000000">
      <w:pPr>
        <w:pStyle w:val="ListParagraph"/>
        <w:numPr>
          <w:ilvl w:val="0"/>
          <w:numId w:val="199"/>
        </w:numPr>
        <w:rPr>
          <w:rFonts w:ascii="Arial" w:hAnsi="Arial" w:cs="Arial"/>
          <w:spacing w:val="-1"/>
          <w:sz w:val="22"/>
          <w:szCs w:val="22"/>
        </w:rPr>
      </w:pPr>
      <w:r>
        <w:rPr>
          <w:rFonts w:ascii="Arial" w:hAnsi="Arial" w:cs="Arial"/>
          <w:spacing w:val="-1"/>
          <w:sz w:val="22"/>
          <w:szCs w:val="22"/>
        </w:rPr>
        <w:t xml:space="preserve">Provides a signed declaration as part of the National Centre Number Register Annual Update, that all reasonable steps have been or will be taken to ensure that all candidates at the </w:t>
      </w:r>
      <w:proofErr w:type="spellStart"/>
      <w:r>
        <w:rPr>
          <w:rFonts w:ascii="Arial" w:hAnsi="Arial" w:cs="Arial"/>
          <w:spacing w:val="-1"/>
          <w:sz w:val="22"/>
          <w:szCs w:val="22"/>
        </w:rPr>
        <w:t>centre</w:t>
      </w:r>
      <w:proofErr w:type="spellEnd"/>
      <w:r>
        <w:rPr>
          <w:rFonts w:ascii="Arial" w:hAnsi="Arial" w:cs="Arial"/>
          <w:spacing w:val="-1"/>
          <w:sz w:val="22"/>
          <w:szCs w:val="22"/>
        </w:rPr>
        <w:t xml:space="preserve"> have had, or will have, the opportunity to undertake the Spoken Language endorsement</w:t>
      </w:r>
    </w:p>
    <w:p w14:paraId="39688B7D" w14:textId="77777777" w:rsidR="00321276" w:rsidRDefault="00321276">
      <w:pPr>
        <w:rPr>
          <w:rFonts w:ascii="Arial" w:hAnsi="Arial" w:cs="Arial"/>
          <w:spacing w:val="-1"/>
          <w:sz w:val="22"/>
          <w:szCs w:val="22"/>
        </w:rPr>
      </w:pPr>
    </w:p>
    <w:p w14:paraId="7ABC020A" w14:textId="77777777" w:rsidR="00321276" w:rsidRDefault="00000000">
      <w:pPr>
        <w:rPr>
          <w:rFonts w:ascii="Arial" w:hAnsi="Arial" w:cs="Arial"/>
          <w:spacing w:val="-1"/>
          <w:sz w:val="22"/>
          <w:szCs w:val="22"/>
        </w:rPr>
      </w:pPr>
      <w:r>
        <w:rPr>
          <w:rFonts w:ascii="Arial" w:hAnsi="Arial" w:cs="Arial"/>
          <w:spacing w:val="-1"/>
          <w:sz w:val="22"/>
          <w:szCs w:val="22"/>
        </w:rPr>
        <w:t>Quality assurance (QA) lead (Director of Studies)</w:t>
      </w:r>
    </w:p>
    <w:p w14:paraId="19A72C5A" w14:textId="77777777" w:rsidR="00321276" w:rsidRDefault="00000000">
      <w:pPr>
        <w:pStyle w:val="ListParagraph"/>
        <w:numPr>
          <w:ilvl w:val="0"/>
          <w:numId w:val="199"/>
        </w:numPr>
        <w:rPr>
          <w:rFonts w:ascii="Arial" w:hAnsi="Arial" w:cs="Arial"/>
          <w:spacing w:val="-1"/>
          <w:sz w:val="22"/>
          <w:szCs w:val="22"/>
        </w:rPr>
      </w:pPr>
      <w:r>
        <w:rPr>
          <w:rFonts w:ascii="Arial" w:hAnsi="Arial" w:cs="Arial"/>
          <w:spacing w:val="-1"/>
          <w:sz w:val="22"/>
          <w:szCs w:val="22"/>
        </w:rPr>
        <w:t xml:space="preserve">Ensures the appropriate arrangements are in place for internal </w:t>
      </w:r>
      <w:proofErr w:type="spellStart"/>
      <w:r>
        <w:rPr>
          <w:rFonts w:ascii="Arial" w:hAnsi="Arial" w:cs="Arial"/>
          <w:spacing w:val="-1"/>
          <w:sz w:val="22"/>
          <w:szCs w:val="22"/>
        </w:rPr>
        <w:t>standardisation</w:t>
      </w:r>
      <w:proofErr w:type="spellEnd"/>
      <w:r>
        <w:rPr>
          <w:rFonts w:ascii="Arial" w:hAnsi="Arial" w:cs="Arial"/>
          <w:spacing w:val="-1"/>
          <w:sz w:val="22"/>
          <w:szCs w:val="22"/>
        </w:rPr>
        <w:t xml:space="preserve"> of assessments</w:t>
      </w:r>
    </w:p>
    <w:p w14:paraId="3D5D2FC5" w14:textId="77777777" w:rsidR="00321276" w:rsidRDefault="00321276">
      <w:pPr>
        <w:rPr>
          <w:rFonts w:ascii="Arial" w:hAnsi="Arial" w:cs="Arial"/>
          <w:spacing w:val="-1"/>
          <w:sz w:val="22"/>
          <w:szCs w:val="22"/>
        </w:rPr>
      </w:pPr>
    </w:p>
    <w:p w14:paraId="3AFE5F73" w14:textId="77777777" w:rsidR="00321276" w:rsidRDefault="00000000">
      <w:pPr>
        <w:rPr>
          <w:rFonts w:ascii="Arial" w:hAnsi="Arial" w:cs="Arial"/>
          <w:spacing w:val="-1"/>
          <w:sz w:val="22"/>
          <w:szCs w:val="22"/>
        </w:rPr>
      </w:pPr>
      <w:r>
        <w:rPr>
          <w:rFonts w:ascii="Arial" w:hAnsi="Arial" w:cs="Arial"/>
          <w:spacing w:val="-1"/>
          <w:sz w:val="22"/>
          <w:szCs w:val="22"/>
        </w:rPr>
        <w:t>Director of Studies</w:t>
      </w:r>
    </w:p>
    <w:p w14:paraId="4BA0922C" w14:textId="77777777" w:rsidR="00321276" w:rsidRDefault="00000000">
      <w:pPr>
        <w:pStyle w:val="ListParagraph"/>
        <w:numPr>
          <w:ilvl w:val="0"/>
          <w:numId w:val="199"/>
        </w:numPr>
        <w:rPr>
          <w:rFonts w:ascii="Arial" w:hAnsi="Arial" w:cs="Arial"/>
          <w:spacing w:val="-1"/>
          <w:sz w:val="22"/>
          <w:szCs w:val="22"/>
        </w:rPr>
      </w:pPr>
      <w:r>
        <w:rPr>
          <w:rFonts w:ascii="Arial" w:hAnsi="Arial" w:cs="Arial"/>
          <w:spacing w:val="-1"/>
          <w:sz w:val="22"/>
          <w:szCs w:val="22"/>
        </w:rPr>
        <w:t xml:space="preserve">Confirms understanding of the Spoken Language Endorsement for GCSE English Language specifications designed for use in England </w:t>
      </w:r>
    </w:p>
    <w:p w14:paraId="6A148231" w14:textId="77777777" w:rsidR="00321276" w:rsidRDefault="00000000">
      <w:pPr>
        <w:pStyle w:val="ListParagraph"/>
        <w:numPr>
          <w:ilvl w:val="0"/>
          <w:numId w:val="199"/>
        </w:numPr>
        <w:rPr>
          <w:rFonts w:ascii="Arial" w:hAnsi="Arial" w:cs="Arial"/>
          <w:spacing w:val="-1"/>
          <w:sz w:val="22"/>
          <w:szCs w:val="22"/>
        </w:rPr>
      </w:pPr>
      <w:r>
        <w:rPr>
          <w:rFonts w:ascii="Arial" w:hAnsi="Arial" w:cs="Arial"/>
          <w:spacing w:val="-1"/>
          <w:sz w:val="22"/>
          <w:szCs w:val="22"/>
        </w:rPr>
        <w:t>Ensures the required task setting and task taking instructions are followed by subject teachers</w:t>
      </w:r>
    </w:p>
    <w:p w14:paraId="2FD37455" w14:textId="77777777" w:rsidR="00321276" w:rsidRDefault="00000000">
      <w:pPr>
        <w:pStyle w:val="ListParagraph"/>
        <w:numPr>
          <w:ilvl w:val="0"/>
          <w:numId w:val="199"/>
        </w:numPr>
        <w:rPr>
          <w:rFonts w:ascii="Arial" w:hAnsi="Arial" w:cs="Arial"/>
          <w:spacing w:val="-1"/>
          <w:sz w:val="22"/>
          <w:szCs w:val="22"/>
        </w:rPr>
      </w:pPr>
      <w:r>
        <w:rPr>
          <w:rFonts w:ascii="Arial" w:hAnsi="Arial" w:cs="Arial"/>
          <w:spacing w:val="-1"/>
          <w:sz w:val="22"/>
          <w:szCs w:val="22"/>
        </w:rPr>
        <w:t xml:space="preserve">Ensures subject teachers assess candidates, either live or from recordings, using the common assessment criteria  </w:t>
      </w:r>
    </w:p>
    <w:p w14:paraId="5E22B53F" w14:textId="77777777" w:rsidR="00321276" w:rsidRDefault="00000000">
      <w:pPr>
        <w:pStyle w:val="ListParagraph"/>
        <w:numPr>
          <w:ilvl w:val="0"/>
          <w:numId w:val="199"/>
        </w:numPr>
        <w:rPr>
          <w:rFonts w:ascii="Arial" w:hAnsi="Arial" w:cs="Arial"/>
          <w:spacing w:val="-1"/>
          <w:sz w:val="22"/>
          <w:szCs w:val="22"/>
        </w:rPr>
      </w:pPr>
      <w:r>
        <w:rPr>
          <w:rFonts w:ascii="Arial" w:hAnsi="Arial" w:cs="Arial"/>
          <w:spacing w:val="-1"/>
          <w:sz w:val="22"/>
          <w:szCs w:val="22"/>
        </w:rPr>
        <w:t>Ensures for monitoring purposes, audio-visual recordings of the presentations of a sample of candidates are provided</w:t>
      </w:r>
    </w:p>
    <w:p w14:paraId="74901FF4" w14:textId="77777777" w:rsidR="00321276" w:rsidRDefault="00321276">
      <w:pPr>
        <w:rPr>
          <w:rFonts w:ascii="Arial" w:hAnsi="Arial" w:cs="Arial"/>
          <w:spacing w:val="-1"/>
          <w:sz w:val="22"/>
          <w:szCs w:val="22"/>
        </w:rPr>
      </w:pPr>
    </w:p>
    <w:p w14:paraId="5826CD53" w14:textId="77777777" w:rsidR="00321276" w:rsidRDefault="00000000">
      <w:pPr>
        <w:rPr>
          <w:rFonts w:ascii="Arial" w:hAnsi="Arial" w:cs="Arial"/>
          <w:spacing w:val="-1"/>
          <w:sz w:val="22"/>
          <w:szCs w:val="22"/>
        </w:rPr>
      </w:pPr>
      <w:r>
        <w:rPr>
          <w:rFonts w:ascii="Arial" w:hAnsi="Arial" w:cs="Arial"/>
          <w:spacing w:val="-1"/>
          <w:sz w:val="22"/>
          <w:szCs w:val="22"/>
        </w:rPr>
        <w:t>Subject teacher</w:t>
      </w:r>
    </w:p>
    <w:p w14:paraId="639FC264" w14:textId="77777777" w:rsidR="00321276" w:rsidRDefault="00000000">
      <w:pPr>
        <w:pStyle w:val="ListParagraph"/>
        <w:numPr>
          <w:ilvl w:val="0"/>
          <w:numId w:val="200"/>
        </w:numPr>
        <w:rPr>
          <w:rFonts w:ascii="Arial" w:hAnsi="Arial" w:cs="Arial"/>
          <w:spacing w:val="-1"/>
          <w:sz w:val="22"/>
          <w:szCs w:val="22"/>
        </w:rPr>
      </w:pPr>
      <w:r>
        <w:rPr>
          <w:rFonts w:ascii="Arial" w:hAnsi="Arial" w:cs="Arial"/>
          <w:spacing w:val="-1"/>
          <w:sz w:val="22"/>
          <w:szCs w:val="22"/>
        </w:rPr>
        <w:t>Ensures all the requirements in relation to the endorsement are known and understood</w:t>
      </w:r>
    </w:p>
    <w:p w14:paraId="02F15CFC" w14:textId="77777777" w:rsidR="00321276" w:rsidRDefault="00000000">
      <w:pPr>
        <w:pStyle w:val="ListParagraph"/>
        <w:numPr>
          <w:ilvl w:val="0"/>
          <w:numId w:val="200"/>
        </w:numPr>
        <w:rPr>
          <w:rFonts w:ascii="Arial" w:hAnsi="Arial" w:cs="Arial"/>
          <w:spacing w:val="-1"/>
          <w:sz w:val="22"/>
          <w:szCs w:val="22"/>
        </w:rPr>
      </w:pPr>
      <w:r>
        <w:rPr>
          <w:rFonts w:ascii="Arial" w:hAnsi="Arial" w:cs="Arial"/>
          <w:spacing w:val="-1"/>
          <w:sz w:val="22"/>
          <w:szCs w:val="22"/>
        </w:rPr>
        <w:t xml:space="preserve">Follows the required task setting and task taking instructions </w:t>
      </w:r>
    </w:p>
    <w:p w14:paraId="0088DD2F" w14:textId="77777777" w:rsidR="00321276" w:rsidRDefault="00000000">
      <w:pPr>
        <w:pStyle w:val="ListParagraph"/>
        <w:numPr>
          <w:ilvl w:val="0"/>
          <w:numId w:val="200"/>
        </w:numPr>
        <w:rPr>
          <w:rFonts w:ascii="Arial" w:hAnsi="Arial" w:cs="Arial"/>
          <w:spacing w:val="-1"/>
          <w:sz w:val="22"/>
          <w:szCs w:val="22"/>
        </w:rPr>
      </w:pPr>
      <w:r>
        <w:rPr>
          <w:rFonts w:ascii="Arial" w:hAnsi="Arial" w:cs="Arial"/>
          <w:spacing w:val="-1"/>
          <w:sz w:val="22"/>
          <w:szCs w:val="22"/>
        </w:rPr>
        <w:t xml:space="preserve">Assesses candidates, either live or from recordings, using the common assessment criteria  </w:t>
      </w:r>
    </w:p>
    <w:p w14:paraId="1D99F8F2" w14:textId="77777777" w:rsidR="00321276" w:rsidRDefault="00000000">
      <w:pPr>
        <w:pStyle w:val="ListParagraph"/>
        <w:numPr>
          <w:ilvl w:val="0"/>
          <w:numId w:val="200"/>
        </w:numPr>
        <w:rPr>
          <w:rFonts w:ascii="Arial" w:hAnsi="Arial" w:cs="Arial"/>
          <w:spacing w:val="-1"/>
          <w:sz w:val="22"/>
          <w:szCs w:val="22"/>
        </w:rPr>
      </w:pPr>
      <w:r>
        <w:rPr>
          <w:rFonts w:ascii="Arial" w:hAnsi="Arial" w:cs="Arial"/>
          <w:spacing w:val="-1"/>
          <w:sz w:val="22"/>
          <w:szCs w:val="22"/>
        </w:rPr>
        <w:t>Provides audio-visual recordings of the presentations of a sample of candidates for monitoring purposes</w:t>
      </w:r>
    </w:p>
    <w:p w14:paraId="36F00E1C" w14:textId="77777777" w:rsidR="00321276" w:rsidRDefault="00000000">
      <w:pPr>
        <w:pStyle w:val="ListParagraph"/>
        <w:numPr>
          <w:ilvl w:val="0"/>
          <w:numId w:val="200"/>
        </w:numPr>
        <w:rPr>
          <w:rFonts w:ascii="Arial" w:hAnsi="Arial" w:cs="Arial"/>
          <w:spacing w:val="-1"/>
          <w:sz w:val="22"/>
          <w:szCs w:val="22"/>
        </w:rPr>
      </w:pPr>
      <w:r>
        <w:rPr>
          <w:rFonts w:ascii="Arial" w:hAnsi="Arial" w:cs="Arial"/>
          <w:spacing w:val="-1"/>
          <w:sz w:val="22"/>
          <w:szCs w:val="22"/>
        </w:rPr>
        <w:t>Follows the awarding body’s instructions for the submission of grades (Pass, Merit, Distinction or Not Classified) and the storage and submission of recordings</w:t>
      </w:r>
    </w:p>
    <w:p w14:paraId="325A29B1" w14:textId="77777777" w:rsidR="00321276" w:rsidRDefault="00000000">
      <w:pPr>
        <w:pStyle w:val="ListParagraph"/>
        <w:numPr>
          <w:ilvl w:val="0"/>
          <w:numId w:val="200"/>
        </w:numPr>
        <w:rPr>
          <w:rFonts w:ascii="Arial" w:hAnsi="Arial" w:cs="Arial"/>
          <w:spacing w:val="-1"/>
          <w:sz w:val="22"/>
          <w:szCs w:val="22"/>
        </w:rPr>
      </w:pPr>
      <w:r>
        <w:rPr>
          <w:rFonts w:ascii="Arial" w:hAnsi="Arial" w:cs="Arial"/>
          <w:spacing w:val="-1"/>
          <w:sz w:val="22"/>
          <w:szCs w:val="22"/>
        </w:rPr>
        <w:t>Exams officer</w:t>
      </w:r>
      <w:r>
        <w:rPr>
          <w:rFonts w:ascii="Arial" w:hAnsi="Arial" w:cs="Arial"/>
          <w:spacing w:val="-1"/>
          <w:sz w:val="22"/>
          <w:szCs w:val="22"/>
        </w:rPr>
        <w:tab/>
      </w:r>
    </w:p>
    <w:p w14:paraId="47FE4178" w14:textId="77777777" w:rsidR="00321276" w:rsidRDefault="00000000">
      <w:pPr>
        <w:pStyle w:val="ListParagraph"/>
        <w:numPr>
          <w:ilvl w:val="0"/>
          <w:numId w:val="200"/>
        </w:numPr>
        <w:rPr>
          <w:rFonts w:ascii="Arial" w:hAnsi="Arial" w:cs="Arial"/>
          <w:spacing w:val="-1"/>
          <w:sz w:val="22"/>
          <w:szCs w:val="22"/>
        </w:rPr>
      </w:pPr>
      <w:r>
        <w:rPr>
          <w:rFonts w:ascii="Arial" w:hAnsi="Arial" w:cs="Arial"/>
          <w:spacing w:val="-1"/>
          <w:sz w:val="22"/>
          <w:szCs w:val="22"/>
        </w:rPr>
        <w:t>Follows the awarding body’s instructions for the submission of grades and the storage and submission of recordings</w:t>
      </w:r>
    </w:p>
    <w:p w14:paraId="00226E17" w14:textId="77777777" w:rsidR="00321276" w:rsidRDefault="00000000">
      <w:pPr>
        <w:rPr>
          <w:rFonts w:ascii="Arial" w:hAnsi="Arial" w:cs="Arial"/>
          <w:spacing w:val="-1"/>
          <w:sz w:val="22"/>
          <w:szCs w:val="22"/>
        </w:rPr>
      </w:pPr>
      <w:r>
        <w:rPr>
          <w:rFonts w:ascii="Arial" w:hAnsi="Arial" w:cs="Arial"/>
          <w:spacing w:val="-1"/>
          <w:sz w:val="22"/>
          <w:szCs w:val="22"/>
        </w:rPr>
        <w:br w:type="page"/>
      </w:r>
    </w:p>
    <w:p w14:paraId="43E6257F" w14:textId="77777777" w:rsidR="00321276" w:rsidRDefault="00000000">
      <w:pPr>
        <w:rPr>
          <w:rFonts w:ascii="Arial" w:hAnsi="Arial" w:cs="Arial"/>
          <w:b/>
          <w:spacing w:val="-1"/>
          <w:sz w:val="22"/>
          <w:szCs w:val="22"/>
        </w:rPr>
      </w:pPr>
      <w:r>
        <w:rPr>
          <w:rFonts w:ascii="Arial" w:hAnsi="Arial" w:cs="Arial"/>
          <w:b/>
          <w:spacing w:val="-1"/>
          <w:sz w:val="22"/>
          <w:szCs w:val="22"/>
        </w:rPr>
        <w:lastRenderedPageBreak/>
        <w:t>Management of issues and potential risks associated with non-examination assessments</w:t>
      </w:r>
    </w:p>
    <w:tbl>
      <w:tblPr>
        <w:tblW w:w="11057" w:type="dxa"/>
        <w:tblInd w:w="-856" w:type="dxa"/>
        <w:tblLayout w:type="fixed"/>
        <w:tblLook w:val="04A0" w:firstRow="1" w:lastRow="0" w:firstColumn="1" w:lastColumn="0" w:noHBand="0" w:noVBand="1"/>
      </w:tblPr>
      <w:tblGrid>
        <w:gridCol w:w="3970"/>
        <w:gridCol w:w="5556"/>
        <w:gridCol w:w="1531"/>
      </w:tblGrid>
      <w:tr w:rsidR="00321276" w14:paraId="0D656BF2" w14:textId="77777777">
        <w:trPr>
          <w:trHeight w:val="575"/>
        </w:trPr>
        <w:tc>
          <w:tcPr>
            <w:tcW w:w="3970" w:type="dxa"/>
            <w:tcBorders>
              <w:top w:val="single" w:sz="4" w:space="0" w:color="auto"/>
              <w:left w:val="single" w:sz="4" w:space="0" w:color="auto"/>
              <w:bottom w:val="single" w:sz="4" w:space="0" w:color="auto"/>
              <w:right w:val="single" w:sz="4" w:space="0" w:color="auto"/>
            </w:tcBorders>
            <w:vAlign w:val="center"/>
          </w:tcPr>
          <w:p w14:paraId="6F395B5E" w14:textId="77777777" w:rsidR="00321276" w:rsidRDefault="00000000">
            <w:pPr>
              <w:jc w:val="center"/>
              <w:rPr>
                <w:rFonts w:ascii="Arial" w:eastAsiaTheme="minorEastAsia" w:hAnsi="Arial" w:cs="Arial"/>
                <w:b/>
                <w:sz w:val="22"/>
                <w:szCs w:val="22"/>
                <w:lang w:val="en-GB" w:eastAsia="en-GB"/>
              </w:rPr>
            </w:pPr>
            <w:r>
              <w:rPr>
                <w:rFonts w:ascii="Arial" w:eastAsiaTheme="minorEastAsia" w:hAnsi="Arial" w:cs="Arial"/>
                <w:b/>
                <w:sz w:val="22"/>
                <w:szCs w:val="22"/>
                <w:lang w:val="en-GB" w:eastAsia="en-GB"/>
              </w:rPr>
              <w:t>Issue/Risk</w:t>
            </w:r>
          </w:p>
        </w:tc>
        <w:tc>
          <w:tcPr>
            <w:tcW w:w="5556" w:type="dxa"/>
            <w:tcBorders>
              <w:top w:val="single" w:sz="4" w:space="0" w:color="auto"/>
              <w:left w:val="single" w:sz="4" w:space="0" w:color="auto"/>
              <w:bottom w:val="single" w:sz="4" w:space="0" w:color="auto"/>
              <w:right w:val="single" w:sz="4" w:space="0" w:color="auto"/>
            </w:tcBorders>
            <w:vAlign w:val="center"/>
          </w:tcPr>
          <w:p w14:paraId="06731266" w14:textId="77777777" w:rsidR="00321276" w:rsidRDefault="00000000">
            <w:pPr>
              <w:jc w:val="center"/>
              <w:rPr>
                <w:rFonts w:ascii="Arial" w:eastAsiaTheme="minorEastAsia" w:hAnsi="Arial" w:cs="Arial"/>
                <w:b/>
                <w:sz w:val="22"/>
                <w:szCs w:val="22"/>
                <w:lang w:val="en-GB" w:eastAsia="en-GB"/>
              </w:rPr>
            </w:pPr>
            <w:r>
              <w:rPr>
                <w:rFonts w:ascii="Arial" w:eastAsiaTheme="minorEastAsia" w:hAnsi="Arial" w:cs="Arial"/>
                <w:b/>
                <w:sz w:val="22"/>
                <w:szCs w:val="22"/>
                <w:lang w:val="en-GB" w:eastAsia="en-GB"/>
              </w:rPr>
              <w:t>Centre actions to manage issue/mitigate risk</w:t>
            </w:r>
          </w:p>
        </w:tc>
        <w:tc>
          <w:tcPr>
            <w:tcW w:w="1531" w:type="dxa"/>
            <w:tcBorders>
              <w:top w:val="single" w:sz="4" w:space="0" w:color="auto"/>
              <w:left w:val="single" w:sz="4" w:space="0" w:color="auto"/>
              <w:bottom w:val="single" w:sz="4" w:space="0" w:color="auto"/>
              <w:right w:val="single" w:sz="4" w:space="0" w:color="auto"/>
            </w:tcBorders>
            <w:vAlign w:val="center"/>
          </w:tcPr>
          <w:p w14:paraId="0795803D" w14:textId="77777777" w:rsidR="00321276" w:rsidRDefault="00000000">
            <w:pPr>
              <w:jc w:val="center"/>
              <w:rPr>
                <w:rFonts w:ascii="Arial" w:eastAsiaTheme="minorEastAsia" w:hAnsi="Arial" w:cs="Arial"/>
                <w:b/>
                <w:sz w:val="22"/>
                <w:szCs w:val="22"/>
                <w:lang w:val="en-GB" w:eastAsia="en-GB"/>
              </w:rPr>
            </w:pPr>
            <w:r>
              <w:rPr>
                <w:rFonts w:ascii="Arial" w:eastAsiaTheme="minorEastAsia" w:hAnsi="Arial" w:cs="Arial"/>
                <w:b/>
                <w:sz w:val="22"/>
                <w:szCs w:val="22"/>
                <w:lang w:val="en-GB" w:eastAsia="en-GB"/>
              </w:rPr>
              <w:t>Action by</w:t>
            </w:r>
          </w:p>
        </w:tc>
      </w:tr>
      <w:tr w:rsidR="00321276" w14:paraId="7A40CB39" w14:textId="77777777">
        <w:tc>
          <w:tcPr>
            <w:tcW w:w="11057" w:type="dxa"/>
            <w:gridSpan w:val="3"/>
            <w:tcBorders>
              <w:top w:val="single" w:sz="4" w:space="0" w:color="auto"/>
              <w:left w:val="single" w:sz="4" w:space="0" w:color="auto"/>
              <w:bottom w:val="single" w:sz="4" w:space="0" w:color="auto"/>
              <w:right w:val="single" w:sz="4" w:space="0" w:color="auto"/>
            </w:tcBorders>
            <w:shd w:val="clear" w:color="auto" w:fill="003399"/>
          </w:tcPr>
          <w:p w14:paraId="06EAD6D8" w14:textId="77777777" w:rsidR="00321276" w:rsidRDefault="00000000">
            <w:pPr>
              <w:rPr>
                <w:rFonts w:ascii="Arial" w:eastAsiaTheme="minorEastAsia" w:hAnsi="Arial" w:cs="Arial"/>
                <w:b/>
                <w:color w:val="FFFFFF" w:themeColor="background1"/>
                <w:sz w:val="22"/>
                <w:szCs w:val="22"/>
                <w:lang w:val="en-GB" w:eastAsia="en-GB"/>
              </w:rPr>
            </w:pPr>
            <w:r>
              <w:rPr>
                <w:rFonts w:ascii="Arial" w:eastAsiaTheme="minorEastAsia" w:hAnsi="Arial" w:cs="Arial"/>
                <w:b/>
                <w:color w:val="FFFFFF" w:themeColor="background1"/>
                <w:sz w:val="22"/>
                <w:szCs w:val="22"/>
                <w:lang w:val="en-GB" w:eastAsia="en-GB"/>
              </w:rPr>
              <w:t>Task setting</w:t>
            </w:r>
          </w:p>
        </w:tc>
      </w:tr>
      <w:tr w:rsidR="00321276" w14:paraId="27282AB5" w14:textId="77777777">
        <w:tc>
          <w:tcPr>
            <w:tcW w:w="3970" w:type="dxa"/>
            <w:tcBorders>
              <w:top w:val="single" w:sz="4" w:space="0" w:color="auto"/>
              <w:left w:val="single" w:sz="4" w:space="0" w:color="auto"/>
              <w:bottom w:val="single" w:sz="4" w:space="0" w:color="auto"/>
              <w:right w:val="single" w:sz="4" w:space="0" w:color="auto"/>
            </w:tcBorders>
          </w:tcPr>
          <w:p w14:paraId="22C130BC"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Awarding body set task: IT failure/corruption of task details where set task details accessed from the awarding body online</w:t>
            </w:r>
          </w:p>
        </w:tc>
        <w:tc>
          <w:tcPr>
            <w:tcW w:w="5556" w:type="dxa"/>
            <w:tcBorders>
              <w:top w:val="single" w:sz="4" w:space="0" w:color="auto"/>
              <w:left w:val="single" w:sz="4" w:space="0" w:color="auto"/>
              <w:bottom w:val="single" w:sz="4" w:space="0" w:color="auto"/>
              <w:right w:val="single" w:sz="4" w:space="0" w:color="auto"/>
            </w:tcBorders>
          </w:tcPr>
          <w:p w14:paraId="68776CD8"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Awarding body key date for accessing/downloading set task noted prior to start of course</w:t>
            </w:r>
          </w:p>
          <w:p w14:paraId="48977E6C"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IT systems checked prior to key date</w:t>
            </w:r>
          </w:p>
          <w:p w14:paraId="76D9DAE9"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Alternative IT system used to gain access</w:t>
            </w:r>
          </w:p>
          <w:p w14:paraId="1EB00925"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Awarding body contacted to request direct email of task details</w:t>
            </w:r>
          </w:p>
        </w:tc>
        <w:tc>
          <w:tcPr>
            <w:tcW w:w="1531" w:type="dxa"/>
            <w:tcBorders>
              <w:top w:val="single" w:sz="4" w:space="0" w:color="auto"/>
              <w:left w:val="single" w:sz="4" w:space="0" w:color="auto"/>
              <w:bottom w:val="single" w:sz="4" w:space="0" w:color="auto"/>
              <w:right w:val="single" w:sz="4" w:space="0" w:color="auto"/>
            </w:tcBorders>
          </w:tcPr>
          <w:p w14:paraId="625B8484"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Exams officer</w:t>
            </w:r>
          </w:p>
          <w:p w14:paraId="6BF79F02" w14:textId="77777777" w:rsidR="00321276" w:rsidRDefault="00321276">
            <w:pPr>
              <w:rPr>
                <w:rFonts w:ascii="Arial" w:eastAsiaTheme="minorEastAsia" w:hAnsi="Arial" w:cs="Arial"/>
                <w:sz w:val="22"/>
                <w:szCs w:val="22"/>
                <w:lang w:val="en-GB" w:eastAsia="en-GB"/>
              </w:rPr>
            </w:pPr>
          </w:p>
          <w:p w14:paraId="159BEE84" w14:textId="77777777" w:rsidR="00321276" w:rsidRDefault="00321276">
            <w:pPr>
              <w:rPr>
                <w:rFonts w:ascii="Arial" w:eastAsiaTheme="minorEastAsia" w:hAnsi="Arial" w:cs="Arial"/>
                <w:sz w:val="22"/>
                <w:szCs w:val="22"/>
                <w:lang w:val="en-GB" w:eastAsia="en-GB"/>
              </w:rPr>
            </w:pPr>
          </w:p>
          <w:p w14:paraId="1A19E8E4" w14:textId="77777777" w:rsidR="00321276" w:rsidRDefault="00321276">
            <w:pPr>
              <w:rPr>
                <w:rFonts w:ascii="Arial" w:eastAsiaTheme="minorEastAsia" w:hAnsi="Arial" w:cs="Arial"/>
                <w:sz w:val="22"/>
                <w:szCs w:val="22"/>
                <w:lang w:val="en-GB" w:eastAsia="en-GB"/>
              </w:rPr>
            </w:pPr>
          </w:p>
          <w:p w14:paraId="6F082960" w14:textId="77777777" w:rsidR="00321276" w:rsidRDefault="00321276">
            <w:pPr>
              <w:rPr>
                <w:rFonts w:ascii="Arial" w:eastAsiaTheme="minorEastAsia" w:hAnsi="Arial" w:cs="Arial"/>
                <w:sz w:val="22"/>
                <w:szCs w:val="22"/>
                <w:lang w:val="en-GB" w:eastAsia="en-GB"/>
              </w:rPr>
            </w:pPr>
          </w:p>
        </w:tc>
      </w:tr>
      <w:tr w:rsidR="00321276" w14:paraId="6C56588E" w14:textId="77777777">
        <w:tc>
          <w:tcPr>
            <w:tcW w:w="3970" w:type="dxa"/>
            <w:tcBorders>
              <w:top w:val="single" w:sz="4" w:space="0" w:color="auto"/>
              <w:left w:val="single" w:sz="4" w:space="0" w:color="auto"/>
              <w:bottom w:val="single" w:sz="4" w:space="0" w:color="auto"/>
              <w:right w:val="single" w:sz="4" w:space="0" w:color="auto"/>
            </w:tcBorders>
          </w:tcPr>
          <w:p w14:paraId="4AFB2BB5"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Centre set task: Subject teacher fails to meet the assessment criteria as detailed in the specification</w:t>
            </w:r>
          </w:p>
        </w:tc>
        <w:tc>
          <w:tcPr>
            <w:tcW w:w="5556" w:type="dxa"/>
            <w:tcBorders>
              <w:top w:val="single" w:sz="4" w:space="0" w:color="auto"/>
              <w:left w:val="single" w:sz="4" w:space="0" w:color="auto"/>
              <w:bottom w:val="single" w:sz="4" w:space="0" w:color="auto"/>
              <w:right w:val="single" w:sz="4" w:space="0" w:color="auto"/>
            </w:tcBorders>
          </w:tcPr>
          <w:p w14:paraId="20C8A34F"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Ensures that subject teachers access awarding body training information, practice materials etc.</w:t>
            </w:r>
          </w:p>
          <w:p w14:paraId="4C2DDE66"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Records confirmation that subject teachers understand the task setting arrangements as defined in the awarding body’s specification</w:t>
            </w:r>
          </w:p>
          <w:p w14:paraId="16B9BA96"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Samples assessment criteria in the centre set task</w:t>
            </w:r>
          </w:p>
        </w:tc>
        <w:tc>
          <w:tcPr>
            <w:tcW w:w="1531" w:type="dxa"/>
            <w:tcBorders>
              <w:top w:val="single" w:sz="4" w:space="0" w:color="auto"/>
              <w:left w:val="single" w:sz="4" w:space="0" w:color="auto"/>
              <w:bottom w:val="single" w:sz="4" w:space="0" w:color="auto"/>
              <w:right w:val="single" w:sz="4" w:space="0" w:color="auto"/>
            </w:tcBorders>
          </w:tcPr>
          <w:p w14:paraId="6E37C390"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Director of Studies</w:t>
            </w:r>
          </w:p>
        </w:tc>
      </w:tr>
      <w:tr w:rsidR="00321276" w14:paraId="7A90B689" w14:textId="77777777">
        <w:tc>
          <w:tcPr>
            <w:tcW w:w="3970" w:type="dxa"/>
            <w:tcBorders>
              <w:top w:val="single" w:sz="4" w:space="0" w:color="auto"/>
              <w:left w:val="single" w:sz="4" w:space="0" w:color="auto"/>
              <w:bottom w:val="single" w:sz="4" w:space="0" w:color="auto"/>
              <w:right w:val="single" w:sz="4" w:space="0" w:color="auto"/>
            </w:tcBorders>
          </w:tcPr>
          <w:p w14:paraId="4790397E"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Candidates do not understand the marking criteria and what they need to do to gain credit</w:t>
            </w:r>
          </w:p>
        </w:tc>
        <w:tc>
          <w:tcPr>
            <w:tcW w:w="5556" w:type="dxa"/>
            <w:tcBorders>
              <w:top w:val="single" w:sz="4" w:space="0" w:color="auto"/>
              <w:left w:val="single" w:sz="4" w:space="0" w:color="auto"/>
              <w:bottom w:val="single" w:sz="4" w:space="0" w:color="auto"/>
              <w:right w:val="single" w:sz="4" w:space="0" w:color="auto"/>
            </w:tcBorders>
          </w:tcPr>
          <w:p w14:paraId="02FA84FF"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A simplified version of the awarding body’s marking criteria described in the specification that is not specific to the work of an individual candidate or group of candidates is produced for candidates</w:t>
            </w:r>
          </w:p>
          <w:p w14:paraId="5FCCE587"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Records confirm all candidates understand the marking criteria</w:t>
            </w:r>
          </w:p>
          <w:p w14:paraId="528E6368"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Candidates confirm/record they understand the marking criteria</w:t>
            </w:r>
          </w:p>
        </w:tc>
        <w:tc>
          <w:tcPr>
            <w:tcW w:w="1531" w:type="dxa"/>
            <w:tcBorders>
              <w:top w:val="single" w:sz="4" w:space="0" w:color="auto"/>
              <w:left w:val="single" w:sz="4" w:space="0" w:color="auto"/>
              <w:bottom w:val="single" w:sz="4" w:space="0" w:color="auto"/>
              <w:right w:val="single" w:sz="4" w:space="0" w:color="auto"/>
            </w:tcBorders>
          </w:tcPr>
          <w:p w14:paraId="3B8864D3"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Director of Studies</w:t>
            </w:r>
          </w:p>
        </w:tc>
      </w:tr>
      <w:tr w:rsidR="00321276" w14:paraId="69C1DE56" w14:textId="77777777">
        <w:tc>
          <w:tcPr>
            <w:tcW w:w="3970" w:type="dxa"/>
            <w:tcBorders>
              <w:top w:val="single" w:sz="4" w:space="0" w:color="auto"/>
              <w:left w:val="single" w:sz="4" w:space="0" w:color="auto"/>
              <w:bottom w:val="single" w:sz="4" w:space="0" w:color="auto"/>
              <w:right w:val="single" w:sz="4" w:space="0" w:color="auto"/>
            </w:tcBorders>
          </w:tcPr>
          <w:p w14:paraId="1CB79557"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Subject teacher long term absence during the task setting stage</w:t>
            </w:r>
          </w:p>
        </w:tc>
        <w:tc>
          <w:tcPr>
            <w:tcW w:w="5556" w:type="dxa"/>
            <w:tcBorders>
              <w:top w:val="single" w:sz="4" w:space="0" w:color="auto"/>
              <w:left w:val="single" w:sz="4" w:space="0" w:color="auto"/>
              <w:bottom w:val="single" w:sz="4" w:space="0" w:color="auto"/>
              <w:right w:val="single" w:sz="4" w:space="0" w:color="auto"/>
            </w:tcBorders>
          </w:tcPr>
          <w:p w14:paraId="49E8EFEA"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 xml:space="preserve">See centre’s exam contingency plan - </w:t>
            </w:r>
            <w:bookmarkStart w:id="0" w:name="_Toc429776054"/>
            <w:r>
              <w:rPr>
                <w:rFonts w:ascii="Arial" w:eastAsiaTheme="minorEastAsia" w:hAnsi="Arial" w:cs="Arial"/>
                <w:i/>
                <w:sz w:val="22"/>
                <w:szCs w:val="22"/>
                <w:lang w:val="en-GB" w:eastAsia="en-GB"/>
              </w:rPr>
              <w:t>Teaching staff extended absence at key points in the exam cycle</w:t>
            </w:r>
            <w:bookmarkEnd w:id="0"/>
          </w:p>
        </w:tc>
        <w:tc>
          <w:tcPr>
            <w:tcW w:w="15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48BE86"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Director of Studies</w:t>
            </w:r>
          </w:p>
        </w:tc>
      </w:tr>
      <w:tr w:rsidR="00321276" w14:paraId="17744AAB" w14:textId="77777777">
        <w:tc>
          <w:tcPr>
            <w:tcW w:w="11057" w:type="dxa"/>
            <w:gridSpan w:val="3"/>
            <w:tcBorders>
              <w:top w:val="single" w:sz="4" w:space="0" w:color="auto"/>
              <w:left w:val="single" w:sz="4" w:space="0" w:color="auto"/>
              <w:bottom w:val="single" w:sz="4" w:space="0" w:color="auto"/>
              <w:right w:val="single" w:sz="4" w:space="0" w:color="auto"/>
            </w:tcBorders>
            <w:shd w:val="clear" w:color="auto" w:fill="003399"/>
          </w:tcPr>
          <w:p w14:paraId="4D7B8A45" w14:textId="77777777" w:rsidR="00321276" w:rsidRDefault="00000000">
            <w:pPr>
              <w:rPr>
                <w:rFonts w:ascii="Arial" w:eastAsiaTheme="minorEastAsia" w:hAnsi="Arial" w:cs="Arial"/>
                <w:b/>
                <w:color w:val="FFFFFF" w:themeColor="background1"/>
                <w:sz w:val="22"/>
                <w:szCs w:val="22"/>
                <w:lang w:val="en-GB" w:eastAsia="en-GB"/>
              </w:rPr>
            </w:pPr>
            <w:r>
              <w:rPr>
                <w:rFonts w:ascii="Arial" w:eastAsiaTheme="minorEastAsia" w:hAnsi="Arial" w:cs="Arial"/>
                <w:b/>
                <w:color w:val="FFFFFF" w:themeColor="background1"/>
                <w:sz w:val="22"/>
                <w:szCs w:val="22"/>
                <w:lang w:val="en-GB" w:eastAsia="en-GB"/>
              </w:rPr>
              <w:t>Issuing of tasks</w:t>
            </w:r>
          </w:p>
        </w:tc>
      </w:tr>
      <w:tr w:rsidR="00321276" w14:paraId="4A303AC6" w14:textId="77777777">
        <w:tc>
          <w:tcPr>
            <w:tcW w:w="3970" w:type="dxa"/>
            <w:tcBorders>
              <w:top w:val="single" w:sz="4" w:space="0" w:color="auto"/>
              <w:left w:val="single" w:sz="4" w:space="0" w:color="auto"/>
              <w:bottom w:val="single" w:sz="4" w:space="0" w:color="auto"/>
              <w:right w:val="single" w:sz="4" w:space="0" w:color="auto"/>
            </w:tcBorders>
          </w:tcPr>
          <w:p w14:paraId="63612E2D"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Task for legacy specification given to candidates undertaking new specification</w:t>
            </w:r>
          </w:p>
        </w:tc>
        <w:tc>
          <w:tcPr>
            <w:tcW w:w="5556" w:type="dxa"/>
            <w:tcBorders>
              <w:top w:val="single" w:sz="4" w:space="0" w:color="auto"/>
              <w:left w:val="single" w:sz="4" w:space="0" w:color="auto"/>
              <w:bottom w:val="single" w:sz="4" w:space="0" w:color="auto"/>
              <w:right w:val="single" w:sz="4" w:space="0" w:color="auto"/>
            </w:tcBorders>
          </w:tcPr>
          <w:p w14:paraId="22356D0F"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Ensures subject teachers take care to distinguish between requirements/tasks for legacy specifications and requirements/tasks for new specifications</w:t>
            </w:r>
          </w:p>
          <w:p w14:paraId="76A5A3D3"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Awarding body guidance sought where this issue remains unresolved</w:t>
            </w:r>
          </w:p>
        </w:tc>
        <w:tc>
          <w:tcPr>
            <w:tcW w:w="1531" w:type="dxa"/>
            <w:tcBorders>
              <w:top w:val="single" w:sz="4" w:space="0" w:color="auto"/>
              <w:left w:val="single" w:sz="4" w:space="0" w:color="auto"/>
              <w:bottom w:val="single" w:sz="4" w:space="0" w:color="auto"/>
              <w:right w:val="single" w:sz="4" w:space="0" w:color="auto"/>
            </w:tcBorders>
          </w:tcPr>
          <w:p w14:paraId="4B8ACB84" w14:textId="77777777" w:rsidR="00321276" w:rsidRDefault="00321276">
            <w:pPr>
              <w:rPr>
                <w:rFonts w:ascii="Arial" w:eastAsiaTheme="minorEastAsia" w:hAnsi="Arial" w:cs="Arial"/>
                <w:sz w:val="22"/>
                <w:szCs w:val="22"/>
                <w:lang w:val="en-GB" w:eastAsia="en-GB"/>
              </w:rPr>
            </w:pPr>
          </w:p>
          <w:p w14:paraId="26AE5627" w14:textId="77777777" w:rsidR="00321276" w:rsidRDefault="00000000">
            <w:pPr>
              <w:ind w:left="34"/>
              <w:rPr>
                <w:rFonts w:ascii="Arial" w:eastAsiaTheme="minorEastAsia" w:hAnsi="Arial" w:cs="Arial"/>
                <w:sz w:val="22"/>
                <w:szCs w:val="22"/>
                <w:lang w:val="en-GB" w:eastAsia="en-GB"/>
              </w:rPr>
            </w:pPr>
            <w:r>
              <w:rPr>
                <w:rFonts w:ascii="Arial" w:eastAsiaTheme="minorEastAsia" w:hAnsi="Arial" w:cs="Arial"/>
                <w:sz w:val="22"/>
                <w:szCs w:val="22"/>
                <w:lang w:val="en-GB" w:eastAsia="en-GB"/>
              </w:rPr>
              <w:t>Director of Studies</w:t>
            </w:r>
          </w:p>
          <w:p w14:paraId="092BEFC9" w14:textId="77777777" w:rsidR="00321276" w:rsidRDefault="00321276">
            <w:pPr>
              <w:ind w:left="34"/>
              <w:rPr>
                <w:rFonts w:ascii="Arial" w:eastAsiaTheme="minorEastAsia" w:hAnsi="Arial" w:cs="Arial"/>
                <w:sz w:val="22"/>
                <w:szCs w:val="22"/>
                <w:lang w:val="en-GB" w:eastAsia="en-GB"/>
              </w:rPr>
            </w:pPr>
          </w:p>
          <w:p w14:paraId="759AAEC9" w14:textId="77777777" w:rsidR="00321276" w:rsidRDefault="00321276">
            <w:pPr>
              <w:rPr>
                <w:rFonts w:ascii="Arial" w:eastAsiaTheme="minorEastAsia" w:hAnsi="Arial" w:cs="Arial"/>
                <w:sz w:val="22"/>
                <w:szCs w:val="22"/>
                <w:lang w:val="en-GB" w:eastAsia="en-GB"/>
              </w:rPr>
            </w:pPr>
          </w:p>
        </w:tc>
      </w:tr>
      <w:tr w:rsidR="00321276" w14:paraId="3B963A1A" w14:textId="77777777">
        <w:tc>
          <w:tcPr>
            <w:tcW w:w="3970" w:type="dxa"/>
            <w:tcBorders>
              <w:top w:val="single" w:sz="4" w:space="0" w:color="auto"/>
              <w:left w:val="single" w:sz="4" w:space="0" w:color="auto"/>
              <w:bottom w:val="single" w:sz="4" w:space="0" w:color="auto"/>
              <w:right w:val="single" w:sz="4" w:space="0" w:color="auto"/>
            </w:tcBorders>
          </w:tcPr>
          <w:p w14:paraId="374B8B2E"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Awarding body set task not issued to candidates on time</w:t>
            </w:r>
          </w:p>
        </w:tc>
        <w:tc>
          <w:tcPr>
            <w:tcW w:w="5556" w:type="dxa"/>
            <w:tcBorders>
              <w:top w:val="single" w:sz="4" w:space="0" w:color="auto"/>
              <w:left w:val="single" w:sz="4" w:space="0" w:color="auto"/>
              <w:bottom w:val="single" w:sz="4" w:space="0" w:color="auto"/>
              <w:right w:val="single" w:sz="4" w:space="0" w:color="auto"/>
            </w:tcBorders>
          </w:tcPr>
          <w:p w14:paraId="682747F6"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Awarding body key date for accessing set task as detailed in the specification noted prior to start of course</w:t>
            </w:r>
          </w:p>
          <w:p w14:paraId="4600A9EB"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Course information issued to candidates contains details when set task will be issued and needs to be completed by</w:t>
            </w:r>
          </w:p>
          <w:p w14:paraId="22837863"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Set task accessed well in advance to allow time for planning, resourcing and teaching</w:t>
            </w:r>
          </w:p>
        </w:tc>
        <w:tc>
          <w:tcPr>
            <w:tcW w:w="1531" w:type="dxa"/>
            <w:tcBorders>
              <w:top w:val="single" w:sz="4" w:space="0" w:color="auto"/>
              <w:left w:val="single" w:sz="4" w:space="0" w:color="auto"/>
              <w:bottom w:val="single" w:sz="4" w:space="0" w:color="auto"/>
              <w:right w:val="single" w:sz="4" w:space="0" w:color="auto"/>
            </w:tcBorders>
          </w:tcPr>
          <w:p w14:paraId="28AE238A"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Director of Studies</w:t>
            </w:r>
          </w:p>
        </w:tc>
      </w:tr>
      <w:tr w:rsidR="00321276" w14:paraId="44F579A7" w14:textId="77777777">
        <w:tc>
          <w:tcPr>
            <w:tcW w:w="3970" w:type="dxa"/>
            <w:tcBorders>
              <w:top w:val="single" w:sz="4" w:space="0" w:color="auto"/>
              <w:left w:val="single" w:sz="4" w:space="0" w:color="auto"/>
              <w:bottom w:val="single" w:sz="4" w:space="0" w:color="auto"/>
              <w:right w:val="single" w:sz="4" w:space="0" w:color="auto"/>
            </w:tcBorders>
          </w:tcPr>
          <w:p w14:paraId="0D3FD08A"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The wrong task is given to candidates</w:t>
            </w:r>
          </w:p>
          <w:p w14:paraId="642FF07C" w14:textId="77777777" w:rsidR="00321276" w:rsidRDefault="00321276">
            <w:pPr>
              <w:rPr>
                <w:rFonts w:ascii="Arial" w:eastAsiaTheme="minorEastAsia" w:hAnsi="Arial" w:cs="Arial"/>
                <w:sz w:val="22"/>
                <w:szCs w:val="22"/>
                <w:lang w:val="en-GB" w:eastAsia="en-GB"/>
              </w:rPr>
            </w:pPr>
          </w:p>
        </w:tc>
        <w:tc>
          <w:tcPr>
            <w:tcW w:w="5556" w:type="dxa"/>
            <w:tcBorders>
              <w:top w:val="single" w:sz="4" w:space="0" w:color="auto"/>
              <w:left w:val="single" w:sz="4" w:space="0" w:color="auto"/>
              <w:bottom w:val="single" w:sz="4" w:space="0" w:color="auto"/>
              <w:right w:val="single" w:sz="4" w:space="0" w:color="auto"/>
            </w:tcBorders>
          </w:tcPr>
          <w:p w14:paraId="1E29A149"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Ensures course planning and information taken from the awarding body’s specification confirms the correct task will be issued to candidates</w:t>
            </w:r>
          </w:p>
          <w:p w14:paraId="3E1D3800"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Awarding body guidance sought where this issue remains unresolved</w:t>
            </w:r>
          </w:p>
        </w:tc>
        <w:tc>
          <w:tcPr>
            <w:tcW w:w="1531" w:type="dxa"/>
            <w:tcBorders>
              <w:top w:val="single" w:sz="4" w:space="0" w:color="auto"/>
              <w:left w:val="single" w:sz="4" w:space="0" w:color="auto"/>
              <w:bottom w:val="single" w:sz="4" w:space="0" w:color="auto"/>
              <w:right w:val="single" w:sz="4" w:space="0" w:color="auto"/>
            </w:tcBorders>
          </w:tcPr>
          <w:p w14:paraId="01FA209C"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Director of Studies</w:t>
            </w:r>
          </w:p>
          <w:p w14:paraId="73C1B485" w14:textId="77777777" w:rsidR="00321276" w:rsidRDefault="00321276">
            <w:pPr>
              <w:ind w:left="34"/>
              <w:rPr>
                <w:rFonts w:ascii="Arial" w:eastAsiaTheme="minorEastAsia" w:hAnsi="Arial" w:cs="Arial"/>
                <w:sz w:val="22"/>
                <w:szCs w:val="22"/>
                <w:lang w:val="en-GB" w:eastAsia="en-GB"/>
              </w:rPr>
            </w:pPr>
          </w:p>
          <w:p w14:paraId="693746D4" w14:textId="77777777" w:rsidR="00321276" w:rsidRDefault="00321276">
            <w:pPr>
              <w:ind w:left="34"/>
              <w:rPr>
                <w:rFonts w:ascii="Arial" w:eastAsiaTheme="minorEastAsia" w:hAnsi="Arial" w:cs="Arial"/>
                <w:sz w:val="22"/>
                <w:szCs w:val="22"/>
                <w:lang w:val="en-GB" w:eastAsia="en-GB"/>
              </w:rPr>
            </w:pPr>
          </w:p>
          <w:p w14:paraId="08A5352B" w14:textId="77777777" w:rsidR="00321276" w:rsidRDefault="00321276">
            <w:pPr>
              <w:rPr>
                <w:rFonts w:ascii="Arial" w:eastAsiaTheme="minorEastAsia" w:hAnsi="Arial" w:cs="Arial"/>
                <w:sz w:val="22"/>
                <w:szCs w:val="22"/>
                <w:lang w:val="en-GB" w:eastAsia="en-GB"/>
              </w:rPr>
            </w:pPr>
          </w:p>
        </w:tc>
      </w:tr>
      <w:tr w:rsidR="00321276" w14:paraId="125C4B6B" w14:textId="77777777">
        <w:tc>
          <w:tcPr>
            <w:tcW w:w="3970" w:type="dxa"/>
            <w:tcBorders>
              <w:top w:val="single" w:sz="4" w:space="0" w:color="auto"/>
              <w:left w:val="single" w:sz="4" w:space="0" w:color="auto"/>
              <w:bottom w:val="single" w:sz="4" w:space="0" w:color="auto"/>
              <w:right w:val="single" w:sz="4" w:space="0" w:color="auto"/>
            </w:tcBorders>
          </w:tcPr>
          <w:p w14:paraId="1848DD01"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Subject teacher long term absence during the issuing of tasks stage</w:t>
            </w:r>
          </w:p>
        </w:tc>
        <w:tc>
          <w:tcPr>
            <w:tcW w:w="5556" w:type="dxa"/>
            <w:tcBorders>
              <w:top w:val="single" w:sz="4" w:space="0" w:color="auto"/>
              <w:left w:val="single" w:sz="4" w:space="0" w:color="auto"/>
              <w:bottom w:val="single" w:sz="4" w:space="0" w:color="auto"/>
              <w:right w:val="single" w:sz="4" w:space="0" w:color="auto"/>
            </w:tcBorders>
          </w:tcPr>
          <w:p w14:paraId="3E5320F7"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See centre’s exam contingency plan - Teaching staff extended absence at key points in the exam cycle</w:t>
            </w:r>
          </w:p>
        </w:tc>
        <w:tc>
          <w:tcPr>
            <w:tcW w:w="15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248703"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Director of Studies</w:t>
            </w:r>
          </w:p>
        </w:tc>
      </w:tr>
      <w:tr w:rsidR="00321276" w14:paraId="3DE33900" w14:textId="77777777">
        <w:tc>
          <w:tcPr>
            <w:tcW w:w="11057" w:type="dxa"/>
            <w:gridSpan w:val="3"/>
            <w:tcBorders>
              <w:top w:val="single" w:sz="4" w:space="0" w:color="auto"/>
              <w:left w:val="single" w:sz="4" w:space="0" w:color="auto"/>
              <w:bottom w:val="single" w:sz="4" w:space="0" w:color="auto"/>
              <w:right w:val="single" w:sz="4" w:space="0" w:color="auto"/>
            </w:tcBorders>
            <w:shd w:val="clear" w:color="auto" w:fill="003399"/>
          </w:tcPr>
          <w:p w14:paraId="79C60CBA" w14:textId="77777777" w:rsidR="00321276" w:rsidRDefault="00000000">
            <w:pPr>
              <w:rPr>
                <w:rFonts w:ascii="Arial" w:eastAsiaTheme="minorEastAsia" w:hAnsi="Arial" w:cs="Arial"/>
                <w:b/>
                <w:color w:val="FFFFFF" w:themeColor="background1"/>
                <w:sz w:val="22"/>
                <w:szCs w:val="22"/>
                <w:lang w:val="en-GB" w:eastAsia="en-GB"/>
              </w:rPr>
            </w:pPr>
            <w:r>
              <w:rPr>
                <w:rFonts w:ascii="Arial" w:eastAsiaTheme="minorEastAsia" w:hAnsi="Arial" w:cs="Arial"/>
                <w:b/>
                <w:color w:val="FFFFFF" w:themeColor="background1"/>
                <w:sz w:val="22"/>
                <w:szCs w:val="22"/>
                <w:lang w:val="en-GB" w:eastAsia="en-GB"/>
              </w:rPr>
              <w:t>Task taking</w:t>
            </w:r>
          </w:p>
        </w:tc>
      </w:tr>
      <w:tr w:rsidR="00321276" w14:paraId="36F21B1F" w14:textId="77777777">
        <w:tc>
          <w:tcPr>
            <w:tcW w:w="11057"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10E9189" w14:textId="77777777" w:rsidR="00321276" w:rsidRDefault="00000000">
            <w:pPr>
              <w:rPr>
                <w:rFonts w:ascii="Arial" w:eastAsiaTheme="minorEastAsia" w:hAnsi="Arial" w:cs="Arial"/>
                <w:b/>
                <w:sz w:val="22"/>
                <w:szCs w:val="22"/>
                <w:lang w:val="en-GB" w:eastAsia="en-GB"/>
              </w:rPr>
            </w:pPr>
            <w:r>
              <w:rPr>
                <w:rFonts w:ascii="Arial" w:eastAsiaTheme="minorEastAsia" w:hAnsi="Arial" w:cs="Arial"/>
                <w:b/>
                <w:sz w:val="22"/>
                <w:szCs w:val="22"/>
                <w:lang w:val="en-GB" w:eastAsia="en-GB"/>
              </w:rPr>
              <w:t>Supervision</w:t>
            </w:r>
          </w:p>
        </w:tc>
      </w:tr>
      <w:tr w:rsidR="00321276" w14:paraId="44A4ECF3" w14:textId="77777777">
        <w:tc>
          <w:tcPr>
            <w:tcW w:w="3970" w:type="dxa"/>
            <w:tcBorders>
              <w:top w:val="single" w:sz="4" w:space="0" w:color="auto"/>
              <w:left w:val="single" w:sz="4" w:space="0" w:color="auto"/>
              <w:bottom w:val="single" w:sz="4" w:space="0" w:color="auto"/>
              <w:right w:val="single" w:sz="4" w:space="0" w:color="auto"/>
            </w:tcBorders>
          </w:tcPr>
          <w:p w14:paraId="010752C0"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lastRenderedPageBreak/>
              <w:t>Planned assessments clash with other centre or candidate activities</w:t>
            </w:r>
          </w:p>
        </w:tc>
        <w:tc>
          <w:tcPr>
            <w:tcW w:w="5556" w:type="dxa"/>
            <w:tcBorders>
              <w:top w:val="single" w:sz="4" w:space="0" w:color="auto"/>
              <w:left w:val="single" w:sz="4" w:space="0" w:color="auto"/>
              <w:bottom w:val="single" w:sz="4" w:space="0" w:color="auto"/>
              <w:right w:val="single" w:sz="4" w:space="0" w:color="auto"/>
            </w:tcBorders>
          </w:tcPr>
          <w:p w14:paraId="10FE451A"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Assessment plan identified for the start of the course</w:t>
            </w:r>
          </w:p>
          <w:p w14:paraId="05ADB684"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Assessment dates/periods included in centre wide calendar</w:t>
            </w:r>
          </w:p>
        </w:tc>
        <w:tc>
          <w:tcPr>
            <w:tcW w:w="1531" w:type="dxa"/>
            <w:tcBorders>
              <w:top w:val="single" w:sz="4" w:space="0" w:color="auto"/>
              <w:left w:val="single" w:sz="4" w:space="0" w:color="auto"/>
              <w:bottom w:val="single" w:sz="4" w:space="0" w:color="auto"/>
              <w:right w:val="single" w:sz="4" w:space="0" w:color="auto"/>
            </w:tcBorders>
          </w:tcPr>
          <w:p w14:paraId="743F8A2E"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Exams officer</w:t>
            </w:r>
          </w:p>
        </w:tc>
      </w:tr>
      <w:tr w:rsidR="00321276" w14:paraId="719CF8E5" w14:textId="77777777">
        <w:tc>
          <w:tcPr>
            <w:tcW w:w="3970" w:type="dxa"/>
            <w:tcBorders>
              <w:top w:val="single" w:sz="4" w:space="0" w:color="auto"/>
              <w:left w:val="single" w:sz="4" w:space="0" w:color="auto"/>
              <w:bottom w:val="single" w:sz="4" w:space="0" w:color="auto"/>
              <w:right w:val="single" w:sz="4" w:space="0" w:color="auto"/>
            </w:tcBorders>
          </w:tcPr>
          <w:p w14:paraId="06230D9B"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Rooms or facilities inadequate for candidates to take tasks under appropriate supervision</w:t>
            </w:r>
          </w:p>
        </w:tc>
        <w:tc>
          <w:tcPr>
            <w:tcW w:w="5556" w:type="dxa"/>
            <w:tcBorders>
              <w:top w:val="single" w:sz="4" w:space="0" w:color="auto"/>
              <w:left w:val="single" w:sz="4" w:space="0" w:color="auto"/>
              <w:bottom w:val="single" w:sz="4" w:space="0" w:color="auto"/>
              <w:right w:val="single" w:sz="4" w:space="0" w:color="auto"/>
            </w:tcBorders>
          </w:tcPr>
          <w:p w14:paraId="09CDB94C"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Timetabling organised to allocate appropriate rooms and IT facilities for the start of the course</w:t>
            </w:r>
          </w:p>
          <w:p w14:paraId="344A3EC0"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Staggered sessions arranged where IT facilities insufficient for number of candidates</w:t>
            </w:r>
          </w:p>
          <w:p w14:paraId="1F5610B0"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Whole cohort to undertake written task in large exam venue at the same time (exam conditions do not apply)</w:t>
            </w:r>
          </w:p>
        </w:tc>
        <w:tc>
          <w:tcPr>
            <w:tcW w:w="1531" w:type="dxa"/>
            <w:tcBorders>
              <w:top w:val="single" w:sz="4" w:space="0" w:color="auto"/>
              <w:left w:val="single" w:sz="4" w:space="0" w:color="auto"/>
              <w:bottom w:val="single" w:sz="4" w:space="0" w:color="auto"/>
              <w:right w:val="single" w:sz="4" w:space="0" w:color="auto"/>
            </w:tcBorders>
          </w:tcPr>
          <w:p w14:paraId="43CAE79C"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Exams officer</w:t>
            </w:r>
          </w:p>
          <w:p w14:paraId="5A2423F0" w14:textId="77777777" w:rsidR="00321276" w:rsidRDefault="00321276">
            <w:pPr>
              <w:ind w:left="34"/>
              <w:rPr>
                <w:rFonts w:ascii="Arial" w:eastAsiaTheme="minorEastAsia" w:hAnsi="Arial" w:cs="Arial"/>
                <w:sz w:val="22"/>
                <w:szCs w:val="22"/>
                <w:lang w:val="en-GB" w:eastAsia="en-GB"/>
              </w:rPr>
            </w:pPr>
          </w:p>
          <w:p w14:paraId="378386FA" w14:textId="77777777" w:rsidR="00321276" w:rsidRDefault="00321276">
            <w:pPr>
              <w:ind w:left="34"/>
              <w:rPr>
                <w:rFonts w:ascii="Arial" w:eastAsiaTheme="minorEastAsia" w:hAnsi="Arial" w:cs="Arial"/>
                <w:sz w:val="22"/>
                <w:szCs w:val="22"/>
                <w:lang w:val="en-GB" w:eastAsia="en-GB"/>
              </w:rPr>
            </w:pPr>
          </w:p>
          <w:p w14:paraId="4BDE0806" w14:textId="77777777" w:rsidR="00321276" w:rsidRDefault="00321276">
            <w:pPr>
              <w:ind w:left="34"/>
              <w:rPr>
                <w:rFonts w:ascii="Arial" w:eastAsiaTheme="minorEastAsia" w:hAnsi="Arial" w:cs="Arial"/>
                <w:sz w:val="22"/>
                <w:szCs w:val="22"/>
                <w:lang w:val="en-GB" w:eastAsia="en-GB"/>
              </w:rPr>
            </w:pPr>
          </w:p>
          <w:p w14:paraId="1FE6BAE7" w14:textId="77777777" w:rsidR="00321276" w:rsidRDefault="00321276">
            <w:pPr>
              <w:rPr>
                <w:rFonts w:ascii="Arial" w:eastAsiaTheme="minorEastAsia" w:hAnsi="Arial" w:cs="Arial"/>
                <w:sz w:val="22"/>
                <w:szCs w:val="22"/>
                <w:lang w:val="en-GB" w:eastAsia="en-GB"/>
              </w:rPr>
            </w:pPr>
          </w:p>
        </w:tc>
      </w:tr>
      <w:tr w:rsidR="00321276" w14:paraId="242FF7F0" w14:textId="77777777">
        <w:tc>
          <w:tcPr>
            <w:tcW w:w="3970" w:type="dxa"/>
            <w:tcBorders>
              <w:top w:val="single" w:sz="4" w:space="0" w:color="auto"/>
              <w:left w:val="single" w:sz="4" w:space="0" w:color="auto"/>
              <w:bottom w:val="single" w:sz="4" w:space="0" w:color="auto"/>
              <w:right w:val="single" w:sz="4" w:space="0" w:color="auto"/>
            </w:tcBorders>
          </w:tcPr>
          <w:p w14:paraId="2E056640"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Insufficient supervision of candidates to enable work to be authenticated</w:t>
            </w:r>
          </w:p>
        </w:tc>
        <w:tc>
          <w:tcPr>
            <w:tcW w:w="5556" w:type="dxa"/>
            <w:tcBorders>
              <w:top w:val="single" w:sz="4" w:space="0" w:color="auto"/>
              <w:left w:val="single" w:sz="4" w:space="0" w:color="auto"/>
              <w:bottom w:val="single" w:sz="4" w:space="0" w:color="auto"/>
              <w:right w:val="single" w:sz="4" w:space="0" w:color="auto"/>
            </w:tcBorders>
          </w:tcPr>
          <w:p w14:paraId="20305EDF"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Confirm subject teachers are aware of and follow the current JCQ publication Instructions for conducting non-examination assessments and any other specific instructions detailed in the awarding body’s specification in relation to the supervision of candidates</w:t>
            </w:r>
          </w:p>
          <w:p w14:paraId="7AB45EA2"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 xml:space="preserve">Confirm subject teachers understand their role and responsibilities as detailed in the </w:t>
            </w:r>
            <w:proofErr w:type="spellStart"/>
            <w:r>
              <w:rPr>
                <w:rFonts w:ascii="Arial" w:eastAsia="Calibri" w:hAnsi="Arial" w:cs="Arial"/>
                <w:i/>
                <w:iCs/>
                <w:sz w:val="22"/>
                <w:szCs w:val="22"/>
              </w:rPr>
              <w:t>centre’s</w:t>
            </w:r>
            <w:proofErr w:type="spellEnd"/>
            <w:r>
              <w:rPr>
                <w:rFonts w:ascii="Arial" w:eastAsia="Calibri" w:hAnsi="Arial" w:cs="Arial"/>
                <w:i/>
                <w:iCs/>
                <w:sz w:val="22"/>
                <w:szCs w:val="22"/>
              </w:rPr>
              <w:t xml:space="preserve"> non-examination assessment policy</w:t>
            </w:r>
          </w:p>
        </w:tc>
        <w:tc>
          <w:tcPr>
            <w:tcW w:w="1531" w:type="dxa"/>
            <w:tcBorders>
              <w:top w:val="single" w:sz="4" w:space="0" w:color="auto"/>
              <w:left w:val="single" w:sz="4" w:space="0" w:color="auto"/>
              <w:bottom w:val="single" w:sz="4" w:space="0" w:color="auto"/>
              <w:right w:val="single" w:sz="4" w:space="0" w:color="auto"/>
            </w:tcBorders>
          </w:tcPr>
          <w:p w14:paraId="749F73F2"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Director of Studies</w:t>
            </w:r>
          </w:p>
        </w:tc>
      </w:tr>
      <w:tr w:rsidR="00321276" w14:paraId="72C23718" w14:textId="77777777">
        <w:tc>
          <w:tcPr>
            <w:tcW w:w="3970" w:type="dxa"/>
            <w:tcBorders>
              <w:top w:val="single" w:sz="4" w:space="0" w:color="auto"/>
              <w:left w:val="single" w:sz="4" w:space="0" w:color="auto"/>
              <w:bottom w:val="single" w:sz="4" w:space="0" w:color="auto"/>
              <w:right w:val="single" w:sz="4" w:space="0" w:color="auto"/>
            </w:tcBorders>
          </w:tcPr>
          <w:p w14:paraId="5F4770C0"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A candidate is suspected of malpractice prior to submitting their work for assessment</w:t>
            </w:r>
          </w:p>
        </w:tc>
        <w:tc>
          <w:tcPr>
            <w:tcW w:w="5556" w:type="dxa"/>
            <w:tcBorders>
              <w:top w:val="single" w:sz="4" w:space="0" w:color="auto"/>
              <w:left w:val="single" w:sz="4" w:space="0" w:color="auto"/>
              <w:bottom w:val="single" w:sz="4" w:space="0" w:color="auto"/>
              <w:right w:val="single" w:sz="4" w:space="0" w:color="auto"/>
            </w:tcBorders>
          </w:tcPr>
          <w:p w14:paraId="52BD694A"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Instructions and processes in the current JCQ publication Instructions for conducting non-examination assessments (section 9 Malpractice) are followed</w:t>
            </w:r>
          </w:p>
          <w:p w14:paraId="477D192B"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An internal investigation and where appropriate internal disciplinary procedures are followed</w:t>
            </w:r>
          </w:p>
        </w:tc>
        <w:tc>
          <w:tcPr>
            <w:tcW w:w="1531" w:type="dxa"/>
            <w:tcBorders>
              <w:top w:val="single" w:sz="4" w:space="0" w:color="auto"/>
              <w:left w:val="single" w:sz="4" w:space="0" w:color="auto"/>
              <w:bottom w:val="single" w:sz="4" w:space="0" w:color="auto"/>
              <w:right w:val="single" w:sz="4" w:space="0" w:color="auto"/>
            </w:tcBorders>
          </w:tcPr>
          <w:p w14:paraId="253B65EF"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Director of Studies</w:t>
            </w:r>
          </w:p>
        </w:tc>
      </w:tr>
      <w:tr w:rsidR="00321276" w14:paraId="7814D258" w14:textId="77777777">
        <w:tc>
          <w:tcPr>
            <w:tcW w:w="3970" w:type="dxa"/>
            <w:tcBorders>
              <w:top w:val="single" w:sz="4" w:space="0" w:color="auto"/>
              <w:left w:val="single" w:sz="4" w:space="0" w:color="auto"/>
              <w:bottom w:val="single" w:sz="4" w:space="0" w:color="auto"/>
              <w:right w:val="single" w:sz="4" w:space="0" w:color="auto"/>
            </w:tcBorders>
          </w:tcPr>
          <w:p w14:paraId="1FC8998B"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Access arrangements were not put in place for an assessment where a candidate is approved for arrangements</w:t>
            </w:r>
          </w:p>
        </w:tc>
        <w:tc>
          <w:tcPr>
            <w:tcW w:w="5556" w:type="dxa"/>
            <w:tcBorders>
              <w:top w:val="single" w:sz="4" w:space="0" w:color="auto"/>
              <w:left w:val="single" w:sz="4" w:space="0" w:color="auto"/>
              <w:bottom w:val="single" w:sz="4" w:space="0" w:color="auto"/>
              <w:right w:val="single" w:sz="4" w:space="0" w:color="auto"/>
            </w:tcBorders>
          </w:tcPr>
          <w:p w14:paraId="6DB72CDB"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 xml:space="preserve">Relevant staff are signposted to the JCQ publication A guide to the special consideration process (section 2), to determine the process to be followed to apply for special consideration for the candidate </w:t>
            </w:r>
          </w:p>
        </w:tc>
        <w:tc>
          <w:tcPr>
            <w:tcW w:w="1531" w:type="dxa"/>
            <w:tcBorders>
              <w:top w:val="single" w:sz="4" w:space="0" w:color="auto"/>
              <w:left w:val="single" w:sz="4" w:space="0" w:color="auto"/>
              <w:bottom w:val="single" w:sz="4" w:space="0" w:color="auto"/>
              <w:right w:val="single" w:sz="4" w:space="0" w:color="auto"/>
            </w:tcBorders>
          </w:tcPr>
          <w:p w14:paraId="2740B2B7"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Director of Studies</w:t>
            </w:r>
          </w:p>
        </w:tc>
      </w:tr>
      <w:tr w:rsidR="00321276" w14:paraId="2CDA5325" w14:textId="77777777">
        <w:tc>
          <w:tcPr>
            <w:tcW w:w="11057"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1D67F31" w14:textId="77777777" w:rsidR="00321276" w:rsidRDefault="00000000">
            <w:pPr>
              <w:rPr>
                <w:rFonts w:ascii="Arial" w:eastAsiaTheme="minorEastAsia" w:hAnsi="Arial" w:cs="Arial"/>
                <w:b/>
                <w:sz w:val="22"/>
                <w:szCs w:val="22"/>
                <w:lang w:val="en-GB" w:eastAsia="en-GB"/>
              </w:rPr>
            </w:pPr>
            <w:r>
              <w:rPr>
                <w:rFonts w:ascii="Arial" w:eastAsiaTheme="minorEastAsia" w:hAnsi="Arial" w:cs="Arial"/>
                <w:b/>
                <w:sz w:val="22"/>
                <w:szCs w:val="22"/>
                <w:lang w:val="en-GB" w:eastAsia="en-GB"/>
              </w:rPr>
              <w:t>Advice and feedback</w:t>
            </w:r>
          </w:p>
        </w:tc>
      </w:tr>
      <w:tr w:rsidR="00321276" w14:paraId="3FD2BBE3" w14:textId="77777777">
        <w:tc>
          <w:tcPr>
            <w:tcW w:w="3970" w:type="dxa"/>
            <w:tcBorders>
              <w:top w:val="single" w:sz="4" w:space="0" w:color="auto"/>
              <w:left w:val="single" w:sz="4" w:space="0" w:color="auto"/>
              <w:bottom w:val="single" w:sz="4" w:space="0" w:color="auto"/>
              <w:right w:val="single" w:sz="4" w:space="0" w:color="auto"/>
            </w:tcBorders>
          </w:tcPr>
          <w:p w14:paraId="4EB46BD6" w14:textId="77777777" w:rsidR="00321276" w:rsidRDefault="00000000">
            <w:pPr>
              <w:rPr>
                <w:rFonts w:ascii="Arial" w:eastAsiaTheme="minorEastAsia" w:hAnsi="Arial" w:cs="Arial"/>
                <w:sz w:val="22"/>
                <w:szCs w:val="22"/>
                <w:highlight w:val="yellow"/>
                <w:lang w:val="en-GB" w:eastAsia="en-GB"/>
              </w:rPr>
            </w:pPr>
            <w:r>
              <w:rPr>
                <w:rFonts w:ascii="Arial" w:eastAsiaTheme="minorEastAsia" w:hAnsi="Arial" w:cs="Arial"/>
                <w:sz w:val="22"/>
                <w:szCs w:val="22"/>
                <w:lang w:val="en-GB" w:eastAsia="en-GB"/>
              </w:rPr>
              <w:t>Candidate claims appropriate advice and feedback not given by subject teacher prior to starting on their work</w:t>
            </w:r>
          </w:p>
        </w:tc>
        <w:tc>
          <w:tcPr>
            <w:tcW w:w="5556" w:type="dxa"/>
            <w:tcBorders>
              <w:top w:val="single" w:sz="4" w:space="0" w:color="auto"/>
              <w:left w:val="single" w:sz="4" w:space="0" w:color="auto"/>
              <w:bottom w:val="single" w:sz="4" w:space="0" w:color="auto"/>
              <w:right w:val="single" w:sz="4" w:space="0" w:color="auto"/>
            </w:tcBorders>
          </w:tcPr>
          <w:p w14:paraId="7A99CFD3"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Ensures a centre-wide process is in place for subject teachers to record all information provided to candidates before work begins as part of the centre’s quality assurance procedures</w:t>
            </w:r>
          </w:p>
          <w:p w14:paraId="79C6BEBF"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Regular monitoring of subject teacher completed records and sign-off to confirm monitoring activity</w:t>
            </w:r>
          </w:p>
          <w:p w14:paraId="58909135"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Full records kept detailing all information and advice given to candidates prior to starting on their work as appropriate to the subject and component</w:t>
            </w:r>
          </w:p>
          <w:p w14:paraId="3D1F86C8"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Candidate confirms/records advice and feedback given prior to starting on their work</w:t>
            </w:r>
          </w:p>
        </w:tc>
        <w:tc>
          <w:tcPr>
            <w:tcW w:w="1531" w:type="dxa"/>
            <w:tcBorders>
              <w:top w:val="single" w:sz="4" w:space="0" w:color="auto"/>
              <w:left w:val="single" w:sz="4" w:space="0" w:color="auto"/>
              <w:bottom w:val="single" w:sz="4" w:space="0" w:color="auto"/>
              <w:right w:val="single" w:sz="4" w:space="0" w:color="auto"/>
            </w:tcBorders>
          </w:tcPr>
          <w:p w14:paraId="7D82690A"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Director of Studies</w:t>
            </w:r>
          </w:p>
          <w:p w14:paraId="0F04A24A" w14:textId="77777777" w:rsidR="00321276" w:rsidRDefault="00321276">
            <w:pPr>
              <w:ind w:left="34"/>
              <w:rPr>
                <w:rFonts w:ascii="Arial" w:eastAsiaTheme="minorEastAsia" w:hAnsi="Arial" w:cs="Arial"/>
                <w:sz w:val="22"/>
                <w:szCs w:val="22"/>
                <w:lang w:val="en-GB" w:eastAsia="en-GB"/>
              </w:rPr>
            </w:pPr>
          </w:p>
        </w:tc>
      </w:tr>
      <w:tr w:rsidR="00321276" w14:paraId="00737093" w14:textId="77777777">
        <w:tc>
          <w:tcPr>
            <w:tcW w:w="3970" w:type="dxa"/>
            <w:tcBorders>
              <w:top w:val="single" w:sz="4" w:space="0" w:color="auto"/>
              <w:left w:val="single" w:sz="4" w:space="0" w:color="auto"/>
              <w:bottom w:val="single" w:sz="4" w:space="0" w:color="auto"/>
              <w:right w:val="single" w:sz="4" w:space="0" w:color="auto"/>
            </w:tcBorders>
          </w:tcPr>
          <w:p w14:paraId="127EC67D" w14:textId="77777777" w:rsidR="00321276" w:rsidRDefault="00000000">
            <w:pPr>
              <w:rPr>
                <w:rFonts w:ascii="Arial" w:eastAsiaTheme="minorEastAsia" w:hAnsi="Arial" w:cs="Arial"/>
                <w:sz w:val="22"/>
                <w:szCs w:val="22"/>
                <w:highlight w:val="yellow"/>
                <w:lang w:val="en-GB" w:eastAsia="en-GB"/>
              </w:rPr>
            </w:pPr>
            <w:r>
              <w:rPr>
                <w:rFonts w:ascii="Arial" w:eastAsiaTheme="minorEastAsia" w:hAnsi="Arial" w:cs="Arial"/>
                <w:sz w:val="22"/>
                <w:szCs w:val="22"/>
                <w:lang w:val="en-GB" w:eastAsia="en-GB"/>
              </w:rPr>
              <w:t>Candidate claims no advice and feedback given by subject teacher during the task-taking stage</w:t>
            </w:r>
          </w:p>
        </w:tc>
        <w:tc>
          <w:tcPr>
            <w:tcW w:w="5556" w:type="dxa"/>
            <w:tcBorders>
              <w:top w:val="single" w:sz="4" w:space="0" w:color="auto"/>
              <w:left w:val="single" w:sz="4" w:space="0" w:color="auto"/>
              <w:bottom w:val="single" w:sz="4" w:space="0" w:color="auto"/>
              <w:right w:val="single" w:sz="4" w:space="0" w:color="auto"/>
            </w:tcBorders>
          </w:tcPr>
          <w:p w14:paraId="249166C7"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Ensures a centre-wide process is in place for subject teachers to record all advice and feedback provided to candidates during the task-taking stage as part of the centre’s quality assurance procedures</w:t>
            </w:r>
          </w:p>
          <w:p w14:paraId="7920B110"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Regular monitoring of subject teacher completed records and sign-off to confirm monitoring activity</w:t>
            </w:r>
          </w:p>
          <w:p w14:paraId="7635ABAB"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 xml:space="preserve">Full records kept detailing all advice and feedback given to candidates during the task-taking stage as appropriate to the subject and component </w:t>
            </w:r>
          </w:p>
          <w:p w14:paraId="0407BEE1"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lastRenderedPageBreak/>
              <w:t>Candidate confirms/records advice and feedback given during the task-taking stage</w:t>
            </w:r>
          </w:p>
        </w:tc>
        <w:tc>
          <w:tcPr>
            <w:tcW w:w="1531" w:type="dxa"/>
            <w:tcBorders>
              <w:top w:val="single" w:sz="4" w:space="0" w:color="auto"/>
              <w:left w:val="single" w:sz="4" w:space="0" w:color="auto"/>
              <w:bottom w:val="single" w:sz="4" w:space="0" w:color="auto"/>
              <w:right w:val="single" w:sz="4" w:space="0" w:color="auto"/>
            </w:tcBorders>
          </w:tcPr>
          <w:p w14:paraId="383265AD"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lastRenderedPageBreak/>
              <w:t>Director of Studies</w:t>
            </w:r>
          </w:p>
        </w:tc>
      </w:tr>
      <w:tr w:rsidR="00321276" w14:paraId="28A7DA9B" w14:textId="77777777">
        <w:tc>
          <w:tcPr>
            <w:tcW w:w="3970" w:type="dxa"/>
            <w:tcBorders>
              <w:top w:val="single" w:sz="4" w:space="0" w:color="auto"/>
              <w:left w:val="single" w:sz="4" w:space="0" w:color="auto"/>
              <w:bottom w:val="single" w:sz="4" w:space="0" w:color="auto"/>
              <w:right w:val="single" w:sz="4" w:space="0" w:color="auto"/>
            </w:tcBorders>
          </w:tcPr>
          <w:p w14:paraId="67B258E5"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A third party claims that assistance was given to candidates by the subject teacher over and above that allowed in the regulations and specification</w:t>
            </w:r>
          </w:p>
        </w:tc>
        <w:tc>
          <w:tcPr>
            <w:tcW w:w="5556" w:type="dxa"/>
            <w:tcBorders>
              <w:top w:val="single" w:sz="4" w:space="0" w:color="auto"/>
              <w:left w:val="single" w:sz="4" w:space="0" w:color="auto"/>
              <w:bottom w:val="single" w:sz="4" w:space="0" w:color="auto"/>
              <w:right w:val="single" w:sz="4" w:space="0" w:color="auto"/>
            </w:tcBorders>
          </w:tcPr>
          <w:p w14:paraId="40092A73"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An investigation is conducted; candidates and subject teacher are interviewed and statements recorded where relevant</w:t>
            </w:r>
          </w:p>
          <w:p w14:paraId="3AAE5A3D"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Records as detailed above are provided to confirm all assistance given</w:t>
            </w:r>
          </w:p>
          <w:p w14:paraId="4DC8B58B"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Where appropriate, a suspected malpractice report is submitted to the awarding body</w:t>
            </w:r>
          </w:p>
        </w:tc>
        <w:tc>
          <w:tcPr>
            <w:tcW w:w="1531" w:type="dxa"/>
            <w:tcBorders>
              <w:top w:val="single" w:sz="4" w:space="0" w:color="auto"/>
              <w:left w:val="single" w:sz="4" w:space="0" w:color="auto"/>
              <w:bottom w:val="single" w:sz="4" w:space="0" w:color="auto"/>
              <w:right w:val="single" w:sz="4" w:space="0" w:color="auto"/>
            </w:tcBorders>
          </w:tcPr>
          <w:p w14:paraId="27E9781B"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Head of Centre</w:t>
            </w:r>
          </w:p>
          <w:p w14:paraId="42B158C8" w14:textId="77777777" w:rsidR="00321276" w:rsidRDefault="00321276">
            <w:pPr>
              <w:ind w:left="34"/>
              <w:rPr>
                <w:rFonts w:ascii="Arial" w:eastAsiaTheme="minorEastAsia" w:hAnsi="Arial" w:cs="Arial"/>
                <w:sz w:val="22"/>
                <w:szCs w:val="22"/>
                <w:lang w:val="en-GB" w:eastAsia="en-GB"/>
              </w:rPr>
            </w:pPr>
          </w:p>
        </w:tc>
      </w:tr>
      <w:tr w:rsidR="00321276" w14:paraId="3F255FDB" w14:textId="77777777">
        <w:tc>
          <w:tcPr>
            <w:tcW w:w="3970" w:type="dxa"/>
            <w:tcBorders>
              <w:top w:val="single" w:sz="4" w:space="0" w:color="auto"/>
              <w:left w:val="single" w:sz="4" w:space="0" w:color="auto"/>
              <w:bottom w:val="single" w:sz="4" w:space="0" w:color="auto"/>
              <w:right w:val="single" w:sz="4" w:space="0" w:color="auto"/>
            </w:tcBorders>
          </w:tcPr>
          <w:p w14:paraId="4A7A4001"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Candidate does not reference information from published source</w:t>
            </w:r>
          </w:p>
        </w:tc>
        <w:tc>
          <w:tcPr>
            <w:tcW w:w="5556" w:type="dxa"/>
            <w:tcBorders>
              <w:top w:val="single" w:sz="4" w:space="0" w:color="auto"/>
              <w:left w:val="single" w:sz="4" w:space="0" w:color="auto"/>
              <w:bottom w:val="single" w:sz="4" w:space="0" w:color="auto"/>
              <w:right w:val="single" w:sz="4" w:space="0" w:color="auto"/>
            </w:tcBorders>
          </w:tcPr>
          <w:p w14:paraId="4EF63C15"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Candidate is advised at a general level to reference information before work is submitted for formal assessment</w:t>
            </w:r>
          </w:p>
          <w:p w14:paraId="576BC3AD"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Candidate is again referred to the JCQ document Information for candidates: non-examination assessments</w:t>
            </w:r>
          </w:p>
          <w:p w14:paraId="5C3E99B7"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 xml:space="preserve">Candidate’s detailed record of his/her own research, planning, resources etc. is regularly checked to ensure continued completion  </w:t>
            </w:r>
          </w:p>
        </w:tc>
        <w:tc>
          <w:tcPr>
            <w:tcW w:w="1531" w:type="dxa"/>
            <w:tcBorders>
              <w:top w:val="single" w:sz="4" w:space="0" w:color="auto"/>
              <w:left w:val="single" w:sz="4" w:space="0" w:color="auto"/>
              <w:bottom w:val="single" w:sz="4" w:space="0" w:color="auto"/>
              <w:right w:val="single" w:sz="4" w:space="0" w:color="auto"/>
            </w:tcBorders>
          </w:tcPr>
          <w:p w14:paraId="689BE176"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Director of Studies</w:t>
            </w:r>
          </w:p>
        </w:tc>
      </w:tr>
      <w:tr w:rsidR="00321276" w14:paraId="5D6CDCD3" w14:textId="77777777">
        <w:tc>
          <w:tcPr>
            <w:tcW w:w="3970" w:type="dxa"/>
            <w:tcBorders>
              <w:top w:val="single" w:sz="4" w:space="0" w:color="auto"/>
              <w:left w:val="single" w:sz="4" w:space="0" w:color="auto"/>
              <w:bottom w:val="single" w:sz="4" w:space="0" w:color="auto"/>
              <w:right w:val="single" w:sz="4" w:space="0" w:color="auto"/>
            </w:tcBorders>
          </w:tcPr>
          <w:p w14:paraId="17DB354B"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Candidate does not set out references as required</w:t>
            </w:r>
          </w:p>
        </w:tc>
        <w:tc>
          <w:tcPr>
            <w:tcW w:w="5556" w:type="dxa"/>
            <w:tcBorders>
              <w:top w:val="single" w:sz="4" w:space="0" w:color="auto"/>
              <w:left w:val="single" w:sz="4" w:space="0" w:color="auto"/>
              <w:bottom w:val="single" w:sz="4" w:space="0" w:color="auto"/>
              <w:right w:val="single" w:sz="4" w:space="0" w:color="auto"/>
            </w:tcBorders>
          </w:tcPr>
          <w:p w14:paraId="4F9844D4"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Candidate is advised at a general level to review and re-draft the set out of references before work is submitted for formal assessment</w:t>
            </w:r>
          </w:p>
          <w:p w14:paraId="1F9556E7"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Candidate is again referred to the JCQ document Information for candidates: non-examination assessments</w:t>
            </w:r>
          </w:p>
          <w:p w14:paraId="3F33A63F"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 xml:space="preserve">Candidate’s detailed record of his/her own research, planning, resources etc. is regularly checked to ensure continued completion  </w:t>
            </w:r>
          </w:p>
        </w:tc>
        <w:tc>
          <w:tcPr>
            <w:tcW w:w="1531" w:type="dxa"/>
            <w:tcBorders>
              <w:top w:val="single" w:sz="4" w:space="0" w:color="auto"/>
              <w:left w:val="single" w:sz="4" w:space="0" w:color="auto"/>
              <w:bottom w:val="single" w:sz="4" w:space="0" w:color="auto"/>
              <w:right w:val="single" w:sz="4" w:space="0" w:color="auto"/>
            </w:tcBorders>
          </w:tcPr>
          <w:p w14:paraId="3B7D9FEB"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Director of Studies</w:t>
            </w:r>
          </w:p>
        </w:tc>
      </w:tr>
      <w:tr w:rsidR="00321276" w14:paraId="5B90084B" w14:textId="77777777">
        <w:tc>
          <w:tcPr>
            <w:tcW w:w="3970" w:type="dxa"/>
            <w:tcBorders>
              <w:top w:val="single" w:sz="4" w:space="0" w:color="auto"/>
              <w:left w:val="single" w:sz="4" w:space="0" w:color="auto"/>
              <w:bottom w:val="single" w:sz="4" w:space="0" w:color="auto"/>
              <w:right w:val="single" w:sz="4" w:space="0" w:color="auto"/>
            </w:tcBorders>
          </w:tcPr>
          <w:p w14:paraId="34607E6B"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Candidate joins the course late after formally supervised task taking has started</w:t>
            </w:r>
          </w:p>
        </w:tc>
        <w:tc>
          <w:tcPr>
            <w:tcW w:w="5556" w:type="dxa"/>
            <w:tcBorders>
              <w:top w:val="single" w:sz="4" w:space="0" w:color="auto"/>
              <w:left w:val="single" w:sz="4" w:space="0" w:color="auto"/>
              <w:bottom w:val="single" w:sz="4" w:space="0" w:color="auto"/>
              <w:right w:val="single" w:sz="4" w:space="0" w:color="auto"/>
            </w:tcBorders>
          </w:tcPr>
          <w:p w14:paraId="74DE9AB2"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 xml:space="preserve">A separate supervised session(s) is arranged for the candidate to catch up </w:t>
            </w:r>
          </w:p>
        </w:tc>
        <w:tc>
          <w:tcPr>
            <w:tcW w:w="1531" w:type="dxa"/>
            <w:tcBorders>
              <w:top w:val="single" w:sz="4" w:space="0" w:color="auto"/>
              <w:left w:val="single" w:sz="4" w:space="0" w:color="auto"/>
              <w:bottom w:val="single" w:sz="4" w:space="0" w:color="auto"/>
              <w:right w:val="single" w:sz="4" w:space="0" w:color="auto"/>
            </w:tcBorders>
          </w:tcPr>
          <w:p w14:paraId="1AE197FA"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Director of Studies</w:t>
            </w:r>
          </w:p>
        </w:tc>
      </w:tr>
      <w:tr w:rsidR="00321276" w14:paraId="4BABDC81" w14:textId="77777777">
        <w:tc>
          <w:tcPr>
            <w:tcW w:w="3970" w:type="dxa"/>
            <w:tcBorders>
              <w:top w:val="single" w:sz="4" w:space="0" w:color="auto"/>
              <w:left w:val="single" w:sz="4" w:space="0" w:color="auto"/>
              <w:bottom w:val="single" w:sz="4" w:space="0" w:color="auto"/>
              <w:right w:val="single" w:sz="4" w:space="0" w:color="auto"/>
            </w:tcBorders>
          </w:tcPr>
          <w:p w14:paraId="3F9B011C"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Candidate moves to another centre during the course</w:t>
            </w:r>
          </w:p>
        </w:tc>
        <w:tc>
          <w:tcPr>
            <w:tcW w:w="5556" w:type="dxa"/>
            <w:tcBorders>
              <w:top w:val="single" w:sz="4" w:space="0" w:color="auto"/>
              <w:left w:val="single" w:sz="4" w:space="0" w:color="auto"/>
              <w:bottom w:val="single" w:sz="4" w:space="0" w:color="auto"/>
              <w:right w:val="single" w:sz="4" w:space="0" w:color="auto"/>
            </w:tcBorders>
          </w:tcPr>
          <w:p w14:paraId="38865D2C"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Awarding body guidance is sought to determine what can be done depending on the stage at which the move takes place</w:t>
            </w:r>
          </w:p>
        </w:tc>
        <w:tc>
          <w:tcPr>
            <w:tcW w:w="1531" w:type="dxa"/>
            <w:tcBorders>
              <w:top w:val="single" w:sz="4" w:space="0" w:color="auto"/>
              <w:left w:val="single" w:sz="4" w:space="0" w:color="auto"/>
              <w:bottom w:val="single" w:sz="4" w:space="0" w:color="auto"/>
              <w:right w:val="single" w:sz="4" w:space="0" w:color="auto"/>
            </w:tcBorders>
          </w:tcPr>
          <w:p w14:paraId="15B13E33"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Exams officer</w:t>
            </w:r>
          </w:p>
        </w:tc>
      </w:tr>
      <w:tr w:rsidR="00321276" w14:paraId="2031FDCE" w14:textId="77777777">
        <w:tc>
          <w:tcPr>
            <w:tcW w:w="3970" w:type="dxa"/>
            <w:tcBorders>
              <w:top w:val="single" w:sz="4" w:space="0" w:color="auto"/>
              <w:left w:val="single" w:sz="4" w:space="0" w:color="auto"/>
              <w:bottom w:val="single" w:sz="4" w:space="0" w:color="auto"/>
              <w:right w:val="single" w:sz="4" w:space="0" w:color="auto"/>
            </w:tcBorders>
          </w:tcPr>
          <w:p w14:paraId="1B3720A0"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An excluded pupil wants to complete his/her non-examination assessment(s)</w:t>
            </w:r>
          </w:p>
        </w:tc>
        <w:tc>
          <w:tcPr>
            <w:tcW w:w="5556" w:type="dxa"/>
            <w:tcBorders>
              <w:top w:val="single" w:sz="4" w:space="0" w:color="auto"/>
              <w:left w:val="single" w:sz="4" w:space="0" w:color="auto"/>
              <w:bottom w:val="single" w:sz="4" w:space="0" w:color="auto"/>
              <w:right w:val="single" w:sz="4" w:space="0" w:color="auto"/>
            </w:tcBorders>
          </w:tcPr>
          <w:p w14:paraId="2CEB52D9"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The awarding body specification is checked to determine if the specification is available to a candidate outside mainstream education</w:t>
            </w:r>
          </w:p>
          <w:p w14:paraId="5AD61590"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 xml:space="preserve">If so, arrangements for supervision, authentication and marking are made separately for the candidate </w:t>
            </w:r>
          </w:p>
        </w:tc>
        <w:tc>
          <w:tcPr>
            <w:tcW w:w="1531" w:type="dxa"/>
            <w:tcBorders>
              <w:top w:val="single" w:sz="4" w:space="0" w:color="auto"/>
              <w:left w:val="single" w:sz="4" w:space="0" w:color="auto"/>
              <w:bottom w:val="single" w:sz="4" w:space="0" w:color="auto"/>
              <w:right w:val="single" w:sz="4" w:space="0" w:color="auto"/>
            </w:tcBorders>
          </w:tcPr>
          <w:p w14:paraId="62062122"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Head of Centre</w:t>
            </w:r>
          </w:p>
        </w:tc>
      </w:tr>
      <w:tr w:rsidR="00321276" w14:paraId="64D23006" w14:textId="77777777">
        <w:tc>
          <w:tcPr>
            <w:tcW w:w="11057"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8E28341" w14:textId="77777777" w:rsidR="00321276" w:rsidRDefault="00000000">
            <w:pPr>
              <w:rPr>
                <w:rFonts w:ascii="Arial" w:eastAsiaTheme="minorEastAsia" w:hAnsi="Arial" w:cs="Arial"/>
                <w:b/>
                <w:sz w:val="22"/>
                <w:szCs w:val="22"/>
                <w:lang w:val="en-GB" w:eastAsia="en-GB"/>
              </w:rPr>
            </w:pPr>
            <w:r>
              <w:rPr>
                <w:rFonts w:ascii="Arial" w:eastAsiaTheme="minorEastAsia" w:hAnsi="Arial" w:cs="Arial"/>
                <w:b/>
                <w:sz w:val="22"/>
                <w:szCs w:val="22"/>
                <w:lang w:val="en-GB" w:eastAsia="en-GB"/>
              </w:rPr>
              <w:t>Resources</w:t>
            </w:r>
          </w:p>
        </w:tc>
      </w:tr>
      <w:tr w:rsidR="00321276" w14:paraId="7BA840D5" w14:textId="77777777">
        <w:tc>
          <w:tcPr>
            <w:tcW w:w="3970" w:type="dxa"/>
            <w:tcBorders>
              <w:top w:val="single" w:sz="4" w:space="0" w:color="auto"/>
              <w:left w:val="single" w:sz="4" w:space="0" w:color="auto"/>
              <w:bottom w:val="single" w:sz="4" w:space="0" w:color="auto"/>
              <w:right w:val="single" w:sz="4" w:space="0" w:color="auto"/>
            </w:tcBorders>
          </w:tcPr>
          <w:p w14:paraId="6E894718" w14:textId="77777777" w:rsidR="00321276" w:rsidRDefault="00000000">
            <w:pPr>
              <w:rPr>
                <w:rFonts w:ascii="Arial" w:eastAsiaTheme="minorEastAsia" w:hAnsi="Arial" w:cs="Arial"/>
                <w:sz w:val="22"/>
                <w:szCs w:val="22"/>
                <w:highlight w:val="yellow"/>
                <w:lang w:val="en-GB" w:eastAsia="en-GB"/>
              </w:rPr>
            </w:pPr>
            <w:r>
              <w:rPr>
                <w:rFonts w:ascii="Arial" w:eastAsiaTheme="minorEastAsia" w:hAnsi="Arial" w:cs="Arial"/>
                <w:sz w:val="22"/>
                <w:szCs w:val="22"/>
                <w:lang w:val="en-GB" w:eastAsia="en-GB"/>
              </w:rPr>
              <w:t>A candidate augments notes and resources between formally supervised sessions</w:t>
            </w:r>
          </w:p>
        </w:tc>
        <w:tc>
          <w:tcPr>
            <w:tcW w:w="5556" w:type="dxa"/>
            <w:tcBorders>
              <w:top w:val="single" w:sz="4" w:space="0" w:color="auto"/>
              <w:left w:val="single" w:sz="4" w:space="0" w:color="auto"/>
              <w:bottom w:val="single" w:sz="4" w:space="0" w:color="auto"/>
              <w:right w:val="single" w:sz="4" w:space="0" w:color="auto"/>
            </w:tcBorders>
          </w:tcPr>
          <w:p w14:paraId="237959A8"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Preparatory notes and the work to be assessed are collected in and kept secure between formally supervised sessions</w:t>
            </w:r>
          </w:p>
          <w:p w14:paraId="01715847"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 xml:space="preserve">Where memory sticks are used by candidates, these are collected in and kept secure between formally supervised sessions </w:t>
            </w:r>
          </w:p>
          <w:p w14:paraId="745451E3"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Where work is stored on the centre’s network, access for candidates is restricted between formally supervised sessions</w:t>
            </w:r>
          </w:p>
        </w:tc>
        <w:tc>
          <w:tcPr>
            <w:tcW w:w="1531" w:type="dxa"/>
            <w:tcBorders>
              <w:top w:val="single" w:sz="4" w:space="0" w:color="auto"/>
              <w:left w:val="single" w:sz="4" w:space="0" w:color="auto"/>
              <w:bottom w:val="single" w:sz="4" w:space="0" w:color="auto"/>
              <w:right w:val="single" w:sz="4" w:space="0" w:color="auto"/>
            </w:tcBorders>
          </w:tcPr>
          <w:p w14:paraId="61D67736"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Director of Studies</w:t>
            </w:r>
          </w:p>
        </w:tc>
      </w:tr>
      <w:tr w:rsidR="00321276" w14:paraId="513B2E48" w14:textId="77777777">
        <w:trPr>
          <w:trHeight w:val="1401"/>
        </w:trPr>
        <w:tc>
          <w:tcPr>
            <w:tcW w:w="3970" w:type="dxa"/>
            <w:tcBorders>
              <w:top w:val="single" w:sz="4" w:space="0" w:color="auto"/>
              <w:left w:val="single" w:sz="4" w:space="0" w:color="auto"/>
              <w:bottom w:val="single" w:sz="4" w:space="0" w:color="auto"/>
              <w:right w:val="single" w:sz="4" w:space="0" w:color="auto"/>
            </w:tcBorders>
          </w:tcPr>
          <w:p w14:paraId="00CC3301" w14:textId="77777777" w:rsidR="00321276" w:rsidRDefault="00000000">
            <w:pPr>
              <w:rPr>
                <w:rFonts w:ascii="Arial" w:eastAsiaTheme="minorEastAsia" w:hAnsi="Arial" w:cs="Arial"/>
                <w:sz w:val="22"/>
                <w:szCs w:val="22"/>
                <w:highlight w:val="yellow"/>
                <w:lang w:val="en-GB" w:eastAsia="en-GB"/>
              </w:rPr>
            </w:pPr>
            <w:r>
              <w:rPr>
                <w:rFonts w:ascii="Arial" w:eastAsiaTheme="minorEastAsia" w:hAnsi="Arial" w:cs="Arial"/>
                <w:sz w:val="22"/>
                <w:szCs w:val="22"/>
                <w:lang w:val="en-GB" w:eastAsia="en-GB"/>
              </w:rPr>
              <w:lastRenderedPageBreak/>
              <w:t>A candidate fails to acknowledge sources on work that is submitted for assessment</w:t>
            </w:r>
          </w:p>
        </w:tc>
        <w:tc>
          <w:tcPr>
            <w:tcW w:w="5556" w:type="dxa"/>
            <w:tcBorders>
              <w:top w:val="single" w:sz="4" w:space="0" w:color="auto"/>
              <w:left w:val="single" w:sz="4" w:space="0" w:color="auto"/>
              <w:bottom w:val="single" w:sz="4" w:space="0" w:color="auto"/>
              <w:right w:val="single" w:sz="4" w:space="0" w:color="auto"/>
            </w:tcBorders>
          </w:tcPr>
          <w:p w14:paraId="34CD5826"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Candidate’s detailed record of his/her own research, planning, resources etc. is checked to confirm all the sources used, including books, websites and audio/visual resources</w:t>
            </w:r>
          </w:p>
          <w:p w14:paraId="44BB78C8"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Awarding body guidance is sought on whether the work of the candidate should be marked where candidate’s detailed records acknowledges sources appropriately</w:t>
            </w:r>
          </w:p>
          <w:p w14:paraId="671560DD"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Where confirmation is unavailable from candidate’s records, awarding body guidance is sought and/or a mark of zero is submitted to the awarding body for the candidate</w:t>
            </w:r>
          </w:p>
        </w:tc>
        <w:tc>
          <w:tcPr>
            <w:tcW w:w="1531" w:type="dxa"/>
            <w:tcBorders>
              <w:top w:val="single" w:sz="4" w:space="0" w:color="auto"/>
              <w:left w:val="single" w:sz="4" w:space="0" w:color="auto"/>
              <w:bottom w:val="single" w:sz="4" w:space="0" w:color="auto"/>
              <w:right w:val="single" w:sz="4" w:space="0" w:color="auto"/>
            </w:tcBorders>
          </w:tcPr>
          <w:p w14:paraId="3A31FC77"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Director of Studies</w:t>
            </w:r>
          </w:p>
          <w:p w14:paraId="2AAF3693" w14:textId="77777777" w:rsidR="00321276" w:rsidRDefault="00321276">
            <w:pPr>
              <w:ind w:left="34"/>
              <w:rPr>
                <w:rFonts w:ascii="Arial" w:eastAsiaTheme="minorEastAsia" w:hAnsi="Arial" w:cs="Arial"/>
                <w:sz w:val="22"/>
                <w:szCs w:val="22"/>
                <w:lang w:val="en-GB" w:eastAsia="en-GB"/>
              </w:rPr>
            </w:pPr>
          </w:p>
          <w:p w14:paraId="1ECD7AF9" w14:textId="77777777" w:rsidR="00321276" w:rsidRDefault="00321276">
            <w:pPr>
              <w:ind w:left="34"/>
              <w:rPr>
                <w:rFonts w:ascii="Arial" w:eastAsiaTheme="minorEastAsia" w:hAnsi="Arial" w:cs="Arial"/>
                <w:sz w:val="22"/>
                <w:szCs w:val="22"/>
                <w:lang w:val="en-GB" w:eastAsia="en-GB"/>
              </w:rPr>
            </w:pPr>
          </w:p>
          <w:p w14:paraId="4BF36691" w14:textId="77777777" w:rsidR="00321276" w:rsidRDefault="00321276">
            <w:pPr>
              <w:ind w:left="34"/>
              <w:rPr>
                <w:rFonts w:ascii="Arial" w:eastAsiaTheme="minorEastAsia" w:hAnsi="Arial" w:cs="Arial"/>
                <w:sz w:val="22"/>
                <w:szCs w:val="22"/>
                <w:lang w:val="en-GB" w:eastAsia="en-GB"/>
              </w:rPr>
            </w:pPr>
          </w:p>
          <w:p w14:paraId="53B2A6C9" w14:textId="77777777" w:rsidR="00321276" w:rsidRDefault="00321276">
            <w:pPr>
              <w:ind w:left="34"/>
              <w:rPr>
                <w:rFonts w:ascii="Arial" w:eastAsiaTheme="minorEastAsia" w:hAnsi="Arial" w:cs="Arial"/>
                <w:sz w:val="22"/>
                <w:szCs w:val="22"/>
                <w:lang w:val="en-GB" w:eastAsia="en-GB"/>
              </w:rPr>
            </w:pPr>
          </w:p>
          <w:p w14:paraId="07B54C42" w14:textId="77777777" w:rsidR="00321276" w:rsidRDefault="00321276">
            <w:pPr>
              <w:ind w:left="34"/>
              <w:rPr>
                <w:rFonts w:ascii="Arial" w:eastAsiaTheme="minorEastAsia" w:hAnsi="Arial" w:cs="Arial"/>
                <w:sz w:val="22"/>
                <w:szCs w:val="22"/>
                <w:lang w:val="en-GB" w:eastAsia="en-GB"/>
              </w:rPr>
            </w:pPr>
          </w:p>
        </w:tc>
      </w:tr>
      <w:tr w:rsidR="00321276" w14:paraId="40DE0C7F" w14:textId="77777777">
        <w:tc>
          <w:tcPr>
            <w:tcW w:w="11057"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66B63BC" w14:textId="77777777" w:rsidR="00321276" w:rsidRDefault="00000000">
            <w:pPr>
              <w:rPr>
                <w:rFonts w:ascii="Arial" w:eastAsiaTheme="minorEastAsia" w:hAnsi="Arial" w:cs="Arial"/>
                <w:b/>
                <w:sz w:val="22"/>
                <w:szCs w:val="22"/>
                <w:lang w:val="en-GB" w:eastAsia="en-GB"/>
              </w:rPr>
            </w:pPr>
            <w:r>
              <w:rPr>
                <w:rFonts w:ascii="Arial" w:eastAsiaTheme="minorEastAsia" w:hAnsi="Arial" w:cs="Arial"/>
                <w:b/>
                <w:sz w:val="22"/>
                <w:szCs w:val="22"/>
                <w:lang w:val="en-GB" w:eastAsia="en-GB"/>
              </w:rPr>
              <w:t>Word and time limits</w:t>
            </w:r>
          </w:p>
        </w:tc>
      </w:tr>
      <w:tr w:rsidR="00321276" w14:paraId="596F687E" w14:textId="77777777">
        <w:tc>
          <w:tcPr>
            <w:tcW w:w="3970" w:type="dxa"/>
            <w:tcBorders>
              <w:top w:val="single" w:sz="4" w:space="0" w:color="auto"/>
              <w:left w:val="single" w:sz="4" w:space="0" w:color="auto"/>
              <w:bottom w:val="single" w:sz="4" w:space="0" w:color="auto"/>
              <w:right w:val="single" w:sz="4" w:space="0" w:color="auto"/>
            </w:tcBorders>
          </w:tcPr>
          <w:p w14:paraId="21923EE1" w14:textId="77777777" w:rsidR="00321276" w:rsidRDefault="00000000">
            <w:pPr>
              <w:rPr>
                <w:rFonts w:ascii="Arial" w:eastAsiaTheme="minorEastAsia" w:hAnsi="Arial" w:cs="Arial"/>
                <w:sz w:val="22"/>
                <w:szCs w:val="22"/>
                <w:highlight w:val="yellow"/>
                <w:lang w:val="en-GB" w:eastAsia="en-GB"/>
              </w:rPr>
            </w:pPr>
            <w:r>
              <w:rPr>
                <w:rFonts w:ascii="Arial" w:eastAsiaTheme="minorEastAsia" w:hAnsi="Arial" w:cs="Arial"/>
                <w:sz w:val="22"/>
                <w:szCs w:val="22"/>
                <w:lang w:val="en-GB" w:eastAsia="en-GB"/>
              </w:rPr>
              <w:t>A candidate is penalised by the awarding body for exceeding word or time limits</w:t>
            </w:r>
          </w:p>
        </w:tc>
        <w:tc>
          <w:tcPr>
            <w:tcW w:w="5556" w:type="dxa"/>
            <w:tcBorders>
              <w:top w:val="single" w:sz="4" w:space="0" w:color="auto"/>
              <w:left w:val="single" w:sz="4" w:space="0" w:color="auto"/>
              <w:bottom w:val="single" w:sz="4" w:space="0" w:color="auto"/>
              <w:right w:val="single" w:sz="4" w:space="0" w:color="auto"/>
            </w:tcBorders>
          </w:tcPr>
          <w:p w14:paraId="0282EFF2"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Records confirm the awarding body specification has been checked to determine if word or time limits are mandatory</w:t>
            </w:r>
          </w:p>
          <w:p w14:paraId="743BBED9"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Where limits are for guidance only, candidates are discouraged from exceeding them</w:t>
            </w:r>
          </w:p>
          <w:p w14:paraId="331583EB"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Candidates confirm/record any information provided to them on word or time limits is known and understood</w:t>
            </w:r>
          </w:p>
        </w:tc>
        <w:tc>
          <w:tcPr>
            <w:tcW w:w="1531" w:type="dxa"/>
            <w:tcBorders>
              <w:top w:val="single" w:sz="4" w:space="0" w:color="auto"/>
              <w:left w:val="single" w:sz="4" w:space="0" w:color="auto"/>
              <w:bottom w:val="single" w:sz="4" w:space="0" w:color="auto"/>
              <w:right w:val="single" w:sz="4" w:space="0" w:color="auto"/>
            </w:tcBorders>
          </w:tcPr>
          <w:p w14:paraId="5B72AD4E"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Director of Studies</w:t>
            </w:r>
          </w:p>
        </w:tc>
      </w:tr>
      <w:tr w:rsidR="00321276" w14:paraId="3F9C0271" w14:textId="77777777">
        <w:tc>
          <w:tcPr>
            <w:tcW w:w="11057"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2089DD7" w14:textId="77777777" w:rsidR="00321276" w:rsidRDefault="00000000">
            <w:pPr>
              <w:rPr>
                <w:rFonts w:ascii="Arial" w:eastAsiaTheme="minorEastAsia" w:hAnsi="Arial" w:cs="Arial"/>
                <w:b/>
                <w:sz w:val="22"/>
                <w:szCs w:val="22"/>
                <w:lang w:val="en-GB" w:eastAsia="en-GB"/>
              </w:rPr>
            </w:pPr>
            <w:r>
              <w:rPr>
                <w:rFonts w:ascii="Arial" w:eastAsiaTheme="minorEastAsia" w:hAnsi="Arial" w:cs="Arial"/>
                <w:b/>
                <w:sz w:val="22"/>
                <w:szCs w:val="22"/>
                <w:lang w:val="en-GB" w:eastAsia="en-GB"/>
              </w:rPr>
              <w:t>Collaboration and group work</w:t>
            </w:r>
          </w:p>
        </w:tc>
      </w:tr>
      <w:tr w:rsidR="00321276" w14:paraId="1B557F9C" w14:textId="77777777">
        <w:tc>
          <w:tcPr>
            <w:tcW w:w="3970" w:type="dxa"/>
            <w:tcBorders>
              <w:top w:val="single" w:sz="4" w:space="0" w:color="auto"/>
              <w:left w:val="single" w:sz="4" w:space="0" w:color="auto"/>
              <w:bottom w:val="single" w:sz="4" w:space="0" w:color="auto"/>
              <w:right w:val="single" w:sz="4" w:space="0" w:color="auto"/>
            </w:tcBorders>
          </w:tcPr>
          <w:p w14:paraId="5F1691E0" w14:textId="77777777" w:rsidR="00321276" w:rsidRDefault="00000000">
            <w:pPr>
              <w:rPr>
                <w:rFonts w:ascii="Arial" w:eastAsiaTheme="minorEastAsia" w:hAnsi="Arial" w:cs="Arial"/>
                <w:sz w:val="22"/>
                <w:szCs w:val="22"/>
                <w:highlight w:val="yellow"/>
                <w:lang w:val="en-GB" w:eastAsia="en-GB"/>
              </w:rPr>
            </w:pPr>
            <w:r>
              <w:rPr>
                <w:rFonts w:ascii="Arial" w:eastAsiaTheme="minorEastAsia" w:hAnsi="Arial" w:cs="Arial"/>
                <w:sz w:val="22"/>
                <w:szCs w:val="22"/>
                <w:lang w:val="en-GB" w:eastAsia="en-GB"/>
              </w:rPr>
              <w:t>Candidates have worked in groups where the awarding body specification states this is not permitted</w:t>
            </w:r>
          </w:p>
        </w:tc>
        <w:tc>
          <w:tcPr>
            <w:tcW w:w="5556" w:type="dxa"/>
            <w:tcBorders>
              <w:top w:val="single" w:sz="4" w:space="0" w:color="auto"/>
              <w:left w:val="single" w:sz="4" w:space="0" w:color="auto"/>
              <w:bottom w:val="single" w:sz="4" w:space="0" w:color="auto"/>
              <w:right w:val="single" w:sz="4" w:space="0" w:color="auto"/>
            </w:tcBorders>
          </w:tcPr>
          <w:p w14:paraId="7FE71CA2"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Records confirm the awarding body specification has been checked to determine if group work is permitted</w:t>
            </w:r>
          </w:p>
          <w:p w14:paraId="60426005"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Awarding body guidance sought where this issue remains unresolved</w:t>
            </w:r>
          </w:p>
        </w:tc>
        <w:tc>
          <w:tcPr>
            <w:tcW w:w="1531" w:type="dxa"/>
            <w:tcBorders>
              <w:top w:val="single" w:sz="4" w:space="0" w:color="auto"/>
              <w:left w:val="single" w:sz="4" w:space="0" w:color="auto"/>
              <w:bottom w:val="single" w:sz="4" w:space="0" w:color="auto"/>
              <w:right w:val="single" w:sz="4" w:space="0" w:color="auto"/>
            </w:tcBorders>
          </w:tcPr>
          <w:p w14:paraId="6D6A92AE"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Director of Studies</w:t>
            </w:r>
          </w:p>
          <w:p w14:paraId="2C8A0882" w14:textId="77777777" w:rsidR="00321276" w:rsidRDefault="00321276">
            <w:pPr>
              <w:ind w:left="34"/>
              <w:rPr>
                <w:rFonts w:ascii="Arial" w:eastAsiaTheme="minorEastAsia" w:hAnsi="Arial" w:cs="Arial"/>
                <w:sz w:val="22"/>
                <w:szCs w:val="22"/>
                <w:lang w:val="en-GB" w:eastAsia="en-GB"/>
              </w:rPr>
            </w:pPr>
          </w:p>
          <w:p w14:paraId="46754143" w14:textId="77777777" w:rsidR="00321276" w:rsidRDefault="00321276">
            <w:pPr>
              <w:rPr>
                <w:rFonts w:ascii="Arial" w:eastAsiaTheme="minorEastAsia" w:hAnsi="Arial" w:cs="Arial"/>
                <w:sz w:val="22"/>
                <w:szCs w:val="22"/>
                <w:lang w:val="en-GB" w:eastAsia="en-GB"/>
              </w:rPr>
            </w:pPr>
          </w:p>
        </w:tc>
      </w:tr>
      <w:tr w:rsidR="00321276" w14:paraId="27E1404A" w14:textId="77777777">
        <w:tc>
          <w:tcPr>
            <w:tcW w:w="11057"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A0D3619" w14:textId="77777777" w:rsidR="00321276" w:rsidRDefault="00000000">
            <w:pPr>
              <w:rPr>
                <w:rFonts w:ascii="Arial" w:eastAsiaTheme="minorEastAsia" w:hAnsi="Arial" w:cs="Arial"/>
                <w:b/>
                <w:sz w:val="22"/>
                <w:szCs w:val="22"/>
                <w:lang w:val="en-GB" w:eastAsia="en-GB"/>
              </w:rPr>
            </w:pPr>
            <w:r>
              <w:rPr>
                <w:rFonts w:ascii="Arial" w:eastAsiaTheme="minorEastAsia" w:hAnsi="Arial" w:cs="Arial"/>
                <w:b/>
                <w:sz w:val="22"/>
                <w:szCs w:val="22"/>
                <w:lang w:val="en-GB" w:eastAsia="en-GB"/>
              </w:rPr>
              <w:t>Authentication procedures</w:t>
            </w:r>
          </w:p>
        </w:tc>
      </w:tr>
      <w:tr w:rsidR="00321276" w14:paraId="75345CE7" w14:textId="77777777">
        <w:tc>
          <w:tcPr>
            <w:tcW w:w="3970" w:type="dxa"/>
            <w:tcBorders>
              <w:top w:val="single" w:sz="4" w:space="0" w:color="auto"/>
              <w:left w:val="single" w:sz="4" w:space="0" w:color="auto"/>
              <w:bottom w:val="single" w:sz="4" w:space="0" w:color="auto"/>
              <w:right w:val="single" w:sz="4" w:space="0" w:color="auto"/>
            </w:tcBorders>
          </w:tcPr>
          <w:p w14:paraId="076C1D3F"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A teacher has doubts about the authenticity of the work submitted by a candidate for internal assessment</w:t>
            </w:r>
          </w:p>
          <w:p w14:paraId="59AA9C81" w14:textId="77777777" w:rsidR="00321276" w:rsidRDefault="00321276">
            <w:pPr>
              <w:rPr>
                <w:rFonts w:ascii="Arial" w:eastAsiaTheme="minorEastAsia" w:hAnsi="Arial" w:cs="Arial"/>
                <w:sz w:val="22"/>
                <w:szCs w:val="22"/>
                <w:lang w:val="en-GB" w:eastAsia="en-GB"/>
              </w:rPr>
            </w:pPr>
          </w:p>
          <w:p w14:paraId="0142D78F"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Candidate plagiarises other material</w:t>
            </w:r>
          </w:p>
          <w:p w14:paraId="7C54427E" w14:textId="77777777" w:rsidR="00321276" w:rsidRDefault="00321276">
            <w:pPr>
              <w:rPr>
                <w:rFonts w:ascii="Arial" w:eastAsiaTheme="minorEastAsia" w:hAnsi="Arial" w:cs="Arial"/>
                <w:sz w:val="22"/>
                <w:szCs w:val="22"/>
                <w:lang w:val="en-GB" w:eastAsia="en-GB"/>
              </w:rPr>
            </w:pPr>
          </w:p>
          <w:p w14:paraId="4787C8CC" w14:textId="77777777" w:rsidR="00321276" w:rsidRDefault="00321276">
            <w:pPr>
              <w:rPr>
                <w:rFonts w:ascii="Arial" w:eastAsiaTheme="minorEastAsia" w:hAnsi="Arial" w:cs="Arial"/>
                <w:sz w:val="22"/>
                <w:szCs w:val="22"/>
                <w:lang w:val="en-GB" w:eastAsia="en-GB"/>
              </w:rPr>
            </w:pPr>
          </w:p>
          <w:p w14:paraId="3F2F0437" w14:textId="77777777" w:rsidR="00321276" w:rsidRDefault="00321276">
            <w:pPr>
              <w:rPr>
                <w:rFonts w:ascii="Arial" w:eastAsiaTheme="minorEastAsia" w:hAnsi="Arial" w:cs="Arial"/>
                <w:sz w:val="22"/>
                <w:szCs w:val="22"/>
                <w:highlight w:val="yellow"/>
                <w:lang w:val="en-GB" w:eastAsia="en-GB"/>
              </w:rPr>
            </w:pPr>
          </w:p>
        </w:tc>
        <w:tc>
          <w:tcPr>
            <w:tcW w:w="5556" w:type="dxa"/>
            <w:tcBorders>
              <w:top w:val="single" w:sz="4" w:space="0" w:color="auto"/>
              <w:left w:val="single" w:sz="4" w:space="0" w:color="auto"/>
              <w:bottom w:val="single" w:sz="4" w:space="0" w:color="auto"/>
              <w:right w:val="single" w:sz="4" w:space="0" w:color="auto"/>
            </w:tcBorders>
          </w:tcPr>
          <w:p w14:paraId="09C17E1C"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Records confirm subject staff have been made aware of the JCQ document Teachers sharing assessment material and candidates’ work</w:t>
            </w:r>
          </w:p>
          <w:p w14:paraId="5F0FC0A0"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Records confirm that candidates have been issued with the current JCQ document Information for candidates: non-examination assessments</w:t>
            </w:r>
          </w:p>
          <w:p w14:paraId="7A5DACC3"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Candidates confirm/record that they understand what they need to do to comply with the regulations for non-examination assessments as outlined in the JCQ document Information for candidates: non-examination assessments</w:t>
            </w:r>
          </w:p>
          <w:p w14:paraId="76B9B198"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The candidate’s work is not accepted for assessment</w:t>
            </w:r>
          </w:p>
          <w:p w14:paraId="4CDEFEB1"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A mark of zero is recorded and submitted to the awarding body</w:t>
            </w:r>
          </w:p>
        </w:tc>
        <w:tc>
          <w:tcPr>
            <w:tcW w:w="1531" w:type="dxa"/>
            <w:tcBorders>
              <w:top w:val="single" w:sz="4" w:space="0" w:color="auto"/>
              <w:left w:val="single" w:sz="4" w:space="0" w:color="auto"/>
              <w:bottom w:val="single" w:sz="4" w:space="0" w:color="auto"/>
              <w:right w:val="single" w:sz="4" w:space="0" w:color="auto"/>
            </w:tcBorders>
          </w:tcPr>
          <w:p w14:paraId="21DDAA7D"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Director of Studies</w:t>
            </w:r>
          </w:p>
          <w:p w14:paraId="4FE23D40" w14:textId="77777777" w:rsidR="00321276" w:rsidRDefault="00321276">
            <w:pPr>
              <w:rPr>
                <w:rFonts w:ascii="Arial" w:eastAsiaTheme="minorEastAsia" w:hAnsi="Arial" w:cs="Arial"/>
                <w:sz w:val="22"/>
                <w:szCs w:val="22"/>
                <w:lang w:val="en-GB" w:eastAsia="en-GB"/>
              </w:rPr>
            </w:pPr>
          </w:p>
          <w:p w14:paraId="355490CD" w14:textId="77777777" w:rsidR="00321276" w:rsidRDefault="00321276">
            <w:pPr>
              <w:rPr>
                <w:rFonts w:ascii="Arial" w:eastAsiaTheme="minorEastAsia" w:hAnsi="Arial" w:cs="Arial"/>
                <w:sz w:val="22"/>
                <w:szCs w:val="22"/>
                <w:lang w:val="en-GB" w:eastAsia="en-GB"/>
              </w:rPr>
            </w:pPr>
          </w:p>
          <w:p w14:paraId="0843C611"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Head of Centre</w:t>
            </w:r>
          </w:p>
          <w:p w14:paraId="2B12397E" w14:textId="77777777" w:rsidR="00321276" w:rsidRDefault="00321276">
            <w:pPr>
              <w:ind w:left="34"/>
              <w:rPr>
                <w:rFonts w:ascii="Arial" w:eastAsiaTheme="minorEastAsia" w:hAnsi="Arial" w:cs="Arial"/>
                <w:sz w:val="22"/>
                <w:szCs w:val="22"/>
                <w:lang w:val="en-GB" w:eastAsia="en-GB"/>
              </w:rPr>
            </w:pPr>
          </w:p>
        </w:tc>
      </w:tr>
      <w:tr w:rsidR="00321276" w14:paraId="6E9E5686" w14:textId="77777777">
        <w:tc>
          <w:tcPr>
            <w:tcW w:w="3970" w:type="dxa"/>
            <w:tcBorders>
              <w:top w:val="single" w:sz="4" w:space="0" w:color="auto"/>
              <w:left w:val="single" w:sz="4" w:space="0" w:color="auto"/>
              <w:bottom w:val="single" w:sz="4" w:space="0" w:color="auto"/>
              <w:right w:val="single" w:sz="4" w:space="0" w:color="auto"/>
            </w:tcBorders>
          </w:tcPr>
          <w:p w14:paraId="74DD0AB8"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Candidate does not sign their authentication statement/declaration</w:t>
            </w:r>
          </w:p>
        </w:tc>
        <w:tc>
          <w:tcPr>
            <w:tcW w:w="5556" w:type="dxa"/>
            <w:tcBorders>
              <w:top w:val="single" w:sz="4" w:space="0" w:color="auto"/>
              <w:left w:val="single" w:sz="4" w:space="0" w:color="auto"/>
              <w:bottom w:val="single" w:sz="4" w:space="0" w:color="auto"/>
              <w:right w:val="single" w:sz="4" w:space="0" w:color="auto"/>
            </w:tcBorders>
          </w:tcPr>
          <w:p w14:paraId="5EF117F9"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Records confirm that candidates have been issued with the current JCQ document Information for candidates: non-examination assessments</w:t>
            </w:r>
          </w:p>
          <w:p w14:paraId="62319148"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Candidates confirm/record they understand what they need to do to comply with the regulations as outlined in the JCQ document Information for candidates: non-examination assessments</w:t>
            </w:r>
          </w:p>
          <w:p w14:paraId="229F7197"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Declaration is checked for signature before accepting the work of a candidate for formal assessment</w:t>
            </w:r>
          </w:p>
        </w:tc>
        <w:tc>
          <w:tcPr>
            <w:tcW w:w="1531" w:type="dxa"/>
            <w:tcBorders>
              <w:top w:val="single" w:sz="4" w:space="0" w:color="auto"/>
              <w:left w:val="single" w:sz="4" w:space="0" w:color="auto"/>
              <w:bottom w:val="single" w:sz="4" w:space="0" w:color="auto"/>
              <w:right w:val="single" w:sz="4" w:space="0" w:color="auto"/>
            </w:tcBorders>
          </w:tcPr>
          <w:p w14:paraId="59D5800D"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Director of Studies</w:t>
            </w:r>
          </w:p>
        </w:tc>
      </w:tr>
      <w:tr w:rsidR="00321276" w14:paraId="5A350E3A" w14:textId="77777777">
        <w:tc>
          <w:tcPr>
            <w:tcW w:w="3970" w:type="dxa"/>
            <w:tcBorders>
              <w:top w:val="single" w:sz="4" w:space="0" w:color="auto"/>
              <w:left w:val="single" w:sz="4" w:space="0" w:color="auto"/>
              <w:bottom w:val="single" w:sz="4" w:space="0" w:color="auto"/>
              <w:right w:val="single" w:sz="4" w:space="0" w:color="auto"/>
            </w:tcBorders>
          </w:tcPr>
          <w:p w14:paraId="4B6A50C9"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Subject teacher not available to sign authentication forms</w:t>
            </w:r>
          </w:p>
        </w:tc>
        <w:tc>
          <w:tcPr>
            <w:tcW w:w="5556" w:type="dxa"/>
            <w:tcBorders>
              <w:top w:val="single" w:sz="4" w:space="0" w:color="auto"/>
              <w:left w:val="single" w:sz="4" w:space="0" w:color="auto"/>
              <w:bottom w:val="single" w:sz="4" w:space="0" w:color="auto"/>
              <w:right w:val="single" w:sz="4" w:space="0" w:color="auto"/>
            </w:tcBorders>
          </w:tcPr>
          <w:p w14:paraId="48A9FD78"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 xml:space="preserve">Ensures a centre-wide process is in place for subject teachers to sign authentication forms at the point of </w:t>
            </w:r>
            <w:r>
              <w:rPr>
                <w:rFonts w:ascii="Arial" w:eastAsiaTheme="minorEastAsia" w:hAnsi="Arial" w:cs="Arial"/>
                <w:i/>
                <w:sz w:val="22"/>
                <w:szCs w:val="22"/>
                <w:lang w:val="en-GB" w:eastAsia="en-GB"/>
              </w:rPr>
              <w:lastRenderedPageBreak/>
              <w:t>marking candidates work as part of the centre’s quality assurance procedures</w:t>
            </w:r>
          </w:p>
        </w:tc>
        <w:tc>
          <w:tcPr>
            <w:tcW w:w="1531" w:type="dxa"/>
            <w:tcBorders>
              <w:top w:val="single" w:sz="4" w:space="0" w:color="auto"/>
              <w:left w:val="single" w:sz="4" w:space="0" w:color="auto"/>
              <w:bottom w:val="single" w:sz="4" w:space="0" w:color="auto"/>
              <w:right w:val="single" w:sz="4" w:space="0" w:color="auto"/>
            </w:tcBorders>
          </w:tcPr>
          <w:p w14:paraId="3C6DC540"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lastRenderedPageBreak/>
              <w:t>Director of Studies</w:t>
            </w:r>
          </w:p>
        </w:tc>
      </w:tr>
      <w:tr w:rsidR="00321276" w14:paraId="16B62E39" w14:textId="77777777">
        <w:tc>
          <w:tcPr>
            <w:tcW w:w="11057"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06FA914" w14:textId="77777777" w:rsidR="00321276" w:rsidRDefault="00000000">
            <w:pPr>
              <w:rPr>
                <w:rFonts w:ascii="Arial" w:eastAsiaTheme="minorEastAsia" w:hAnsi="Arial" w:cs="Arial"/>
                <w:b/>
                <w:sz w:val="22"/>
                <w:szCs w:val="22"/>
                <w:lang w:val="en-GB" w:eastAsia="en-GB"/>
              </w:rPr>
            </w:pPr>
            <w:r>
              <w:rPr>
                <w:rFonts w:ascii="Arial" w:eastAsiaTheme="minorEastAsia" w:hAnsi="Arial" w:cs="Arial"/>
                <w:b/>
                <w:sz w:val="22"/>
                <w:szCs w:val="22"/>
                <w:lang w:val="en-GB" w:eastAsia="en-GB"/>
              </w:rPr>
              <w:t>Presentation of work</w:t>
            </w:r>
          </w:p>
        </w:tc>
      </w:tr>
      <w:tr w:rsidR="00321276" w14:paraId="59C78583" w14:textId="77777777">
        <w:tc>
          <w:tcPr>
            <w:tcW w:w="3970" w:type="dxa"/>
            <w:tcBorders>
              <w:top w:val="single" w:sz="4" w:space="0" w:color="auto"/>
              <w:left w:val="single" w:sz="4" w:space="0" w:color="auto"/>
              <w:bottom w:val="single" w:sz="4" w:space="0" w:color="auto"/>
              <w:right w:val="single" w:sz="4" w:space="0" w:color="auto"/>
            </w:tcBorders>
          </w:tcPr>
          <w:p w14:paraId="6617FEE5" w14:textId="77777777" w:rsidR="00321276" w:rsidRDefault="00000000">
            <w:pPr>
              <w:rPr>
                <w:rFonts w:ascii="Arial" w:eastAsiaTheme="minorEastAsia" w:hAnsi="Arial" w:cs="Arial"/>
                <w:sz w:val="22"/>
                <w:szCs w:val="22"/>
                <w:highlight w:val="yellow"/>
                <w:lang w:val="en-GB" w:eastAsia="en-GB"/>
              </w:rPr>
            </w:pPr>
            <w:r>
              <w:rPr>
                <w:rFonts w:ascii="Arial" w:eastAsiaTheme="minorEastAsia" w:hAnsi="Arial" w:cs="Arial"/>
                <w:sz w:val="22"/>
                <w:szCs w:val="22"/>
                <w:lang w:val="en-GB" w:eastAsia="en-GB"/>
              </w:rPr>
              <w:t>Candidate does not fully complete the awarding body’s cover sheet that is attached to their worked submitted for formal assessment</w:t>
            </w:r>
          </w:p>
        </w:tc>
        <w:tc>
          <w:tcPr>
            <w:tcW w:w="5556" w:type="dxa"/>
            <w:tcBorders>
              <w:top w:val="single" w:sz="4" w:space="0" w:color="auto"/>
              <w:left w:val="single" w:sz="4" w:space="0" w:color="auto"/>
              <w:bottom w:val="single" w:sz="4" w:space="0" w:color="auto"/>
              <w:right w:val="single" w:sz="4" w:space="0" w:color="auto"/>
            </w:tcBorders>
          </w:tcPr>
          <w:p w14:paraId="419A8E41"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 xml:space="preserve">Cover sheet is checked to ensure it is fully completed before accepting the work of a candidate for formal assessment </w:t>
            </w:r>
          </w:p>
        </w:tc>
        <w:tc>
          <w:tcPr>
            <w:tcW w:w="1531" w:type="dxa"/>
            <w:tcBorders>
              <w:top w:val="single" w:sz="4" w:space="0" w:color="auto"/>
              <w:left w:val="single" w:sz="4" w:space="0" w:color="auto"/>
              <w:bottom w:val="single" w:sz="4" w:space="0" w:color="auto"/>
              <w:right w:val="single" w:sz="4" w:space="0" w:color="auto"/>
            </w:tcBorders>
          </w:tcPr>
          <w:p w14:paraId="61501F24"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Director of Studies</w:t>
            </w:r>
          </w:p>
        </w:tc>
      </w:tr>
      <w:tr w:rsidR="00321276" w14:paraId="50ECE823" w14:textId="77777777">
        <w:tc>
          <w:tcPr>
            <w:tcW w:w="11057"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659DFD6" w14:textId="77777777" w:rsidR="00321276" w:rsidRDefault="00000000">
            <w:pPr>
              <w:rPr>
                <w:rFonts w:ascii="Arial" w:eastAsiaTheme="minorEastAsia" w:hAnsi="Arial" w:cs="Arial"/>
                <w:b/>
                <w:sz w:val="22"/>
                <w:szCs w:val="22"/>
                <w:lang w:val="en-GB" w:eastAsia="en-GB"/>
              </w:rPr>
            </w:pPr>
            <w:r>
              <w:rPr>
                <w:rFonts w:ascii="Arial" w:eastAsiaTheme="minorEastAsia" w:hAnsi="Arial" w:cs="Arial"/>
                <w:b/>
                <w:sz w:val="22"/>
                <w:szCs w:val="22"/>
                <w:lang w:val="en-GB" w:eastAsia="en-GB"/>
              </w:rPr>
              <w:t>Keeping materials secure</w:t>
            </w:r>
          </w:p>
        </w:tc>
      </w:tr>
      <w:tr w:rsidR="00321276" w14:paraId="73D5C6FD" w14:textId="77777777">
        <w:tc>
          <w:tcPr>
            <w:tcW w:w="3970" w:type="dxa"/>
            <w:tcBorders>
              <w:top w:val="single" w:sz="4" w:space="0" w:color="auto"/>
              <w:left w:val="single" w:sz="4" w:space="0" w:color="auto"/>
              <w:bottom w:val="single" w:sz="4" w:space="0" w:color="auto"/>
              <w:right w:val="single" w:sz="4" w:space="0" w:color="auto"/>
            </w:tcBorders>
          </w:tcPr>
          <w:p w14:paraId="2B9266ED"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Candidates work between formal supervised sessions is not securely stored</w:t>
            </w:r>
          </w:p>
        </w:tc>
        <w:tc>
          <w:tcPr>
            <w:tcW w:w="5556" w:type="dxa"/>
            <w:tcBorders>
              <w:top w:val="single" w:sz="4" w:space="0" w:color="auto"/>
              <w:left w:val="single" w:sz="4" w:space="0" w:color="auto"/>
              <w:bottom w:val="single" w:sz="4" w:space="0" w:color="auto"/>
              <w:right w:val="single" w:sz="4" w:space="0" w:color="auto"/>
            </w:tcBorders>
          </w:tcPr>
          <w:p w14:paraId="2A834E44"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Records confirm subject teachers are aware of and follow current JCQ publication Instructions for conducting non-examination assessments</w:t>
            </w:r>
          </w:p>
          <w:p w14:paraId="0A5E5B13"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Regular monitoring ensures subject teacher use of appropriate secure storage</w:t>
            </w:r>
          </w:p>
        </w:tc>
        <w:tc>
          <w:tcPr>
            <w:tcW w:w="1531" w:type="dxa"/>
            <w:tcBorders>
              <w:top w:val="single" w:sz="4" w:space="0" w:color="auto"/>
              <w:left w:val="single" w:sz="4" w:space="0" w:color="auto"/>
              <w:bottom w:val="single" w:sz="4" w:space="0" w:color="auto"/>
              <w:right w:val="single" w:sz="4" w:space="0" w:color="auto"/>
            </w:tcBorders>
          </w:tcPr>
          <w:p w14:paraId="60D8AF9B"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Director of Studies</w:t>
            </w:r>
          </w:p>
        </w:tc>
      </w:tr>
      <w:tr w:rsidR="00321276" w14:paraId="66136883" w14:textId="77777777">
        <w:tc>
          <w:tcPr>
            <w:tcW w:w="3970" w:type="dxa"/>
            <w:tcBorders>
              <w:top w:val="single" w:sz="4" w:space="0" w:color="auto"/>
              <w:left w:val="single" w:sz="4" w:space="0" w:color="auto"/>
              <w:bottom w:val="single" w:sz="4" w:space="0" w:color="auto"/>
              <w:right w:val="single" w:sz="4" w:space="0" w:color="auto"/>
            </w:tcBorders>
          </w:tcPr>
          <w:p w14:paraId="6B3FD783"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Adequate secure storage not available to subject teacher</w:t>
            </w:r>
          </w:p>
        </w:tc>
        <w:tc>
          <w:tcPr>
            <w:tcW w:w="5556" w:type="dxa"/>
            <w:tcBorders>
              <w:top w:val="single" w:sz="4" w:space="0" w:color="auto"/>
              <w:left w:val="single" w:sz="4" w:space="0" w:color="auto"/>
              <w:bottom w:val="single" w:sz="4" w:space="0" w:color="auto"/>
              <w:right w:val="single" w:sz="4" w:space="0" w:color="auto"/>
            </w:tcBorders>
          </w:tcPr>
          <w:p w14:paraId="0B3BA352"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Records confirm adequate/sufficient secure storage is available to subject teacher prior to the start of the course</w:t>
            </w:r>
          </w:p>
          <w:p w14:paraId="09F53578"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Alternative secure storage sourced where required</w:t>
            </w:r>
          </w:p>
        </w:tc>
        <w:tc>
          <w:tcPr>
            <w:tcW w:w="1531" w:type="dxa"/>
            <w:tcBorders>
              <w:top w:val="single" w:sz="4" w:space="0" w:color="auto"/>
              <w:left w:val="single" w:sz="4" w:space="0" w:color="auto"/>
              <w:bottom w:val="single" w:sz="4" w:space="0" w:color="auto"/>
              <w:right w:val="single" w:sz="4" w:space="0" w:color="auto"/>
            </w:tcBorders>
          </w:tcPr>
          <w:p w14:paraId="1F10E44F"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Director of Studies</w:t>
            </w:r>
          </w:p>
        </w:tc>
      </w:tr>
      <w:tr w:rsidR="00321276" w14:paraId="5E18CC1E" w14:textId="77777777">
        <w:tc>
          <w:tcPr>
            <w:tcW w:w="11057" w:type="dxa"/>
            <w:gridSpan w:val="3"/>
            <w:tcBorders>
              <w:top w:val="single" w:sz="4" w:space="0" w:color="auto"/>
              <w:left w:val="single" w:sz="4" w:space="0" w:color="auto"/>
              <w:bottom w:val="single" w:sz="4" w:space="0" w:color="auto"/>
              <w:right w:val="single" w:sz="4" w:space="0" w:color="auto"/>
            </w:tcBorders>
            <w:shd w:val="clear" w:color="auto" w:fill="003399"/>
          </w:tcPr>
          <w:p w14:paraId="119D642D" w14:textId="77777777" w:rsidR="00321276" w:rsidRDefault="00000000">
            <w:pPr>
              <w:rPr>
                <w:rFonts w:ascii="Arial" w:eastAsiaTheme="minorEastAsia" w:hAnsi="Arial" w:cs="Arial"/>
                <w:b/>
                <w:color w:val="FFFFFF" w:themeColor="background1"/>
                <w:sz w:val="22"/>
                <w:szCs w:val="22"/>
                <w:lang w:val="en-GB" w:eastAsia="en-GB"/>
              </w:rPr>
            </w:pPr>
            <w:r>
              <w:rPr>
                <w:rFonts w:ascii="Arial" w:eastAsiaTheme="minorEastAsia" w:hAnsi="Arial" w:cs="Arial"/>
                <w:b/>
                <w:color w:val="FFFFFF" w:themeColor="background1"/>
                <w:sz w:val="22"/>
                <w:szCs w:val="22"/>
                <w:lang w:val="en-GB" w:eastAsia="en-GB"/>
              </w:rPr>
              <w:t>Task marking – externally assessed components</w:t>
            </w:r>
          </w:p>
        </w:tc>
      </w:tr>
      <w:tr w:rsidR="00321276" w14:paraId="63D06B60" w14:textId="77777777">
        <w:tc>
          <w:tcPr>
            <w:tcW w:w="3970" w:type="dxa"/>
            <w:tcBorders>
              <w:top w:val="single" w:sz="4" w:space="0" w:color="auto"/>
              <w:left w:val="single" w:sz="4" w:space="0" w:color="auto"/>
              <w:bottom w:val="single" w:sz="4" w:space="0" w:color="auto"/>
              <w:right w:val="single" w:sz="4" w:space="0" w:color="auto"/>
            </w:tcBorders>
          </w:tcPr>
          <w:p w14:paraId="785B7675"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A candidate is absent on the day of the examiner visit for an acceptable reason</w:t>
            </w:r>
          </w:p>
        </w:tc>
        <w:tc>
          <w:tcPr>
            <w:tcW w:w="5556" w:type="dxa"/>
            <w:tcBorders>
              <w:top w:val="single" w:sz="4" w:space="0" w:color="auto"/>
              <w:left w:val="single" w:sz="4" w:space="0" w:color="auto"/>
              <w:bottom w:val="single" w:sz="4" w:space="0" w:color="auto"/>
              <w:right w:val="single" w:sz="4" w:space="0" w:color="auto"/>
            </w:tcBorders>
          </w:tcPr>
          <w:p w14:paraId="67DC655B"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Awarding body guidance is sought to determine if alternative assessment arrangements can be made for the candidate</w:t>
            </w:r>
          </w:p>
          <w:p w14:paraId="0D2941D5"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If not, eligibility for special consideration is explored and a request submitted to the awarding body where appropriate</w:t>
            </w:r>
          </w:p>
        </w:tc>
        <w:tc>
          <w:tcPr>
            <w:tcW w:w="1531" w:type="dxa"/>
            <w:tcBorders>
              <w:top w:val="single" w:sz="4" w:space="0" w:color="auto"/>
              <w:left w:val="single" w:sz="4" w:space="0" w:color="auto"/>
              <w:bottom w:val="single" w:sz="4" w:space="0" w:color="auto"/>
              <w:right w:val="single" w:sz="4" w:space="0" w:color="auto"/>
            </w:tcBorders>
          </w:tcPr>
          <w:p w14:paraId="02CF3FD4"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Exams Officer</w:t>
            </w:r>
          </w:p>
        </w:tc>
      </w:tr>
      <w:tr w:rsidR="00321276" w14:paraId="2CA2093A" w14:textId="77777777">
        <w:tc>
          <w:tcPr>
            <w:tcW w:w="3970" w:type="dxa"/>
            <w:tcBorders>
              <w:top w:val="single" w:sz="4" w:space="0" w:color="auto"/>
              <w:left w:val="single" w:sz="4" w:space="0" w:color="auto"/>
              <w:bottom w:val="single" w:sz="4" w:space="0" w:color="auto"/>
              <w:right w:val="single" w:sz="4" w:space="0" w:color="auto"/>
            </w:tcBorders>
          </w:tcPr>
          <w:p w14:paraId="4DB42708"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A candidate is absent on the day of the examiner visit for an unacceptable reason</w:t>
            </w:r>
          </w:p>
        </w:tc>
        <w:tc>
          <w:tcPr>
            <w:tcW w:w="5556" w:type="dxa"/>
            <w:tcBorders>
              <w:top w:val="single" w:sz="4" w:space="0" w:color="auto"/>
              <w:left w:val="single" w:sz="4" w:space="0" w:color="auto"/>
              <w:bottom w:val="single" w:sz="4" w:space="0" w:color="auto"/>
              <w:right w:val="single" w:sz="4" w:space="0" w:color="auto"/>
            </w:tcBorders>
          </w:tcPr>
          <w:p w14:paraId="134A30A1"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The candidate is marked absent on the attendance register</w:t>
            </w:r>
          </w:p>
        </w:tc>
        <w:tc>
          <w:tcPr>
            <w:tcW w:w="1531" w:type="dxa"/>
            <w:tcBorders>
              <w:top w:val="single" w:sz="4" w:space="0" w:color="auto"/>
              <w:left w:val="single" w:sz="4" w:space="0" w:color="auto"/>
              <w:bottom w:val="single" w:sz="4" w:space="0" w:color="auto"/>
              <w:right w:val="single" w:sz="4" w:space="0" w:color="auto"/>
            </w:tcBorders>
          </w:tcPr>
          <w:p w14:paraId="20385859"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Exams Officer</w:t>
            </w:r>
          </w:p>
        </w:tc>
      </w:tr>
      <w:tr w:rsidR="00321276" w14:paraId="0609BE95" w14:textId="77777777">
        <w:tc>
          <w:tcPr>
            <w:tcW w:w="11055" w:type="dxa"/>
            <w:gridSpan w:val="3"/>
            <w:tcBorders>
              <w:top w:val="single" w:sz="4" w:space="0" w:color="auto"/>
              <w:left w:val="single" w:sz="4" w:space="0" w:color="auto"/>
              <w:bottom w:val="single" w:sz="4" w:space="0" w:color="auto"/>
              <w:right w:val="single" w:sz="4" w:space="0" w:color="auto"/>
            </w:tcBorders>
            <w:shd w:val="clear" w:color="auto" w:fill="003399"/>
          </w:tcPr>
          <w:p w14:paraId="5F48C711" w14:textId="77777777" w:rsidR="00321276" w:rsidRDefault="00000000">
            <w:pPr>
              <w:rPr>
                <w:rFonts w:ascii="Arial" w:eastAsiaTheme="minorEastAsia" w:hAnsi="Arial" w:cs="Arial"/>
                <w:b/>
                <w:color w:val="FFFFFF" w:themeColor="background1"/>
                <w:sz w:val="22"/>
                <w:szCs w:val="22"/>
                <w:lang w:val="en-GB" w:eastAsia="en-GB"/>
              </w:rPr>
            </w:pPr>
            <w:r>
              <w:rPr>
                <w:rFonts w:ascii="Arial" w:eastAsiaTheme="minorEastAsia" w:hAnsi="Arial" w:cs="Arial"/>
                <w:b/>
                <w:color w:val="FFFFFF" w:themeColor="background1"/>
                <w:sz w:val="22"/>
                <w:szCs w:val="22"/>
                <w:lang w:val="en-GB" w:eastAsia="en-GB"/>
              </w:rPr>
              <w:t>Task marking – internally assessed components</w:t>
            </w:r>
          </w:p>
        </w:tc>
      </w:tr>
      <w:tr w:rsidR="00321276" w14:paraId="175913C7" w14:textId="77777777">
        <w:tc>
          <w:tcPr>
            <w:tcW w:w="3970" w:type="dxa"/>
            <w:tcBorders>
              <w:top w:val="single" w:sz="4" w:space="0" w:color="auto"/>
              <w:left w:val="single" w:sz="4" w:space="0" w:color="auto"/>
              <w:bottom w:val="single" w:sz="4" w:space="0" w:color="auto"/>
              <w:right w:val="single" w:sz="4" w:space="0" w:color="auto"/>
            </w:tcBorders>
          </w:tcPr>
          <w:p w14:paraId="3EE100B8"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A candidate submits little or no work</w:t>
            </w:r>
          </w:p>
        </w:tc>
        <w:tc>
          <w:tcPr>
            <w:tcW w:w="5556" w:type="dxa"/>
            <w:tcBorders>
              <w:top w:val="single" w:sz="4" w:space="0" w:color="auto"/>
              <w:left w:val="single" w:sz="4" w:space="0" w:color="auto"/>
              <w:bottom w:val="single" w:sz="4" w:space="0" w:color="auto"/>
              <w:right w:val="single" w:sz="4" w:space="0" w:color="auto"/>
            </w:tcBorders>
          </w:tcPr>
          <w:p w14:paraId="58E55B39"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Where a candidate submits no work, the candidate is recorded as absent when marks are submitted to the awarding body</w:t>
            </w:r>
          </w:p>
          <w:p w14:paraId="71E98560"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Where a candidate submits little work, the work produced is assessed against the assessment criteria and a mark allocated appropriately; where the work does not meet any of the assessment criteria a mark of zero is submitted to the awarding body</w:t>
            </w:r>
          </w:p>
        </w:tc>
        <w:tc>
          <w:tcPr>
            <w:tcW w:w="1531" w:type="dxa"/>
            <w:tcBorders>
              <w:top w:val="single" w:sz="4" w:space="0" w:color="auto"/>
              <w:left w:val="single" w:sz="4" w:space="0" w:color="auto"/>
              <w:bottom w:val="single" w:sz="4" w:space="0" w:color="auto"/>
              <w:right w:val="single" w:sz="4" w:space="0" w:color="auto"/>
            </w:tcBorders>
          </w:tcPr>
          <w:p w14:paraId="26AEB4C1"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Director of Studies</w:t>
            </w:r>
          </w:p>
        </w:tc>
      </w:tr>
      <w:tr w:rsidR="00321276" w14:paraId="7E87B5AD" w14:textId="77777777">
        <w:tc>
          <w:tcPr>
            <w:tcW w:w="3970" w:type="dxa"/>
            <w:tcBorders>
              <w:top w:val="single" w:sz="4" w:space="0" w:color="auto"/>
              <w:left w:val="single" w:sz="4" w:space="0" w:color="auto"/>
              <w:bottom w:val="single" w:sz="4" w:space="0" w:color="auto"/>
              <w:right w:val="single" w:sz="4" w:space="0" w:color="auto"/>
            </w:tcBorders>
          </w:tcPr>
          <w:p w14:paraId="4F586D98"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A candidate is unable to finish their work for unforeseen reason</w:t>
            </w:r>
          </w:p>
        </w:tc>
        <w:tc>
          <w:tcPr>
            <w:tcW w:w="5556" w:type="dxa"/>
            <w:tcBorders>
              <w:top w:val="single" w:sz="4" w:space="0" w:color="auto"/>
              <w:left w:val="single" w:sz="4" w:space="0" w:color="auto"/>
              <w:bottom w:val="single" w:sz="4" w:space="0" w:color="auto"/>
              <w:right w:val="single" w:sz="4" w:space="0" w:color="auto"/>
            </w:tcBorders>
          </w:tcPr>
          <w:p w14:paraId="0E7131D2"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Relevant staff are signposted to the JCQ publication A guide to the special consideration process (section 5), to determine eligibility and the process to be followed for shortfall in work</w:t>
            </w:r>
          </w:p>
        </w:tc>
        <w:tc>
          <w:tcPr>
            <w:tcW w:w="1531" w:type="dxa"/>
            <w:tcBorders>
              <w:top w:val="single" w:sz="4" w:space="0" w:color="auto"/>
              <w:left w:val="single" w:sz="4" w:space="0" w:color="auto"/>
              <w:bottom w:val="single" w:sz="4" w:space="0" w:color="auto"/>
              <w:right w:val="single" w:sz="4" w:space="0" w:color="auto"/>
            </w:tcBorders>
          </w:tcPr>
          <w:p w14:paraId="2790F159"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Director of Studies</w:t>
            </w:r>
          </w:p>
        </w:tc>
      </w:tr>
      <w:tr w:rsidR="00321276" w14:paraId="2E80E480" w14:textId="77777777">
        <w:tc>
          <w:tcPr>
            <w:tcW w:w="3970" w:type="dxa"/>
            <w:tcBorders>
              <w:top w:val="single" w:sz="4" w:space="0" w:color="auto"/>
              <w:left w:val="single" w:sz="4" w:space="0" w:color="auto"/>
              <w:bottom w:val="single" w:sz="4" w:space="0" w:color="auto"/>
              <w:right w:val="single" w:sz="4" w:space="0" w:color="auto"/>
            </w:tcBorders>
          </w:tcPr>
          <w:p w14:paraId="37519F97"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The work of a candidate is lost or damaged</w:t>
            </w:r>
          </w:p>
        </w:tc>
        <w:tc>
          <w:tcPr>
            <w:tcW w:w="5556" w:type="dxa"/>
            <w:tcBorders>
              <w:top w:val="single" w:sz="4" w:space="0" w:color="auto"/>
              <w:left w:val="single" w:sz="4" w:space="0" w:color="auto"/>
              <w:bottom w:val="single" w:sz="4" w:space="0" w:color="auto"/>
              <w:right w:val="single" w:sz="4" w:space="0" w:color="auto"/>
            </w:tcBorders>
          </w:tcPr>
          <w:p w14:paraId="51643381"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Relevant staff are signposted to the JCQ publication A guide to the special consideration process (section 5), to determine eligibility and the process to be followed for lost or damaged work</w:t>
            </w:r>
          </w:p>
        </w:tc>
        <w:tc>
          <w:tcPr>
            <w:tcW w:w="1531" w:type="dxa"/>
            <w:tcBorders>
              <w:top w:val="single" w:sz="4" w:space="0" w:color="auto"/>
              <w:left w:val="single" w:sz="4" w:space="0" w:color="auto"/>
              <w:bottom w:val="single" w:sz="4" w:space="0" w:color="auto"/>
              <w:right w:val="single" w:sz="4" w:space="0" w:color="auto"/>
            </w:tcBorders>
          </w:tcPr>
          <w:p w14:paraId="0C18B8ED"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Director of Studies</w:t>
            </w:r>
          </w:p>
          <w:p w14:paraId="2B7B2681"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Exams Officer</w:t>
            </w:r>
          </w:p>
        </w:tc>
      </w:tr>
      <w:tr w:rsidR="00321276" w14:paraId="6059EDD3" w14:textId="77777777">
        <w:tc>
          <w:tcPr>
            <w:tcW w:w="3970" w:type="dxa"/>
            <w:tcBorders>
              <w:top w:val="single" w:sz="4" w:space="0" w:color="auto"/>
              <w:left w:val="single" w:sz="4" w:space="0" w:color="auto"/>
              <w:bottom w:val="single" w:sz="4" w:space="0" w:color="auto"/>
              <w:right w:val="single" w:sz="4" w:space="0" w:color="auto"/>
            </w:tcBorders>
          </w:tcPr>
          <w:p w14:paraId="21CAE0D6"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 xml:space="preserve">Candidate malpractice is discovered </w:t>
            </w:r>
          </w:p>
        </w:tc>
        <w:tc>
          <w:tcPr>
            <w:tcW w:w="5556" w:type="dxa"/>
            <w:tcBorders>
              <w:top w:val="single" w:sz="4" w:space="0" w:color="auto"/>
              <w:left w:val="single" w:sz="4" w:space="0" w:color="auto"/>
              <w:bottom w:val="single" w:sz="4" w:space="0" w:color="auto"/>
              <w:right w:val="single" w:sz="4" w:space="0" w:color="auto"/>
            </w:tcBorders>
          </w:tcPr>
          <w:p w14:paraId="7F203F84"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Instructions and processes in the current JCQ publication Instructions for conducting non-examination assessments (section 9 Malpractice) are followed</w:t>
            </w:r>
          </w:p>
          <w:p w14:paraId="133199A0"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lastRenderedPageBreak/>
              <w:t>Investigation and reporting procedures in the current JCQ publication Suspected Malpractice in Examinations and Assessments are followed</w:t>
            </w:r>
          </w:p>
          <w:p w14:paraId="70DF4D8A"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Appropriate internal disciplinary procedures are also followed</w:t>
            </w:r>
          </w:p>
        </w:tc>
        <w:tc>
          <w:tcPr>
            <w:tcW w:w="1531" w:type="dxa"/>
            <w:tcBorders>
              <w:top w:val="single" w:sz="4" w:space="0" w:color="auto"/>
              <w:left w:val="single" w:sz="4" w:space="0" w:color="auto"/>
              <w:bottom w:val="single" w:sz="4" w:space="0" w:color="auto"/>
              <w:right w:val="single" w:sz="4" w:space="0" w:color="auto"/>
            </w:tcBorders>
          </w:tcPr>
          <w:p w14:paraId="41AE8CBC"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lastRenderedPageBreak/>
              <w:t>Head of Centre</w:t>
            </w:r>
          </w:p>
        </w:tc>
      </w:tr>
      <w:tr w:rsidR="00321276" w14:paraId="6379F773" w14:textId="77777777">
        <w:tc>
          <w:tcPr>
            <w:tcW w:w="3970" w:type="dxa"/>
            <w:tcBorders>
              <w:top w:val="single" w:sz="4" w:space="0" w:color="auto"/>
              <w:left w:val="single" w:sz="4" w:space="0" w:color="auto"/>
              <w:bottom w:val="single" w:sz="4" w:space="0" w:color="auto"/>
              <w:right w:val="single" w:sz="4" w:space="0" w:color="auto"/>
            </w:tcBorders>
          </w:tcPr>
          <w:p w14:paraId="75059635"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A teacher marks the work of his/her own child</w:t>
            </w:r>
          </w:p>
        </w:tc>
        <w:tc>
          <w:tcPr>
            <w:tcW w:w="5556" w:type="dxa"/>
            <w:tcBorders>
              <w:top w:val="single" w:sz="4" w:space="0" w:color="auto"/>
              <w:left w:val="single" w:sz="4" w:space="0" w:color="auto"/>
              <w:bottom w:val="single" w:sz="4" w:space="0" w:color="auto"/>
              <w:right w:val="single" w:sz="4" w:space="0" w:color="auto"/>
            </w:tcBorders>
          </w:tcPr>
          <w:p w14:paraId="7260784C"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A conflict of interest is declared by informing the awarding body that a teacher is teaching his/her own child at the start of the course</w:t>
            </w:r>
          </w:p>
          <w:p w14:paraId="79F3DDFD"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Marked work of said child is submitted for moderation whether part of the sample requested or not</w:t>
            </w:r>
          </w:p>
        </w:tc>
        <w:tc>
          <w:tcPr>
            <w:tcW w:w="1531" w:type="dxa"/>
            <w:tcBorders>
              <w:top w:val="single" w:sz="4" w:space="0" w:color="auto"/>
              <w:left w:val="single" w:sz="4" w:space="0" w:color="auto"/>
              <w:bottom w:val="single" w:sz="4" w:space="0" w:color="auto"/>
              <w:right w:val="single" w:sz="4" w:space="0" w:color="auto"/>
            </w:tcBorders>
          </w:tcPr>
          <w:p w14:paraId="1B981FC9" w14:textId="77777777" w:rsidR="00321276" w:rsidRDefault="00000000">
            <w:pPr>
              <w:ind w:left="34"/>
              <w:rPr>
                <w:rFonts w:ascii="Arial" w:eastAsiaTheme="minorEastAsia" w:hAnsi="Arial" w:cs="Arial"/>
                <w:sz w:val="22"/>
                <w:szCs w:val="22"/>
                <w:lang w:val="en-GB" w:eastAsia="en-GB"/>
              </w:rPr>
            </w:pPr>
            <w:r>
              <w:rPr>
                <w:rFonts w:ascii="Arial" w:eastAsiaTheme="minorEastAsia" w:hAnsi="Arial" w:cs="Arial"/>
                <w:sz w:val="22"/>
                <w:szCs w:val="22"/>
                <w:lang w:val="en-GB" w:eastAsia="en-GB"/>
              </w:rPr>
              <w:t>Subject Teacher</w:t>
            </w:r>
          </w:p>
          <w:p w14:paraId="360812A6" w14:textId="77777777" w:rsidR="00321276" w:rsidRDefault="00000000">
            <w:pPr>
              <w:ind w:left="34"/>
              <w:rPr>
                <w:rFonts w:ascii="Arial" w:eastAsiaTheme="minorEastAsia" w:hAnsi="Arial" w:cs="Arial"/>
                <w:sz w:val="22"/>
                <w:szCs w:val="22"/>
                <w:lang w:val="en-GB" w:eastAsia="en-GB"/>
              </w:rPr>
            </w:pPr>
            <w:r>
              <w:rPr>
                <w:rFonts w:ascii="Arial" w:eastAsiaTheme="minorEastAsia" w:hAnsi="Arial" w:cs="Arial"/>
                <w:sz w:val="22"/>
                <w:szCs w:val="22"/>
                <w:lang w:val="en-GB" w:eastAsia="en-GB"/>
              </w:rPr>
              <w:t>Exams Officer</w:t>
            </w:r>
          </w:p>
          <w:p w14:paraId="6EC03FB8" w14:textId="77777777" w:rsidR="00321276" w:rsidRDefault="00321276">
            <w:pPr>
              <w:ind w:left="34"/>
              <w:rPr>
                <w:rFonts w:ascii="Arial" w:eastAsiaTheme="minorEastAsia" w:hAnsi="Arial" w:cs="Arial"/>
                <w:sz w:val="22"/>
                <w:szCs w:val="22"/>
                <w:lang w:val="en-GB" w:eastAsia="en-GB"/>
              </w:rPr>
            </w:pPr>
          </w:p>
          <w:p w14:paraId="605978BE" w14:textId="77777777" w:rsidR="00321276" w:rsidRDefault="00321276">
            <w:pPr>
              <w:ind w:left="34"/>
              <w:rPr>
                <w:rFonts w:ascii="Arial" w:eastAsiaTheme="minorEastAsia" w:hAnsi="Arial" w:cs="Arial"/>
                <w:sz w:val="22"/>
                <w:szCs w:val="22"/>
                <w:lang w:val="en-GB" w:eastAsia="en-GB"/>
              </w:rPr>
            </w:pPr>
          </w:p>
        </w:tc>
      </w:tr>
      <w:tr w:rsidR="00321276" w14:paraId="38341F9E" w14:textId="77777777">
        <w:tc>
          <w:tcPr>
            <w:tcW w:w="3970" w:type="dxa"/>
            <w:tcBorders>
              <w:top w:val="single" w:sz="4" w:space="0" w:color="auto"/>
              <w:left w:val="single" w:sz="4" w:space="0" w:color="auto"/>
              <w:bottom w:val="single" w:sz="4" w:space="0" w:color="auto"/>
              <w:right w:val="single" w:sz="4" w:space="0" w:color="auto"/>
            </w:tcBorders>
          </w:tcPr>
          <w:p w14:paraId="5916DC3B"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An extension to the deadline for submission of marks is required for a legitimate reason</w:t>
            </w:r>
          </w:p>
        </w:tc>
        <w:tc>
          <w:tcPr>
            <w:tcW w:w="5556" w:type="dxa"/>
            <w:tcBorders>
              <w:top w:val="single" w:sz="4" w:space="0" w:color="auto"/>
              <w:left w:val="single" w:sz="4" w:space="0" w:color="auto"/>
              <w:bottom w:val="single" w:sz="4" w:space="0" w:color="auto"/>
              <w:right w:val="single" w:sz="4" w:space="0" w:color="auto"/>
            </w:tcBorders>
          </w:tcPr>
          <w:p w14:paraId="5D0B9B06"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Awarding body is contacted to determine if an extension can be granted</w:t>
            </w:r>
          </w:p>
          <w:p w14:paraId="21471BFC"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Relevant staff are signposted to the JCQ publication A guide to the special consideration process (section 5), to determine eligibility and the process to be followed for non-examination assessment extension</w:t>
            </w:r>
          </w:p>
        </w:tc>
        <w:tc>
          <w:tcPr>
            <w:tcW w:w="1531" w:type="dxa"/>
            <w:tcBorders>
              <w:top w:val="single" w:sz="4" w:space="0" w:color="auto"/>
              <w:left w:val="single" w:sz="4" w:space="0" w:color="auto"/>
              <w:bottom w:val="single" w:sz="4" w:space="0" w:color="auto"/>
              <w:right w:val="single" w:sz="4" w:space="0" w:color="auto"/>
            </w:tcBorders>
          </w:tcPr>
          <w:p w14:paraId="40094E1D"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Exams Officer</w:t>
            </w:r>
          </w:p>
          <w:p w14:paraId="400697E2" w14:textId="77777777" w:rsidR="00321276" w:rsidRDefault="00321276">
            <w:pPr>
              <w:ind w:left="34"/>
              <w:rPr>
                <w:rFonts w:ascii="Arial" w:eastAsiaTheme="minorEastAsia" w:hAnsi="Arial" w:cs="Arial"/>
                <w:sz w:val="22"/>
                <w:szCs w:val="22"/>
                <w:lang w:val="en-GB" w:eastAsia="en-GB"/>
              </w:rPr>
            </w:pPr>
          </w:p>
          <w:p w14:paraId="57FDA1C6" w14:textId="77777777" w:rsidR="00321276" w:rsidRDefault="00321276">
            <w:pPr>
              <w:rPr>
                <w:rFonts w:ascii="Arial" w:eastAsiaTheme="minorEastAsia" w:hAnsi="Arial" w:cs="Arial"/>
                <w:sz w:val="22"/>
                <w:szCs w:val="22"/>
                <w:lang w:val="en-GB" w:eastAsia="en-GB"/>
              </w:rPr>
            </w:pPr>
          </w:p>
        </w:tc>
      </w:tr>
      <w:tr w:rsidR="00321276" w14:paraId="603BD05D" w14:textId="77777777">
        <w:tc>
          <w:tcPr>
            <w:tcW w:w="3970" w:type="dxa"/>
            <w:tcBorders>
              <w:top w:val="single" w:sz="4" w:space="0" w:color="auto"/>
              <w:left w:val="single" w:sz="4" w:space="0" w:color="auto"/>
              <w:bottom w:val="single" w:sz="4" w:space="0" w:color="auto"/>
              <w:right w:val="single" w:sz="4" w:space="0" w:color="auto"/>
            </w:tcBorders>
          </w:tcPr>
          <w:p w14:paraId="42ADBF73"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After submission of marks, it is discovered that the wrong task was given to candidates</w:t>
            </w:r>
          </w:p>
        </w:tc>
        <w:tc>
          <w:tcPr>
            <w:tcW w:w="5556" w:type="dxa"/>
            <w:tcBorders>
              <w:top w:val="single" w:sz="4" w:space="0" w:color="auto"/>
              <w:left w:val="single" w:sz="4" w:space="0" w:color="auto"/>
              <w:bottom w:val="single" w:sz="4" w:space="0" w:color="auto"/>
              <w:right w:val="single" w:sz="4" w:space="0" w:color="auto"/>
            </w:tcBorders>
          </w:tcPr>
          <w:p w14:paraId="1E966A75"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Awarding body is contacted for guidance</w:t>
            </w:r>
          </w:p>
          <w:p w14:paraId="0B7ECF84"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Relevant staff are signposted to the JCQ publication A guide to the special consideration process (section 2), to determine eligibility and the process to be followed to apply for special consideration for candidates</w:t>
            </w:r>
          </w:p>
        </w:tc>
        <w:tc>
          <w:tcPr>
            <w:tcW w:w="1531" w:type="dxa"/>
            <w:tcBorders>
              <w:top w:val="single" w:sz="4" w:space="0" w:color="auto"/>
              <w:left w:val="single" w:sz="4" w:space="0" w:color="auto"/>
              <w:bottom w:val="single" w:sz="4" w:space="0" w:color="auto"/>
              <w:right w:val="single" w:sz="4" w:space="0" w:color="auto"/>
            </w:tcBorders>
          </w:tcPr>
          <w:p w14:paraId="1AEBB999"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Head of Centre</w:t>
            </w:r>
          </w:p>
        </w:tc>
      </w:tr>
      <w:tr w:rsidR="00321276" w14:paraId="27988006" w14:textId="77777777">
        <w:tc>
          <w:tcPr>
            <w:tcW w:w="3970" w:type="dxa"/>
            <w:tcBorders>
              <w:top w:val="single" w:sz="4" w:space="0" w:color="auto"/>
              <w:left w:val="single" w:sz="4" w:space="0" w:color="auto"/>
              <w:bottom w:val="single" w:sz="4" w:space="0" w:color="auto"/>
              <w:right w:val="single" w:sz="4" w:space="0" w:color="auto"/>
            </w:tcBorders>
          </w:tcPr>
          <w:p w14:paraId="71B558F2"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A candidate wishes to appeal/request a review of the marks awarded for their work by their teacher</w:t>
            </w:r>
          </w:p>
        </w:tc>
        <w:tc>
          <w:tcPr>
            <w:tcW w:w="5556" w:type="dxa"/>
            <w:tcBorders>
              <w:top w:val="single" w:sz="4" w:space="0" w:color="auto"/>
              <w:left w:val="single" w:sz="4" w:space="0" w:color="auto"/>
              <w:bottom w:val="single" w:sz="4" w:space="0" w:color="auto"/>
              <w:right w:val="single" w:sz="4" w:space="0" w:color="auto"/>
            </w:tcBorders>
          </w:tcPr>
          <w:p w14:paraId="552241F6"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Candidates are informed of the marks they have been awarded for their work prior to the marks being submitted to the awarding body</w:t>
            </w:r>
          </w:p>
          <w:p w14:paraId="1E49528F"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Records confirm candidates have been informed of their marks</w:t>
            </w:r>
          </w:p>
          <w:p w14:paraId="7DF109C4"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Candidates are informed that these marks are subject to change through the awarding body’s moderation process</w:t>
            </w:r>
          </w:p>
          <w:p w14:paraId="2310B1E5"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Candidates are informed of their marks to the timescale identified in the centre’s internal appeals procedure and prior to the internal deadline set by the exams officer for the submission of marks</w:t>
            </w:r>
          </w:p>
          <w:p w14:paraId="52856440"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 xml:space="preserve">Through the candidate exam handbook, candidates are made aware of the centre’s internal appeals procedures and timescale for submitting an appeal/request for a review of the centre’s marking prior to the submission of marks to the awarding body  </w:t>
            </w:r>
          </w:p>
        </w:tc>
        <w:tc>
          <w:tcPr>
            <w:tcW w:w="1531" w:type="dxa"/>
            <w:tcBorders>
              <w:top w:val="single" w:sz="4" w:space="0" w:color="auto"/>
              <w:left w:val="single" w:sz="4" w:space="0" w:color="auto"/>
              <w:bottom w:val="single" w:sz="4" w:space="0" w:color="auto"/>
              <w:right w:val="single" w:sz="4" w:space="0" w:color="auto"/>
            </w:tcBorders>
          </w:tcPr>
          <w:p w14:paraId="6263BEB8"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Exams Officer</w:t>
            </w:r>
          </w:p>
        </w:tc>
      </w:tr>
      <w:tr w:rsidR="00321276" w14:paraId="343BD313" w14:textId="77777777">
        <w:tc>
          <w:tcPr>
            <w:tcW w:w="3970" w:type="dxa"/>
            <w:tcBorders>
              <w:top w:val="single" w:sz="4" w:space="0" w:color="auto"/>
              <w:left w:val="single" w:sz="4" w:space="0" w:color="auto"/>
              <w:bottom w:val="single" w:sz="4" w:space="0" w:color="auto"/>
              <w:right w:val="single" w:sz="4" w:space="0" w:color="auto"/>
            </w:tcBorders>
          </w:tcPr>
          <w:p w14:paraId="20741E3A"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Deadline for submitting work for formal assessment not met by candidate</w:t>
            </w:r>
          </w:p>
        </w:tc>
        <w:tc>
          <w:tcPr>
            <w:tcW w:w="5556" w:type="dxa"/>
            <w:tcBorders>
              <w:top w:val="single" w:sz="4" w:space="0" w:color="auto"/>
              <w:left w:val="single" w:sz="4" w:space="0" w:color="auto"/>
              <w:bottom w:val="single" w:sz="4" w:space="0" w:color="auto"/>
              <w:right w:val="single" w:sz="4" w:space="0" w:color="auto"/>
            </w:tcBorders>
          </w:tcPr>
          <w:p w14:paraId="21B86BD1"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Records confirm deadlines given and understood by candidates at the start of the course</w:t>
            </w:r>
          </w:p>
          <w:p w14:paraId="3B0CF51C"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Candidates confirm/record deadlines known and understood</w:t>
            </w:r>
          </w:p>
          <w:p w14:paraId="7B24183F"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Depending on the circumstances, awarding body guidance sought to determine if the work can be accepted late for marking providing the awarding body’s deadline for submitting marks can be met</w:t>
            </w:r>
          </w:p>
          <w:p w14:paraId="32C32A5D"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Decision made (depending on the circumstances) if the work will be accepted late for marking or a mark of zero submitted to the awarding body for the candidate</w:t>
            </w:r>
          </w:p>
        </w:tc>
        <w:tc>
          <w:tcPr>
            <w:tcW w:w="1531" w:type="dxa"/>
            <w:tcBorders>
              <w:top w:val="single" w:sz="4" w:space="0" w:color="auto"/>
              <w:left w:val="single" w:sz="4" w:space="0" w:color="auto"/>
              <w:bottom w:val="single" w:sz="4" w:space="0" w:color="auto"/>
              <w:right w:val="single" w:sz="4" w:space="0" w:color="auto"/>
            </w:tcBorders>
          </w:tcPr>
          <w:p w14:paraId="043D06D5"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Director of Studies</w:t>
            </w:r>
          </w:p>
        </w:tc>
      </w:tr>
      <w:tr w:rsidR="00321276" w14:paraId="6DA4A0FC" w14:textId="77777777">
        <w:tc>
          <w:tcPr>
            <w:tcW w:w="3970" w:type="dxa"/>
            <w:tcBorders>
              <w:top w:val="single" w:sz="4" w:space="0" w:color="auto"/>
              <w:left w:val="single" w:sz="4" w:space="0" w:color="auto"/>
              <w:bottom w:val="single" w:sz="4" w:space="0" w:color="auto"/>
              <w:right w:val="single" w:sz="4" w:space="0" w:color="auto"/>
            </w:tcBorders>
          </w:tcPr>
          <w:p w14:paraId="761D547E"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lastRenderedPageBreak/>
              <w:t>Deadline for submitting marks and samples of candidates work ignored by subject teacher</w:t>
            </w:r>
          </w:p>
        </w:tc>
        <w:tc>
          <w:tcPr>
            <w:tcW w:w="5556" w:type="dxa"/>
            <w:tcBorders>
              <w:top w:val="single" w:sz="4" w:space="0" w:color="auto"/>
              <w:left w:val="single" w:sz="4" w:space="0" w:color="auto"/>
              <w:bottom w:val="single" w:sz="4" w:space="0" w:color="auto"/>
              <w:right w:val="single" w:sz="4" w:space="0" w:color="auto"/>
            </w:tcBorders>
          </w:tcPr>
          <w:p w14:paraId="5E3F68BF"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Internal/external deadlines are published at the start of each academic year</w:t>
            </w:r>
          </w:p>
          <w:p w14:paraId="41A254B5"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Reminders are issued through senior leaders/subject heads as deadlines approach</w:t>
            </w:r>
          </w:p>
          <w:p w14:paraId="0B987E1F"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Records confirm deadlines known and understood by subject teachers</w:t>
            </w:r>
          </w:p>
          <w:p w14:paraId="742B20FC"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Where appropriate, internal disciplinary procedures are followed</w:t>
            </w:r>
          </w:p>
        </w:tc>
        <w:tc>
          <w:tcPr>
            <w:tcW w:w="1531" w:type="dxa"/>
            <w:tcBorders>
              <w:top w:val="single" w:sz="4" w:space="0" w:color="auto"/>
              <w:left w:val="single" w:sz="4" w:space="0" w:color="auto"/>
              <w:bottom w:val="single" w:sz="4" w:space="0" w:color="auto"/>
              <w:right w:val="single" w:sz="4" w:space="0" w:color="auto"/>
            </w:tcBorders>
          </w:tcPr>
          <w:p w14:paraId="359D4674"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Director of Studies</w:t>
            </w:r>
          </w:p>
        </w:tc>
      </w:tr>
      <w:tr w:rsidR="00321276" w14:paraId="6A2EF11E" w14:textId="77777777">
        <w:tc>
          <w:tcPr>
            <w:tcW w:w="3970" w:type="dxa"/>
            <w:tcBorders>
              <w:top w:val="single" w:sz="4" w:space="0" w:color="auto"/>
              <w:left w:val="single" w:sz="4" w:space="0" w:color="auto"/>
              <w:bottom w:val="single" w:sz="4" w:space="0" w:color="auto"/>
              <w:right w:val="single" w:sz="4" w:space="0" w:color="auto"/>
            </w:tcBorders>
          </w:tcPr>
          <w:p w14:paraId="5FC0E35F"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Subject teacher long term absence during the marking period</w:t>
            </w:r>
          </w:p>
        </w:tc>
        <w:tc>
          <w:tcPr>
            <w:tcW w:w="5556" w:type="dxa"/>
            <w:tcBorders>
              <w:top w:val="single" w:sz="4" w:space="0" w:color="auto"/>
              <w:left w:val="single" w:sz="4" w:space="0" w:color="auto"/>
              <w:bottom w:val="single" w:sz="4" w:space="0" w:color="auto"/>
              <w:right w:val="single" w:sz="4" w:space="0" w:color="auto"/>
            </w:tcBorders>
          </w:tcPr>
          <w:p w14:paraId="05DFAF39" w14:textId="77777777" w:rsidR="00321276" w:rsidRDefault="00000000">
            <w:pPr>
              <w:rPr>
                <w:rFonts w:ascii="Arial" w:eastAsiaTheme="minorEastAsia" w:hAnsi="Arial" w:cs="Arial"/>
                <w:i/>
                <w:sz w:val="22"/>
                <w:szCs w:val="22"/>
                <w:lang w:val="en-GB" w:eastAsia="en-GB"/>
              </w:rPr>
            </w:pPr>
            <w:r>
              <w:rPr>
                <w:rFonts w:ascii="Arial" w:eastAsiaTheme="minorEastAsia" w:hAnsi="Arial" w:cs="Arial"/>
                <w:i/>
                <w:sz w:val="22"/>
                <w:szCs w:val="22"/>
                <w:lang w:val="en-GB" w:eastAsia="en-GB"/>
              </w:rPr>
              <w:t>See centre’s exam contingency plan (Teaching staff extended absence at key points in the exam cycle)</w:t>
            </w:r>
          </w:p>
        </w:tc>
        <w:tc>
          <w:tcPr>
            <w:tcW w:w="15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51CCE9" w14:textId="77777777" w:rsidR="00321276" w:rsidRDefault="00000000">
            <w:pPr>
              <w:rPr>
                <w:rFonts w:ascii="Arial" w:eastAsiaTheme="minorEastAsia" w:hAnsi="Arial" w:cs="Arial"/>
                <w:sz w:val="22"/>
                <w:szCs w:val="22"/>
                <w:lang w:val="en-GB" w:eastAsia="en-GB"/>
              </w:rPr>
            </w:pPr>
            <w:r>
              <w:rPr>
                <w:rFonts w:ascii="Arial" w:eastAsiaTheme="minorEastAsia" w:hAnsi="Arial" w:cs="Arial"/>
                <w:sz w:val="22"/>
                <w:szCs w:val="22"/>
                <w:lang w:val="en-GB" w:eastAsia="en-GB"/>
              </w:rPr>
              <w:t>Director of Studies</w:t>
            </w:r>
          </w:p>
        </w:tc>
      </w:tr>
    </w:tbl>
    <w:p w14:paraId="25E4EA16" w14:textId="77777777" w:rsidR="00321276" w:rsidRDefault="00000000">
      <w:pPr>
        <w:rPr>
          <w:rFonts w:ascii="Arial" w:hAnsi="Arial" w:cs="Arial"/>
          <w:b/>
          <w:color w:val="92D050"/>
          <w:spacing w:val="-1"/>
        </w:rPr>
      </w:pPr>
      <w:r>
        <w:rPr>
          <w:rFonts w:ascii="Arial" w:hAnsi="Arial" w:cs="Arial"/>
          <w:b/>
          <w:color w:val="92D050"/>
          <w:spacing w:val="-1"/>
        </w:rPr>
        <w:br w:type="page"/>
      </w:r>
    </w:p>
    <w:p w14:paraId="59F50DD4" w14:textId="77777777" w:rsidR="00321276" w:rsidRDefault="00000000">
      <w:pPr>
        <w:pStyle w:val="ListParagraph"/>
        <w:numPr>
          <w:ilvl w:val="0"/>
          <w:numId w:val="3"/>
        </w:numPr>
        <w:rPr>
          <w:rFonts w:ascii="Arial" w:hAnsi="Arial" w:cs="Arial"/>
          <w:b/>
          <w:color w:val="92D050"/>
          <w:spacing w:val="-1"/>
        </w:rPr>
      </w:pPr>
      <w:r>
        <w:rPr>
          <w:rFonts w:ascii="Arial" w:hAnsi="Arial" w:cs="Arial"/>
          <w:b/>
          <w:color w:val="92D050"/>
          <w:spacing w:val="-1"/>
        </w:rPr>
        <w:lastRenderedPageBreak/>
        <w:t>Recognition of Prior Learning Policy</w:t>
      </w:r>
    </w:p>
    <w:p w14:paraId="292074EE" w14:textId="77777777" w:rsidR="00321276" w:rsidRDefault="00321276">
      <w:pPr>
        <w:ind w:left="360"/>
        <w:rPr>
          <w:rFonts w:ascii="Arial" w:hAnsi="Arial" w:cs="Arial"/>
          <w:b/>
          <w:color w:val="92D050"/>
          <w:spacing w:val="-1"/>
        </w:rPr>
      </w:pPr>
    </w:p>
    <w:p w14:paraId="5D328C0D" w14:textId="77777777" w:rsidR="00321276" w:rsidRDefault="00000000">
      <w:pPr>
        <w:rPr>
          <w:rFonts w:ascii="Arial" w:hAnsi="Arial" w:cs="Arial"/>
          <w:spacing w:val="-1"/>
          <w:sz w:val="22"/>
          <w:szCs w:val="22"/>
        </w:rPr>
      </w:pPr>
      <w:r>
        <w:rPr>
          <w:rFonts w:ascii="Arial" w:hAnsi="Arial" w:cs="Arial"/>
          <w:spacing w:val="-1"/>
          <w:sz w:val="22"/>
          <w:szCs w:val="22"/>
        </w:rPr>
        <w:t>Recognition of Prior Learning (RPL) is a “method of assessment [leading to the award of credit] that considers whether learners can demonstrate that they can meet the assessment requirements for a unit through knowledge, understanding or skills they already possess and so do not need to develop through a course of learning.”</w:t>
      </w:r>
    </w:p>
    <w:p w14:paraId="7733B466" w14:textId="77777777" w:rsidR="00321276" w:rsidRDefault="00000000">
      <w:pPr>
        <w:rPr>
          <w:rFonts w:ascii="Arial" w:hAnsi="Arial" w:cs="Arial"/>
          <w:spacing w:val="-1"/>
          <w:sz w:val="22"/>
          <w:szCs w:val="22"/>
        </w:rPr>
      </w:pPr>
      <w:r>
        <w:rPr>
          <w:rFonts w:ascii="Arial" w:hAnsi="Arial" w:cs="Arial"/>
          <w:spacing w:val="-1"/>
          <w:sz w:val="22"/>
          <w:szCs w:val="22"/>
        </w:rPr>
        <w:t>Regulatory arrangements for the Qualifications and Credit Framework</w:t>
      </w:r>
    </w:p>
    <w:p w14:paraId="159C998E" w14:textId="77777777" w:rsidR="00321276" w:rsidRDefault="00000000">
      <w:pPr>
        <w:rPr>
          <w:rFonts w:ascii="Arial" w:hAnsi="Arial" w:cs="Arial"/>
          <w:spacing w:val="-1"/>
          <w:sz w:val="22"/>
          <w:szCs w:val="22"/>
        </w:rPr>
      </w:pPr>
      <w:r>
        <w:rPr>
          <w:rFonts w:ascii="Arial" w:hAnsi="Arial" w:cs="Arial"/>
          <w:spacing w:val="-1"/>
          <w:sz w:val="22"/>
          <w:szCs w:val="22"/>
        </w:rPr>
        <w:t>(</w:t>
      </w:r>
      <w:proofErr w:type="spellStart"/>
      <w:r>
        <w:rPr>
          <w:rFonts w:ascii="Arial" w:hAnsi="Arial" w:cs="Arial"/>
          <w:spacing w:val="-1"/>
          <w:sz w:val="22"/>
          <w:szCs w:val="22"/>
        </w:rPr>
        <w:t>Ofqual</w:t>
      </w:r>
      <w:proofErr w:type="spellEnd"/>
      <w:r>
        <w:rPr>
          <w:rFonts w:ascii="Arial" w:hAnsi="Arial" w:cs="Arial"/>
          <w:spacing w:val="-1"/>
          <w:sz w:val="22"/>
          <w:szCs w:val="22"/>
        </w:rPr>
        <w:t>/08/3726)</w:t>
      </w:r>
    </w:p>
    <w:p w14:paraId="33BB90AA" w14:textId="77777777" w:rsidR="00321276" w:rsidRDefault="00321276">
      <w:pPr>
        <w:rPr>
          <w:rFonts w:ascii="Arial" w:hAnsi="Arial" w:cs="Arial"/>
          <w:spacing w:val="-1"/>
          <w:sz w:val="22"/>
          <w:szCs w:val="22"/>
        </w:rPr>
      </w:pPr>
    </w:p>
    <w:p w14:paraId="3DA98673" w14:textId="77777777" w:rsidR="00321276" w:rsidRDefault="00000000">
      <w:pPr>
        <w:rPr>
          <w:rFonts w:ascii="Arial" w:hAnsi="Arial" w:cs="Arial"/>
          <w:spacing w:val="-1"/>
          <w:sz w:val="22"/>
          <w:szCs w:val="22"/>
        </w:rPr>
      </w:pPr>
      <w:r>
        <w:rPr>
          <w:rFonts w:ascii="Arial" w:hAnsi="Arial" w:cs="Arial"/>
          <w:spacing w:val="-1"/>
          <w:sz w:val="22"/>
          <w:szCs w:val="22"/>
        </w:rPr>
        <w:t xml:space="preserve">Grove School values all forms of learning and is committed to ensuring that our pupils receive recognition for any qualifications and training they may have undertaken before joining our school. This policy concerns ways in which a learner might be able to have their skills and qualifications acknowledged whilst avoiding any repetition of learning and assessment. This policy applies to all BTEC qualifications, including those on the National Qualification Framework (NQF), the Qualifications and Credit Framework (QCF) and other national frameworks in Wales, Scotland and Northern Ireland and self-regulated qualifications. However, where learning is evidenced only through a national examination, the learner is required to sit this examination, </w:t>
      </w:r>
      <w:proofErr w:type="spellStart"/>
      <w:r>
        <w:rPr>
          <w:rFonts w:ascii="Arial" w:hAnsi="Arial" w:cs="Arial"/>
          <w:spacing w:val="-1"/>
          <w:sz w:val="22"/>
          <w:szCs w:val="22"/>
        </w:rPr>
        <w:t>eg</w:t>
      </w:r>
      <w:proofErr w:type="spellEnd"/>
      <w:r>
        <w:rPr>
          <w:rFonts w:ascii="Arial" w:hAnsi="Arial" w:cs="Arial"/>
          <w:spacing w:val="-1"/>
          <w:sz w:val="22"/>
          <w:szCs w:val="22"/>
        </w:rPr>
        <w:t xml:space="preserve"> general qualifications such as GCSEs or GCE are not within the scope of this policy.</w:t>
      </w:r>
    </w:p>
    <w:p w14:paraId="2B97C890" w14:textId="77777777" w:rsidR="00321276" w:rsidRDefault="00321276">
      <w:pPr>
        <w:rPr>
          <w:rFonts w:ascii="Arial" w:hAnsi="Arial" w:cs="Arial"/>
          <w:spacing w:val="-1"/>
          <w:sz w:val="22"/>
          <w:szCs w:val="22"/>
        </w:rPr>
      </w:pPr>
    </w:p>
    <w:p w14:paraId="78F60D88" w14:textId="77777777" w:rsidR="00321276" w:rsidRDefault="00000000">
      <w:pPr>
        <w:rPr>
          <w:rFonts w:ascii="Arial" w:hAnsi="Arial" w:cs="Arial"/>
          <w:spacing w:val="-1"/>
          <w:sz w:val="22"/>
          <w:szCs w:val="22"/>
        </w:rPr>
      </w:pPr>
      <w:r>
        <w:rPr>
          <w:rFonts w:ascii="Arial" w:hAnsi="Arial" w:cs="Arial"/>
          <w:spacing w:val="-1"/>
          <w:sz w:val="22"/>
          <w:szCs w:val="22"/>
        </w:rPr>
        <w:t>RPL enables recognition of achievement from a range of activities using any appropriate assessment methodology. Provided that the assessment requirements of a given unit or qualification have been met, the use of RPL is acceptable for accrediting a unit, units or a whole qualification. Evidence of learning must be:</w:t>
      </w:r>
    </w:p>
    <w:p w14:paraId="127216B7" w14:textId="77777777" w:rsidR="00321276" w:rsidRDefault="00000000">
      <w:pPr>
        <w:rPr>
          <w:rFonts w:ascii="Arial" w:hAnsi="Arial" w:cs="Arial"/>
          <w:spacing w:val="-1"/>
          <w:sz w:val="22"/>
          <w:szCs w:val="22"/>
        </w:rPr>
      </w:pPr>
      <w:r>
        <w:rPr>
          <w:rFonts w:ascii="Arial" w:hAnsi="Arial" w:cs="Arial"/>
          <w:spacing w:val="-1"/>
          <w:sz w:val="22"/>
          <w:szCs w:val="22"/>
        </w:rPr>
        <w:t xml:space="preserve">· </w:t>
      </w:r>
      <w:proofErr w:type="gramStart"/>
      <w:r>
        <w:rPr>
          <w:rFonts w:ascii="Arial" w:hAnsi="Arial" w:cs="Arial"/>
          <w:spacing w:val="-1"/>
          <w:sz w:val="22"/>
          <w:szCs w:val="22"/>
        </w:rPr>
        <w:t>valid</w:t>
      </w:r>
      <w:proofErr w:type="gramEnd"/>
    </w:p>
    <w:p w14:paraId="3DDE2B25" w14:textId="77777777" w:rsidR="00321276" w:rsidRDefault="00000000">
      <w:pPr>
        <w:rPr>
          <w:rFonts w:ascii="Arial" w:hAnsi="Arial" w:cs="Arial"/>
          <w:spacing w:val="-1"/>
          <w:sz w:val="22"/>
          <w:szCs w:val="22"/>
        </w:rPr>
      </w:pPr>
      <w:r>
        <w:rPr>
          <w:rFonts w:ascii="Arial" w:hAnsi="Arial" w:cs="Arial"/>
          <w:spacing w:val="-1"/>
          <w:sz w:val="22"/>
          <w:szCs w:val="22"/>
        </w:rPr>
        <w:t xml:space="preserve">· </w:t>
      </w:r>
      <w:proofErr w:type="gramStart"/>
      <w:r>
        <w:rPr>
          <w:rFonts w:ascii="Arial" w:hAnsi="Arial" w:cs="Arial"/>
          <w:spacing w:val="-1"/>
          <w:sz w:val="22"/>
          <w:szCs w:val="22"/>
        </w:rPr>
        <w:t>reliable</w:t>
      </w:r>
      <w:proofErr w:type="gramEnd"/>
    </w:p>
    <w:p w14:paraId="0F29FAEB" w14:textId="77777777" w:rsidR="00321276" w:rsidRDefault="00000000">
      <w:pPr>
        <w:rPr>
          <w:rFonts w:ascii="Arial" w:hAnsi="Arial" w:cs="Arial"/>
          <w:spacing w:val="-1"/>
          <w:sz w:val="22"/>
          <w:szCs w:val="22"/>
        </w:rPr>
      </w:pPr>
      <w:r>
        <w:rPr>
          <w:rFonts w:ascii="Arial" w:hAnsi="Arial" w:cs="Arial"/>
          <w:spacing w:val="-1"/>
          <w:sz w:val="22"/>
          <w:szCs w:val="22"/>
        </w:rPr>
        <w:t xml:space="preserve">· </w:t>
      </w:r>
      <w:proofErr w:type="gramStart"/>
      <w:r>
        <w:rPr>
          <w:rFonts w:ascii="Arial" w:hAnsi="Arial" w:cs="Arial"/>
          <w:spacing w:val="-1"/>
          <w:sz w:val="22"/>
          <w:szCs w:val="22"/>
        </w:rPr>
        <w:t>current</w:t>
      </w:r>
      <w:proofErr w:type="gramEnd"/>
    </w:p>
    <w:p w14:paraId="588BBFFE" w14:textId="77777777" w:rsidR="00321276" w:rsidRDefault="00000000">
      <w:pPr>
        <w:rPr>
          <w:rFonts w:ascii="Arial" w:hAnsi="Arial" w:cs="Arial"/>
          <w:spacing w:val="-1"/>
          <w:sz w:val="22"/>
          <w:szCs w:val="22"/>
        </w:rPr>
      </w:pPr>
      <w:r>
        <w:rPr>
          <w:rFonts w:ascii="Arial" w:hAnsi="Arial" w:cs="Arial"/>
          <w:spacing w:val="-1"/>
          <w:sz w:val="22"/>
          <w:szCs w:val="22"/>
        </w:rPr>
        <w:t xml:space="preserve">· </w:t>
      </w:r>
      <w:proofErr w:type="gramStart"/>
      <w:r>
        <w:rPr>
          <w:rFonts w:ascii="Arial" w:hAnsi="Arial" w:cs="Arial"/>
          <w:spacing w:val="-1"/>
          <w:sz w:val="22"/>
          <w:szCs w:val="22"/>
        </w:rPr>
        <w:t>sufficient</w:t>
      </w:r>
      <w:proofErr w:type="gramEnd"/>
    </w:p>
    <w:p w14:paraId="04515D13" w14:textId="77777777" w:rsidR="00321276" w:rsidRDefault="00000000">
      <w:pPr>
        <w:rPr>
          <w:rFonts w:ascii="Arial" w:hAnsi="Arial" w:cs="Arial"/>
          <w:spacing w:val="-1"/>
          <w:sz w:val="22"/>
          <w:szCs w:val="22"/>
        </w:rPr>
      </w:pPr>
      <w:r>
        <w:rPr>
          <w:rFonts w:ascii="Arial" w:hAnsi="Arial" w:cs="Arial"/>
          <w:spacing w:val="-1"/>
          <w:sz w:val="22"/>
          <w:szCs w:val="22"/>
        </w:rPr>
        <w:t xml:space="preserve">· </w:t>
      </w:r>
      <w:proofErr w:type="gramStart"/>
      <w:r>
        <w:rPr>
          <w:rFonts w:ascii="Arial" w:hAnsi="Arial" w:cs="Arial"/>
          <w:spacing w:val="-1"/>
          <w:sz w:val="22"/>
          <w:szCs w:val="22"/>
        </w:rPr>
        <w:t>authentic</w:t>
      </w:r>
      <w:proofErr w:type="gramEnd"/>
    </w:p>
    <w:p w14:paraId="406C67A9" w14:textId="77777777" w:rsidR="00321276" w:rsidRDefault="00321276">
      <w:pPr>
        <w:rPr>
          <w:rFonts w:ascii="Arial" w:hAnsi="Arial" w:cs="Arial"/>
          <w:spacing w:val="-1"/>
          <w:sz w:val="22"/>
          <w:szCs w:val="22"/>
        </w:rPr>
      </w:pPr>
    </w:p>
    <w:p w14:paraId="19D19C5B" w14:textId="77777777" w:rsidR="00321276" w:rsidRDefault="00000000">
      <w:pPr>
        <w:rPr>
          <w:rFonts w:ascii="Arial" w:hAnsi="Arial" w:cs="Arial"/>
          <w:b/>
          <w:spacing w:val="-1"/>
          <w:sz w:val="22"/>
          <w:szCs w:val="22"/>
        </w:rPr>
      </w:pPr>
      <w:r>
        <w:rPr>
          <w:rFonts w:ascii="Arial" w:hAnsi="Arial" w:cs="Arial"/>
          <w:b/>
          <w:spacing w:val="-1"/>
          <w:sz w:val="22"/>
          <w:szCs w:val="22"/>
        </w:rPr>
        <w:t>Process</w:t>
      </w:r>
    </w:p>
    <w:p w14:paraId="1968205C" w14:textId="77777777" w:rsidR="00321276" w:rsidRDefault="00000000">
      <w:pPr>
        <w:rPr>
          <w:rFonts w:ascii="Arial" w:hAnsi="Arial" w:cs="Arial"/>
          <w:spacing w:val="-1"/>
          <w:sz w:val="22"/>
          <w:szCs w:val="22"/>
        </w:rPr>
      </w:pPr>
      <w:r>
        <w:rPr>
          <w:rFonts w:ascii="Arial" w:hAnsi="Arial" w:cs="Arial"/>
          <w:spacing w:val="-1"/>
          <w:sz w:val="22"/>
          <w:szCs w:val="22"/>
        </w:rPr>
        <w:t xml:space="preserve">RPL is a process which </w:t>
      </w:r>
      <w:proofErr w:type="spellStart"/>
      <w:r>
        <w:rPr>
          <w:rFonts w:ascii="Arial" w:hAnsi="Arial" w:cs="Arial"/>
          <w:spacing w:val="-1"/>
          <w:sz w:val="22"/>
          <w:szCs w:val="22"/>
        </w:rPr>
        <w:t>recognises</w:t>
      </w:r>
      <w:proofErr w:type="spellEnd"/>
      <w:r>
        <w:rPr>
          <w:rFonts w:ascii="Arial" w:hAnsi="Arial" w:cs="Arial"/>
          <w:spacing w:val="-1"/>
          <w:sz w:val="22"/>
          <w:szCs w:val="22"/>
        </w:rPr>
        <w:t xml:space="preserve"> that learning is continuous – at work, home and at leisure, as well as in the classroom. The RPL process in not concerned with allowing for exceptional entry to, or exemption from, a </w:t>
      </w:r>
      <w:proofErr w:type="spellStart"/>
      <w:r>
        <w:rPr>
          <w:rFonts w:ascii="Arial" w:hAnsi="Arial" w:cs="Arial"/>
          <w:spacing w:val="-1"/>
          <w:sz w:val="22"/>
          <w:szCs w:val="22"/>
        </w:rPr>
        <w:t>programme</w:t>
      </w:r>
      <w:proofErr w:type="spellEnd"/>
      <w:r>
        <w:rPr>
          <w:rFonts w:ascii="Arial" w:hAnsi="Arial" w:cs="Arial"/>
          <w:spacing w:val="-1"/>
          <w:sz w:val="22"/>
          <w:szCs w:val="22"/>
        </w:rPr>
        <w:t xml:space="preserve"> of study. Where units are assessed against assessment criteria or grading criteria, then all evidence must be evaluated using the stipulated criteria. In assessing a unit using RPL the assessor must be satisfied that the evidence produced by the learner meets the assessment standard established by the learning outcome and its related assessment criteria. This assessor will normally be the Lead Verifier for the specific </w:t>
      </w:r>
      <w:proofErr w:type="spellStart"/>
      <w:r>
        <w:rPr>
          <w:rFonts w:ascii="Arial" w:hAnsi="Arial" w:cs="Arial"/>
          <w:spacing w:val="-1"/>
          <w:sz w:val="22"/>
          <w:szCs w:val="22"/>
        </w:rPr>
        <w:t>programme</w:t>
      </w:r>
      <w:proofErr w:type="spellEnd"/>
      <w:r>
        <w:rPr>
          <w:rFonts w:ascii="Arial" w:hAnsi="Arial" w:cs="Arial"/>
          <w:spacing w:val="-1"/>
          <w:sz w:val="22"/>
          <w:szCs w:val="22"/>
        </w:rPr>
        <w:t xml:space="preserve"> of study. </w:t>
      </w:r>
    </w:p>
    <w:p w14:paraId="4AAE1FF8" w14:textId="77777777" w:rsidR="00321276" w:rsidRDefault="00321276">
      <w:pPr>
        <w:rPr>
          <w:rFonts w:ascii="Arial" w:hAnsi="Arial" w:cs="Arial"/>
          <w:spacing w:val="-1"/>
          <w:sz w:val="22"/>
          <w:szCs w:val="22"/>
        </w:rPr>
      </w:pPr>
    </w:p>
    <w:p w14:paraId="150D4FED" w14:textId="77777777" w:rsidR="00321276" w:rsidRDefault="00000000">
      <w:pPr>
        <w:rPr>
          <w:rFonts w:ascii="Arial" w:hAnsi="Arial" w:cs="Arial"/>
          <w:spacing w:val="-1"/>
          <w:sz w:val="22"/>
          <w:szCs w:val="22"/>
        </w:rPr>
      </w:pPr>
      <w:r>
        <w:rPr>
          <w:rFonts w:ascii="Arial" w:hAnsi="Arial" w:cs="Arial"/>
          <w:spacing w:val="-1"/>
          <w:sz w:val="22"/>
          <w:szCs w:val="22"/>
        </w:rPr>
        <w:t xml:space="preserve">The </w:t>
      </w:r>
      <w:r>
        <w:rPr>
          <w:rFonts w:ascii="Arial" w:hAnsi="Arial" w:cs="Arial"/>
          <w:b/>
          <w:spacing w:val="-1"/>
          <w:sz w:val="22"/>
          <w:szCs w:val="22"/>
        </w:rPr>
        <w:t>Learner</w:t>
      </w:r>
      <w:r>
        <w:rPr>
          <w:rFonts w:ascii="Arial" w:hAnsi="Arial" w:cs="Arial"/>
          <w:spacing w:val="-1"/>
          <w:sz w:val="22"/>
          <w:szCs w:val="22"/>
        </w:rPr>
        <w:t xml:space="preserve"> must make the Lead Verifier for the </w:t>
      </w:r>
      <w:proofErr w:type="spellStart"/>
      <w:r>
        <w:rPr>
          <w:rFonts w:ascii="Arial" w:hAnsi="Arial" w:cs="Arial"/>
          <w:spacing w:val="-1"/>
          <w:sz w:val="22"/>
          <w:szCs w:val="22"/>
        </w:rPr>
        <w:t>programme</w:t>
      </w:r>
      <w:proofErr w:type="spellEnd"/>
      <w:r>
        <w:rPr>
          <w:rFonts w:ascii="Arial" w:hAnsi="Arial" w:cs="Arial"/>
          <w:spacing w:val="-1"/>
          <w:sz w:val="22"/>
          <w:szCs w:val="22"/>
        </w:rPr>
        <w:t xml:space="preserve"> of study aware of their prior learning and provide such evidence as is necessary.</w:t>
      </w:r>
    </w:p>
    <w:p w14:paraId="3AC000FA" w14:textId="77777777" w:rsidR="00321276" w:rsidRDefault="00321276">
      <w:pPr>
        <w:rPr>
          <w:rFonts w:ascii="Arial" w:hAnsi="Arial" w:cs="Arial"/>
          <w:spacing w:val="-1"/>
          <w:sz w:val="22"/>
          <w:szCs w:val="22"/>
        </w:rPr>
      </w:pPr>
    </w:p>
    <w:p w14:paraId="72F25467" w14:textId="77777777" w:rsidR="00321276" w:rsidRDefault="00000000">
      <w:pPr>
        <w:rPr>
          <w:rFonts w:ascii="Arial" w:hAnsi="Arial" w:cs="Arial"/>
          <w:spacing w:val="-1"/>
          <w:sz w:val="22"/>
          <w:szCs w:val="22"/>
        </w:rPr>
      </w:pPr>
      <w:r>
        <w:rPr>
          <w:rFonts w:ascii="Arial" w:hAnsi="Arial" w:cs="Arial"/>
          <w:spacing w:val="-1"/>
          <w:sz w:val="22"/>
          <w:szCs w:val="22"/>
        </w:rPr>
        <w:t xml:space="preserve">The </w:t>
      </w:r>
      <w:r>
        <w:rPr>
          <w:rFonts w:ascii="Arial" w:hAnsi="Arial" w:cs="Arial"/>
          <w:b/>
          <w:spacing w:val="-1"/>
          <w:sz w:val="22"/>
          <w:szCs w:val="22"/>
        </w:rPr>
        <w:t>Lead Verifier</w:t>
      </w:r>
      <w:r>
        <w:rPr>
          <w:rFonts w:ascii="Arial" w:hAnsi="Arial" w:cs="Arial"/>
          <w:spacing w:val="-1"/>
          <w:sz w:val="22"/>
          <w:szCs w:val="22"/>
        </w:rPr>
        <w:t xml:space="preserve"> for the </w:t>
      </w:r>
      <w:proofErr w:type="spellStart"/>
      <w:r>
        <w:rPr>
          <w:rFonts w:ascii="Arial" w:hAnsi="Arial" w:cs="Arial"/>
          <w:spacing w:val="-1"/>
          <w:sz w:val="22"/>
          <w:szCs w:val="22"/>
        </w:rPr>
        <w:t>programme</w:t>
      </w:r>
      <w:proofErr w:type="spellEnd"/>
      <w:r>
        <w:rPr>
          <w:rFonts w:ascii="Arial" w:hAnsi="Arial" w:cs="Arial"/>
          <w:spacing w:val="-1"/>
          <w:sz w:val="22"/>
          <w:szCs w:val="22"/>
        </w:rPr>
        <w:t xml:space="preserve"> of study must assist the learner as far as possible in ensuring their prior learning is </w:t>
      </w:r>
      <w:proofErr w:type="spellStart"/>
      <w:r>
        <w:rPr>
          <w:rFonts w:ascii="Arial" w:hAnsi="Arial" w:cs="Arial"/>
          <w:spacing w:val="-1"/>
          <w:sz w:val="22"/>
          <w:szCs w:val="22"/>
        </w:rPr>
        <w:t>recognised</w:t>
      </w:r>
      <w:proofErr w:type="spellEnd"/>
      <w:r>
        <w:rPr>
          <w:rFonts w:ascii="Arial" w:hAnsi="Arial" w:cs="Arial"/>
          <w:spacing w:val="-1"/>
          <w:sz w:val="22"/>
          <w:szCs w:val="22"/>
        </w:rPr>
        <w:t xml:space="preserve">. The Lead Verifier must also ensure that any prior learning fully satisfies the assessment criteria for which it is being applied to. </w:t>
      </w:r>
    </w:p>
    <w:p w14:paraId="559CEE99" w14:textId="77777777" w:rsidR="00321276" w:rsidRDefault="00321276">
      <w:pPr>
        <w:rPr>
          <w:rFonts w:ascii="Arial" w:hAnsi="Arial" w:cs="Arial"/>
          <w:spacing w:val="-1"/>
          <w:sz w:val="22"/>
          <w:szCs w:val="22"/>
        </w:rPr>
      </w:pPr>
    </w:p>
    <w:p w14:paraId="007A551A" w14:textId="77777777" w:rsidR="00321276" w:rsidRDefault="00000000">
      <w:pPr>
        <w:rPr>
          <w:rFonts w:ascii="Arial" w:hAnsi="Arial" w:cs="Arial"/>
          <w:spacing w:val="-1"/>
          <w:sz w:val="22"/>
          <w:szCs w:val="22"/>
        </w:rPr>
      </w:pPr>
      <w:r>
        <w:rPr>
          <w:rFonts w:ascii="Arial" w:hAnsi="Arial" w:cs="Arial"/>
          <w:spacing w:val="-1"/>
          <w:sz w:val="22"/>
          <w:szCs w:val="22"/>
        </w:rPr>
        <w:t xml:space="preserve">The </w:t>
      </w:r>
      <w:r>
        <w:rPr>
          <w:rFonts w:ascii="Arial" w:hAnsi="Arial" w:cs="Arial"/>
          <w:b/>
          <w:spacing w:val="-1"/>
          <w:sz w:val="22"/>
          <w:szCs w:val="22"/>
        </w:rPr>
        <w:t>Class teacher</w:t>
      </w:r>
      <w:r>
        <w:rPr>
          <w:rFonts w:ascii="Arial" w:hAnsi="Arial" w:cs="Arial"/>
          <w:spacing w:val="-1"/>
          <w:sz w:val="22"/>
          <w:szCs w:val="22"/>
        </w:rPr>
        <w:t xml:space="preserve"> must ensure prior learning is recorded in the appropriate manner and contributes to the final accreditation process.</w:t>
      </w:r>
    </w:p>
    <w:p w14:paraId="701F8109" w14:textId="77777777" w:rsidR="00321276" w:rsidRDefault="00321276">
      <w:pPr>
        <w:rPr>
          <w:rFonts w:ascii="Arial" w:hAnsi="Arial" w:cs="Arial"/>
          <w:spacing w:val="-1"/>
          <w:sz w:val="22"/>
          <w:szCs w:val="22"/>
        </w:rPr>
      </w:pPr>
    </w:p>
    <w:p w14:paraId="03A63820" w14:textId="77777777" w:rsidR="00321276" w:rsidRDefault="00321276">
      <w:pPr>
        <w:rPr>
          <w:rFonts w:ascii="Arial" w:hAnsi="Arial" w:cs="Arial"/>
          <w:spacing w:val="-1"/>
          <w:sz w:val="22"/>
          <w:szCs w:val="22"/>
        </w:rPr>
      </w:pPr>
    </w:p>
    <w:p w14:paraId="1AC3DA66" w14:textId="77777777" w:rsidR="00321276" w:rsidRDefault="00000000">
      <w:pPr>
        <w:rPr>
          <w:rFonts w:ascii="Arial" w:hAnsi="Arial" w:cs="Arial"/>
          <w:b/>
          <w:spacing w:val="-1"/>
          <w:sz w:val="22"/>
          <w:szCs w:val="22"/>
        </w:rPr>
      </w:pPr>
      <w:r>
        <w:rPr>
          <w:rFonts w:ascii="Arial" w:hAnsi="Arial" w:cs="Arial"/>
          <w:b/>
          <w:spacing w:val="-1"/>
          <w:sz w:val="22"/>
          <w:szCs w:val="22"/>
        </w:rPr>
        <w:lastRenderedPageBreak/>
        <w:t>Procedures</w:t>
      </w:r>
    </w:p>
    <w:p w14:paraId="669E4C6D" w14:textId="77777777" w:rsidR="00321276" w:rsidRDefault="00000000">
      <w:pPr>
        <w:pStyle w:val="ListParagraph"/>
        <w:numPr>
          <w:ilvl w:val="0"/>
          <w:numId w:val="215"/>
        </w:numPr>
        <w:rPr>
          <w:rFonts w:ascii="Arial" w:hAnsi="Arial" w:cs="Arial"/>
          <w:spacing w:val="-1"/>
          <w:sz w:val="22"/>
          <w:szCs w:val="22"/>
        </w:rPr>
      </w:pPr>
      <w:r>
        <w:rPr>
          <w:rFonts w:ascii="Arial" w:hAnsi="Arial" w:cs="Arial"/>
          <w:spacing w:val="-1"/>
          <w:sz w:val="22"/>
          <w:szCs w:val="22"/>
        </w:rPr>
        <w:t xml:space="preserve">RPL is a valid method of enabling individuals to claim credit for units, irrespective of how their learning took place. There is no difference between the achievement of the learning outcomes and assessment criteria of a unit through prior learning or through a formal </w:t>
      </w:r>
      <w:proofErr w:type="spellStart"/>
      <w:r>
        <w:rPr>
          <w:rFonts w:ascii="Arial" w:hAnsi="Arial" w:cs="Arial"/>
          <w:spacing w:val="-1"/>
          <w:sz w:val="22"/>
          <w:szCs w:val="22"/>
        </w:rPr>
        <w:t>programme</w:t>
      </w:r>
      <w:proofErr w:type="spellEnd"/>
      <w:r>
        <w:rPr>
          <w:rFonts w:ascii="Arial" w:hAnsi="Arial" w:cs="Arial"/>
          <w:spacing w:val="-1"/>
          <w:sz w:val="22"/>
          <w:szCs w:val="22"/>
        </w:rPr>
        <w:t xml:space="preserve"> of study.</w:t>
      </w:r>
    </w:p>
    <w:p w14:paraId="61E6D57A" w14:textId="77777777" w:rsidR="00321276" w:rsidRDefault="00000000">
      <w:pPr>
        <w:pStyle w:val="ListParagraph"/>
        <w:numPr>
          <w:ilvl w:val="0"/>
          <w:numId w:val="215"/>
        </w:numPr>
        <w:rPr>
          <w:rFonts w:ascii="Arial" w:hAnsi="Arial" w:cs="Arial"/>
          <w:spacing w:val="-1"/>
          <w:sz w:val="22"/>
          <w:szCs w:val="22"/>
        </w:rPr>
      </w:pPr>
      <w:r>
        <w:rPr>
          <w:rFonts w:ascii="Arial" w:hAnsi="Arial" w:cs="Arial"/>
          <w:spacing w:val="-1"/>
          <w:sz w:val="22"/>
          <w:szCs w:val="22"/>
        </w:rPr>
        <w:t xml:space="preserve">RPL policies, processes, procedures, practices and decisions should be </w:t>
      </w:r>
      <w:proofErr w:type="spellStart"/>
      <w:proofErr w:type="gramStart"/>
      <w:r>
        <w:rPr>
          <w:rFonts w:ascii="Arial" w:hAnsi="Arial" w:cs="Arial"/>
          <w:spacing w:val="-1"/>
          <w:sz w:val="22"/>
          <w:szCs w:val="22"/>
        </w:rPr>
        <w:t>transparent,rigorous</w:t>
      </w:r>
      <w:proofErr w:type="spellEnd"/>
      <w:proofErr w:type="gramEnd"/>
      <w:r>
        <w:rPr>
          <w:rFonts w:ascii="Arial" w:hAnsi="Arial" w:cs="Arial"/>
          <w:spacing w:val="-1"/>
          <w:sz w:val="22"/>
          <w:szCs w:val="22"/>
        </w:rPr>
        <w:t xml:space="preserve">, reliable, fair and accessible to individuals and stakeholders to ensure that users can be confident of the decisions and outcomes of RPL. </w:t>
      </w:r>
    </w:p>
    <w:p w14:paraId="6F988807" w14:textId="77777777" w:rsidR="00321276" w:rsidRDefault="00000000">
      <w:pPr>
        <w:pStyle w:val="ListParagraph"/>
        <w:numPr>
          <w:ilvl w:val="0"/>
          <w:numId w:val="215"/>
        </w:numPr>
        <w:rPr>
          <w:rFonts w:ascii="Arial" w:hAnsi="Arial" w:cs="Arial"/>
          <w:spacing w:val="-1"/>
          <w:sz w:val="22"/>
          <w:szCs w:val="22"/>
        </w:rPr>
      </w:pPr>
      <w:r>
        <w:rPr>
          <w:rFonts w:ascii="Arial" w:hAnsi="Arial" w:cs="Arial"/>
          <w:spacing w:val="-1"/>
          <w:sz w:val="22"/>
          <w:szCs w:val="22"/>
        </w:rPr>
        <w:t>RPL is a learner-</w:t>
      </w:r>
      <w:proofErr w:type="spellStart"/>
      <w:r>
        <w:rPr>
          <w:rFonts w:ascii="Arial" w:hAnsi="Arial" w:cs="Arial"/>
          <w:spacing w:val="-1"/>
          <w:sz w:val="22"/>
          <w:szCs w:val="22"/>
        </w:rPr>
        <w:t>centred</w:t>
      </w:r>
      <w:proofErr w:type="spellEnd"/>
      <w:r>
        <w:rPr>
          <w:rFonts w:ascii="Arial" w:hAnsi="Arial" w:cs="Arial"/>
          <w:spacing w:val="-1"/>
          <w:sz w:val="22"/>
          <w:szCs w:val="22"/>
        </w:rPr>
        <w:t>, voluntary process. The individual should be offered advice on the nature and range of evidence considered appropriate, to support a claim for credit through RPL, and be given guidance and support to make a claim.</w:t>
      </w:r>
    </w:p>
    <w:p w14:paraId="49A76529" w14:textId="77777777" w:rsidR="00321276" w:rsidRDefault="00000000">
      <w:pPr>
        <w:pStyle w:val="ListParagraph"/>
        <w:numPr>
          <w:ilvl w:val="0"/>
          <w:numId w:val="215"/>
        </w:numPr>
        <w:rPr>
          <w:rFonts w:ascii="Arial" w:hAnsi="Arial" w:cs="Arial"/>
          <w:spacing w:val="-1"/>
          <w:sz w:val="22"/>
          <w:szCs w:val="22"/>
        </w:rPr>
      </w:pPr>
      <w:r>
        <w:rPr>
          <w:rFonts w:ascii="Arial" w:hAnsi="Arial" w:cs="Arial"/>
          <w:spacing w:val="-1"/>
          <w:sz w:val="22"/>
          <w:szCs w:val="22"/>
        </w:rPr>
        <w:t xml:space="preserve">The process of assessment for RPL is subject to the same quality assurance and monitoring standards as any other form of assessment. The award of credit through RPL will not be distinguished from any other credits </w:t>
      </w:r>
    </w:p>
    <w:p w14:paraId="35E0B009" w14:textId="77777777" w:rsidR="00321276" w:rsidRDefault="00000000">
      <w:pPr>
        <w:pStyle w:val="ListParagraph"/>
        <w:numPr>
          <w:ilvl w:val="0"/>
          <w:numId w:val="215"/>
        </w:numPr>
        <w:rPr>
          <w:rFonts w:ascii="Arial" w:hAnsi="Arial" w:cs="Arial"/>
          <w:spacing w:val="-1"/>
          <w:sz w:val="22"/>
          <w:szCs w:val="22"/>
        </w:rPr>
      </w:pPr>
      <w:r>
        <w:rPr>
          <w:rFonts w:ascii="Arial" w:hAnsi="Arial" w:cs="Arial"/>
          <w:spacing w:val="-1"/>
          <w:sz w:val="22"/>
          <w:szCs w:val="22"/>
        </w:rPr>
        <w:t>awarded.</w:t>
      </w:r>
    </w:p>
    <w:p w14:paraId="07CE1075" w14:textId="77777777" w:rsidR="00321276" w:rsidRDefault="00321276">
      <w:pPr>
        <w:rPr>
          <w:rFonts w:ascii="Arial" w:hAnsi="Arial" w:cs="Arial"/>
          <w:spacing w:val="-1"/>
          <w:sz w:val="22"/>
          <w:szCs w:val="22"/>
        </w:rPr>
      </w:pPr>
    </w:p>
    <w:p w14:paraId="0759FB0D" w14:textId="77777777" w:rsidR="00321276" w:rsidRDefault="00000000">
      <w:pPr>
        <w:rPr>
          <w:rFonts w:ascii="Arial" w:hAnsi="Arial" w:cs="Arial"/>
          <w:spacing w:val="-1"/>
          <w:sz w:val="22"/>
          <w:szCs w:val="22"/>
        </w:rPr>
      </w:pPr>
      <w:r>
        <w:rPr>
          <w:rFonts w:ascii="Arial" w:hAnsi="Arial" w:cs="Arial"/>
          <w:spacing w:val="-1"/>
          <w:sz w:val="22"/>
          <w:szCs w:val="22"/>
        </w:rPr>
        <w:t xml:space="preserve">Assessment methods for RPL must be of equal </w:t>
      </w:r>
      <w:proofErr w:type="spellStart"/>
      <w:r>
        <w:rPr>
          <w:rFonts w:ascii="Arial" w:hAnsi="Arial" w:cs="Arial"/>
          <w:spacing w:val="-1"/>
          <w:sz w:val="22"/>
          <w:szCs w:val="22"/>
        </w:rPr>
        <w:t>rigour</w:t>
      </w:r>
      <w:proofErr w:type="spellEnd"/>
      <w:r>
        <w:rPr>
          <w:rFonts w:ascii="Arial" w:hAnsi="Arial" w:cs="Arial"/>
          <w:spacing w:val="-1"/>
          <w:sz w:val="22"/>
          <w:szCs w:val="22"/>
        </w:rPr>
        <w:t xml:space="preserve"> to other assessment methods, be fit for purpose and relate to the evidence of learning. Credit may be claimed for any unit through RPL unless the assessment requirements of the unit do not allow this.</w:t>
      </w:r>
    </w:p>
    <w:p w14:paraId="2200CB16" w14:textId="77777777" w:rsidR="00321276" w:rsidRDefault="00321276">
      <w:pPr>
        <w:rPr>
          <w:rFonts w:ascii="Arial" w:hAnsi="Arial" w:cs="Arial"/>
          <w:spacing w:val="-1"/>
          <w:sz w:val="22"/>
          <w:szCs w:val="22"/>
        </w:rPr>
      </w:pPr>
    </w:p>
    <w:p w14:paraId="137BC8A9" w14:textId="77777777" w:rsidR="00321276" w:rsidRDefault="00000000">
      <w:pPr>
        <w:rPr>
          <w:rFonts w:ascii="Arial" w:hAnsi="Arial" w:cs="Arial"/>
          <w:spacing w:val="-1"/>
          <w:sz w:val="22"/>
          <w:szCs w:val="22"/>
        </w:rPr>
      </w:pPr>
      <w:r>
        <w:rPr>
          <w:rFonts w:ascii="Arial" w:hAnsi="Arial" w:cs="Arial"/>
          <w:spacing w:val="-1"/>
          <w:sz w:val="22"/>
          <w:szCs w:val="22"/>
        </w:rPr>
        <w:t xml:space="preserve">RPL can be used where a learner has not had their prior learning formally </w:t>
      </w:r>
      <w:proofErr w:type="spellStart"/>
      <w:r>
        <w:rPr>
          <w:rFonts w:ascii="Arial" w:hAnsi="Arial" w:cs="Arial"/>
          <w:spacing w:val="-1"/>
          <w:sz w:val="22"/>
          <w:szCs w:val="22"/>
        </w:rPr>
        <w:t>recognised</w:t>
      </w:r>
      <w:proofErr w:type="spellEnd"/>
      <w:r>
        <w:rPr>
          <w:rFonts w:ascii="Arial" w:hAnsi="Arial" w:cs="Arial"/>
          <w:spacing w:val="-1"/>
          <w:sz w:val="22"/>
          <w:szCs w:val="22"/>
        </w:rPr>
        <w:t>. If a learner has certificated learning, then they should apply for exemption, not RPL. Exemption is the facility for a learner to claim exemption from some of the achievement requirements of a qualification, using evidence of certificated achievement deemed to be of equivalent value.</w:t>
      </w:r>
    </w:p>
    <w:p w14:paraId="0ECDC1AE" w14:textId="77777777" w:rsidR="00321276" w:rsidRDefault="00321276">
      <w:pPr>
        <w:rPr>
          <w:rFonts w:ascii="Arial" w:hAnsi="Arial" w:cs="Arial"/>
          <w:spacing w:val="-1"/>
          <w:sz w:val="22"/>
          <w:szCs w:val="22"/>
        </w:rPr>
      </w:pPr>
    </w:p>
    <w:p w14:paraId="068BF23A" w14:textId="77777777" w:rsidR="00321276" w:rsidRDefault="00000000">
      <w:pPr>
        <w:rPr>
          <w:rFonts w:ascii="Arial" w:hAnsi="Arial" w:cs="Arial"/>
          <w:spacing w:val="-1"/>
          <w:sz w:val="22"/>
          <w:szCs w:val="22"/>
        </w:rPr>
      </w:pPr>
      <w:r>
        <w:rPr>
          <w:rFonts w:ascii="Arial" w:hAnsi="Arial" w:cs="Arial"/>
          <w:spacing w:val="-1"/>
          <w:sz w:val="22"/>
          <w:szCs w:val="22"/>
        </w:rPr>
        <w:t>Most often RPL will be used for units. It is acceptable to claim for an entire qualification through RPL although this is not the norm. However, it would be unusual for a learner to be able to offer prior achievement that completely matches every aspect of a qualification’s assessment requirements.</w:t>
      </w:r>
    </w:p>
    <w:p w14:paraId="41D84F85" w14:textId="77777777" w:rsidR="00321276" w:rsidRDefault="00321276">
      <w:pPr>
        <w:rPr>
          <w:rFonts w:ascii="Arial" w:hAnsi="Arial" w:cs="Arial"/>
          <w:spacing w:val="-1"/>
          <w:sz w:val="22"/>
          <w:szCs w:val="22"/>
        </w:rPr>
      </w:pPr>
    </w:p>
    <w:p w14:paraId="226F80DA" w14:textId="77777777" w:rsidR="00321276" w:rsidRDefault="00000000">
      <w:pPr>
        <w:rPr>
          <w:rFonts w:ascii="Arial" w:hAnsi="Arial" w:cs="Arial"/>
          <w:spacing w:val="-1"/>
          <w:sz w:val="22"/>
          <w:szCs w:val="22"/>
        </w:rPr>
      </w:pPr>
      <w:r>
        <w:rPr>
          <w:rFonts w:ascii="Arial" w:hAnsi="Arial" w:cs="Arial"/>
          <w:spacing w:val="-1"/>
          <w:sz w:val="22"/>
          <w:szCs w:val="22"/>
        </w:rPr>
        <w:t>Lead Verifiers wishing to carry out RPL must ensure that:</w:t>
      </w:r>
    </w:p>
    <w:p w14:paraId="2AAEF560" w14:textId="77777777" w:rsidR="00321276" w:rsidRDefault="00000000">
      <w:pPr>
        <w:rPr>
          <w:rFonts w:ascii="Arial" w:hAnsi="Arial" w:cs="Arial"/>
          <w:spacing w:val="-1"/>
          <w:sz w:val="22"/>
          <w:szCs w:val="22"/>
        </w:rPr>
      </w:pPr>
      <w:r>
        <w:rPr>
          <w:rFonts w:ascii="Arial" w:hAnsi="Arial" w:cs="Arial"/>
          <w:spacing w:val="-1"/>
          <w:sz w:val="22"/>
          <w:szCs w:val="22"/>
        </w:rPr>
        <w:t>· Learners are registered as soon as they formally start to gather evidence</w:t>
      </w:r>
    </w:p>
    <w:p w14:paraId="150836F9" w14:textId="77777777" w:rsidR="00321276" w:rsidRDefault="00000000">
      <w:pPr>
        <w:rPr>
          <w:rFonts w:ascii="Arial" w:hAnsi="Arial" w:cs="Arial"/>
          <w:spacing w:val="-1"/>
          <w:sz w:val="22"/>
          <w:szCs w:val="22"/>
        </w:rPr>
      </w:pPr>
      <w:r>
        <w:rPr>
          <w:rFonts w:ascii="Arial" w:hAnsi="Arial" w:cs="Arial"/>
          <w:spacing w:val="-1"/>
          <w:sz w:val="22"/>
          <w:szCs w:val="22"/>
        </w:rPr>
        <w:t>· Records of assessment are maintained, as for any other unit/qualification</w:t>
      </w:r>
    </w:p>
    <w:p w14:paraId="7731B2CA" w14:textId="77777777" w:rsidR="00321276" w:rsidRDefault="00000000">
      <w:pPr>
        <w:rPr>
          <w:rFonts w:ascii="Arial" w:hAnsi="Arial" w:cs="Arial"/>
          <w:spacing w:val="-1"/>
          <w:sz w:val="22"/>
          <w:szCs w:val="22"/>
        </w:rPr>
      </w:pPr>
      <w:r>
        <w:rPr>
          <w:rFonts w:ascii="Arial" w:hAnsi="Arial" w:cs="Arial"/>
          <w:spacing w:val="-1"/>
          <w:sz w:val="22"/>
          <w:szCs w:val="22"/>
        </w:rPr>
        <w:t>· Certification and claims are made according to normal procedures</w:t>
      </w:r>
    </w:p>
    <w:p w14:paraId="48A4E266" w14:textId="77777777" w:rsidR="00321276" w:rsidRDefault="00000000">
      <w:pPr>
        <w:rPr>
          <w:rFonts w:ascii="Arial" w:hAnsi="Arial" w:cs="Arial"/>
          <w:b/>
          <w:color w:val="92D050"/>
          <w:spacing w:val="-1"/>
        </w:rPr>
      </w:pPr>
      <w:r>
        <w:rPr>
          <w:rFonts w:ascii="Arial" w:hAnsi="Arial" w:cs="Arial"/>
          <w:spacing w:val="-1"/>
          <w:sz w:val="22"/>
          <w:szCs w:val="22"/>
        </w:rPr>
        <w:t>· All relevant evidence is assessed before assessment decisions are confirmed</w:t>
      </w:r>
      <w:r>
        <w:rPr>
          <w:rFonts w:ascii="Arial" w:hAnsi="Arial" w:cs="Arial"/>
          <w:b/>
          <w:color w:val="92D050"/>
          <w:spacing w:val="-1"/>
        </w:rPr>
        <w:br w:type="page"/>
      </w:r>
    </w:p>
    <w:p w14:paraId="788E35FF" w14:textId="77777777" w:rsidR="00321276" w:rsidRDefault="00000000">
      <w:pPr>
        <w:pStyle w:val="ListParagraph"/>
        <w:numPr>
          <w:ilvl w:val="0"/>
          <w:numId w:val="3"/>
        </w:numPr>
        <w:rPr>
          <w:rFonts w:ascii="Arial" w:hAnsi="Arial" w:cs="Arial"/>
          <w:b/>
          <w:color w:val="92D050"/>
          <w:spacing w:val="-1"/>
        </w:rPr>
      </w:pPr>
      <w:r>
        <w:rPr>
          <w:rFonts w:ascii="Arial" w:hAnsi="Arial" w:cs="Arial"/>
          <w:b/>
          <w:color w:val="92D050"/>
          <w:spacing w:val="-1"/>
        </w:rPr>
        <w:lastRenderedPageBreak/>
        <w:t>Emergency evacuation procedure</w:t>
      </w:r>
    </w:p>
    <w:p w14:paraId="02BA7AC4" w14:textId="77777777" w:rsidR="00321276" w:rsidRDefault="00000000">
      <w:pPr>
        <w:rPr>
          <w:rFonts w:ascii="Arial" w:hAnsi="Arial" w:cs="Arial"/>
          <w:b/>
          <w:spacing w:val="-1"/>
          <w:sz w:val="22"/>
          <w:szCs w:val="22"/>
        </w:rPr>
      </w:pPr>
      <w:r>
        <w:rPr>
          <w:rFonts w:ascii="Arial" w:hAnsi="Arial" w:cs="Arial"/>
          <w:b/>
          <w:spacing w:val="-1"/>
          <w:sz w:val="22"/>
          <w:szCs w:val="22"/>
        </w:rPr>
        <w:t xml:space="preserve">Purpose of the policy </w:t>
      </w:r>
    </w:p>
    <w:p w14:paraId="47045FE2" w14:textId="77777777" w:rsidR="00321276" w:rsidRDefault="00000000">
      <w:pPr>
        <w:rPr>
          <w:rFonts w:ascii="Arial" w:hAnsi="Arial" w:cs="Arial"/>
          <w:spacing w:val="-1"/>
          <w:sz w:val="22"/>
          <w:szCs w:val="22"/>
        </w:rPr>
      </w:pPr>
      <w:r>
        <w:rPr>
          <w:rFonts w:ascii="Arial" w:hAnsi="Arial" w:cs="Arial"/>
          <w:spacing w:val="-1"/>
          <w:sz w:val="22"/>
          <w:szCs w:val="22"/>
        </w:rPr>
        <w:t xml:space="preserve">This policy details how Grove School deals with an emergency evacuation of the exam room(s) by defining staff roles and responsibilities and confirming the emergency evacuation procedure. </w:t>
      </w:r>
    </w:p>
    <w:p w14:paraId="0DDF412A" w14:textId="77777777" w:rsidR="00321276" w:rsidRDefault="00321276">
      <w:pPr>
        <w:rPr>
          <w:rFonts w:ascii="Arial" w:hAnsi="Arial" w:cs="Arial"/>
          <w:spacing w:val="-1"/>
          <w:sz w:val="22"/>
          <w:szCs w:val="22"/>
        </w:rPr>
      </w:pPr>
    </w:p>
    <w:p w14:paraId="48D3AD7E" w14:textId="77777777" w:rsidR="00321276" w:rsidRDefault="00000000">
      <w:pPr>
        <w:rPr>
          <w:rFonts w:ascii="Arial" w:hAnsi="Arial" w:cs="Arial"/>
          <w:b/>
          <w:spacing w:val="-1"/>
          <w:sz w:val="22"/>
          <w:szCs w:val="22"/>
        </w:rPr>
      </w:pPr>
      <w:r>
        <w:rPr>
          <w:rFonts w:ascii="Arial" w:hAnsi="Arial" w:cs="Arial"/>
          <w:b/>
          <w:spacing w:val="-1"/>
          <w:sz w:val="22"/>
          <w:szCs w:val="22"/>
        </w:rPr>
        <w:t xml:space="preserve">When is an emergency evacuation required? </w:t>
      </w:r>
    </w:p>
    <w:p w14:paraId="7BB38E51" w14:textId="77777777" w:rsidR="00321276" w:rsidRDefault="00000000">
      <w:pPr>
        <w:rPr>
          <w:rFonts w:ascii="Arial" w:hAnsi="Arial" w:cs="Arial"/>
          <w:spacing w:val="-1"/>
          <w:sz w:val="22"/>
          <w:szCs w:val="22"/>
        </w:rPr>
      </w:pPr>
      <w:r>
        <w:rPr>
          <w:rFonts w:ascii="Arial" w:hAnsi="Arial" w:cs="Arial"/>
          <w:spacing w:val="-1"/>
          <w:sz w:val="22"/>
          <w:szCs w:val="22"/>
        </w:rPr>
        <w:t xml:space="preserve">An emergency evacuation is required where it is unsafe for candidates to remain in the exam room. This might include a fire in the exam room, the fire alarm sounding to warn of fire, bomb alert or other serious threat.  </w:t>
      </w:r>
    </w:p>
    <w:p w14:paraId="3267A792" w14:textId="77777777" w:rsidR="00321276" w:rsidRDefault="00321276">
      <w:pPr>
        <w:rPr>
          <w:rFonts w:ascii="Arial" w:hAnsi="Arial" w:cs="Arial"/>
          <w:spacing w:val="-1"/>
          <w:sz w:val="22"/>
          <w:szCs w:val="22"/>
        </w:rPr>
      </w:pPr>
    </w:p>
    <w:p w14:paraId="4D94667A" w14:textId="77777777" w:rsidR="00321276" w:rsidRDefault="00000000">
      <w:pPr>
        <w:rPr>
          <w:rFonts w:ascii="Arial" w:hAnsi="Arial" w:cs="Arial"/>
          <w:spacing w:val="-1"/>
          <w:sz w:val="22"/>
          <w:szCs w:val="22"/>
        </w:rPr>
      </w:pPr>
      <w:r>
        <w:rPr>
          <w:rFonts w:ascii="Arial" w:hAnsi="Arial" w:cs="Arial"/>
          <w:spacing w:val="-1"/>
          <w:sz w:val="22"/>
          <w:szCs w:val="22"/>
        </w:rPr>
        <w:t xml:space="preserve">In exceptional situations, where candidates might be severely disadvantaged or distressed by remaining in the exam room, the emergency evacuation procedure may also need to be followed. This might include situations where there is severe disruption in the exam room, serious illness of a candidate or invigilator or similarly serious incidents. </w:t>
      </w:r>
    </w:p>
    <w:p w14:paraId="512C3960" w14:textId="77777777" w:rsidR="00321276" w:rsidRDefault="00321276">
      <w:pPr>
        <w:rPr>
          <w:rFonts w:ascii="Arial" w:hAnsi="Arial" w:cs="Arial"/>
          <w:spacing w:val="-1"/>
          <w:sz w:val="22"/>
          <w:szCs w:val="22"/>
        </w:rPr>
      </w:pPr>
    </w:p>
    <w:p w14:paraId="28A1F6A9" w14:textId="77777777" w:rsidR="00321276" w:rsidRDefault="00000000">
      <w:pPr>
        <w:rPr>
          <w:rFonts w:ascii="Arial" w:hAnsi="Arial" w:cs="Arial"/>
          <w:b/>
          <w:spacing w:val="-1"/>
          <w:sz w:val="22"/>
          <w:szCs w:val="22"/>
        </w:rPr>
      </w:pPr>
      <w:r>
        <w:rPr>
          <w:rFonts w:ascii="Arial" w:hAnsi="Arial" w:cs="Arial"/>
          <w:b/>
          <w:spacing w:val="-1"/>
          <w:sz w:val="22"/>
          <w:szCs w:val="22"/>
        </w:rPr>
        <w:t xml:space="preserve">Emergency evacuation of an exam room </w:t>
      </w:r>
    </w:p>
    <w:p w14:paraId="6880829D" w14:textId="77777777" w:rsidR="00321276" w:rsidRDefault="00000000">
      <w:pPr>
        <w:rPr>
          <w:rFonts w:ascii="Arial" w:hAnsi="Arial" w:cs="Arial"/>
          <w:spacing w:val="-1"/>
          <w:sz w:val="22"/>
          <w:szCs w:val="22"/>
          <w:u w:val="single"/>
        </w:rPr>
      </w:pPr>
      <w:r>
        <w:rPr>
          <w:rFonts w:ascii="Arial" w:hAnsi="Arial" w:cs="Arial"/>
          <w:spacing w:val="-1"/>
          <w:sz w:val="22"/>
          <w:szCs w:val="22"/>
          <w:u w:val="single"/>
        </w:rPr>
        <w:t xml:space="preserve">Roles and responsibilities </w:t>
      </w:r>
    </w:p>
    <w:p w14:paraId="251FBD58" w14:textId="77777777" w:rsidR="00321276" w:rsidRDefault="00000000">
      <w:pPr>
        <w:rPr>
          <w:rFonts w:ascii="Arial" w:hAnsi="Arial" w:cs="Arial"/>
          <w:spacing w:val="-1"/>
          <w:sz w:val="22"/>
          <w:szCs w:val="22"/>
        </w:rPr>
      </w:pPr>
      <w:r>
        <w:rPr>
          <w:rFonts w:ascii="Arial" w:hAnsi="Arial" w:cs="Arial"/>
          <w:spacing w:val="-1"/>
          <w:sz w:val="22"/>
          <w:szCs w:val="22"/>
        </w:rPr>
        <w:t xml:space="preserve">Head of </w:t>
      </w:r>
      <w:proofErr w:type="spellStart"/>
      <w:r>
        <w:rPr>
          <w:rFonts w:ascii="Arial" w:hAnsi="Arial" w:cs="Arial"/>
          <w:spacing w:val="-1"/>
          <w:sz w:val="22"/>
          <w:szCs w:val="22"/>
        </w:rPr>
        <w:t>centre</w:t>
      </w:r>
      <w:proofErr w:type="spellEnd"/>
      <w:r>
        <w:rPr>
          <w:rFonts w:ascii="Arial" w:hAnsi="Arial" w:cs="Arial"/>
          <w:spacing w:val="-1"/>
          <w:sz w:val="22"/>
          <w:szCs w:val="22"/>
        </w:rPr>
        <w:t xml:space="preserve"> </w:t>
      </w:r>
    </w:p>
    <w:p w14:paraId="4DAF998E" w14:textId="77777777" w:rsidR="00321276" w:rsidRDefault="00000000">
      <w:pPr>
        <w:pStyle w:val="ListParagraph"/>
        <w:numPr>
          <w:ilvl w:val="0"/>
          <w:numId w:val="201"/>
        </w:numPr>
        <w:rPr>
          <w:rFonts w:ascii="Arial" w:hAnsi="Arial" w:cs="Arial"/>
          <w:spacing w:val="-1"/>
          <w:sz w:val="22"/>
          <w:szCs w:val="22"/>
        </w:rPr>
      </w:pPr>
      <w:r>
        <w:rPr>
          <w:rFonts w:ascii="Arial" w:hAnsi="Arial" w:cs="Arial"/>
          <w:spacing w:val="-1"/>
          <w:sz w:val="22"/>
          <w:szCs w:val="22"/>
        </w:rPr>
        <w:t xml:space="preserve">Ensures the emergency evacuation policy for exams is fit for purpose and complies with relevant health and safety regulation </w:t>
      </w:r>
    </w:p>
    <w:p w14:paraId="64A2CC74" w14:textId="77777777" w:rsidR="00321276" w:rsidRDefault="00321276">
      <w:pPr>
        <w:rPr>
          <w:rFonts w:ascii="Arial" w:hAnsi="Arial" w:cs="Arial"/>
          <w:spacing w:val="-1"/>
          <w:sz w:val="22"/>
          <w:szCs w:val="22"/>
        </w:rPr>
      </w:pPr>
    </w:p>
    <w:p w14:paraId="548A5F3F" w14:textId="77777777" w:rsidR="00321276" w:rsidRDefault="00000000">
      <w:pPr>
        <w:rPr>
          <w:rFonts w:ascii="Arial" w:hAnsi="Arial" w:cs="Arial"/>
          <w:spacing w:val="-1"/>
          <w:sz w:val="22"/>
          <w:szCs w:val="22"/>
        </w:rPr>
      </w:pPr>
      <w:r>
        <w:rPr>
          <w:rFonts w:ascii="Arial" w:hAnsi="Arial" w:cs="Arial"/>
          <w:spacing w:val="-1"/>
          <w:sz w:val="22"/>
          <w:szCs w:val="22"/>
        </w:rPr>
        <w:t xml:space="preserve">SLT </w:t>
      </w:r>
    </w:p>
    <w:p w14:paraId="5B74DD4F" w14:textId="77777777" w:rsidR="00321276" w:rsidRDefault="00000000">
      <w:pPr>
        <w:pStyle w:val="ListParagraph"/>
        <w:numPr>
          <w:ilvl w:val="0"/>
          <w:numId w:val="201"/>
        </w:numPr>
        <w:rPr>
          <w:rFonts w:ascii="Arial" w:hAnsi="Arial" w:cs="Arial"/>
          <w:spacing w:val="-1"/>
          <w:sz w:val="22"/>
          <w:szCs w:val="22"/>
        </w:rPr>
      </w:pPr>
      <w:r>
        <w:rPr>
          <w:rFonts w:ascii="Arial" w:hAnsi="Arial" w:cs="Arial"/>
          <w:spacing w:val="-1"/>
          <w:sz w:val="22"/>
          <w:szCs w:val="22"/>
        </w:rPr>
        <w:t xml:space="preserve">Where responsible for the </w:t>
      </w:r>
      <w:proofErr w:type="spellStart"/>
      <w:r>
        <w:rPr>
          <w:rFonts w:ascii="Arial" w:hAnsi="Arial" w:cs="Arial"/>
          <w:spacing w:val="-1"/>
          <w:sz w:val="22"/>
          <w:szCs w:val="22"/>
        </w:rPr>
        <w:t>centre</w:t>
      </w:r>
      <w:proofErr w:type="spellEnd"/>
      <w:r>
        <w:rPr>
          <w:rFonts w:ascii="Arial" w:hAnsi="Arial" w:cs="Arial"/>
          <w:spacing w:val="-1"/>
          <w:sz w:val="22"/>
          <w:szCs w:val="22"/>
        </w:rPr>
        <w:t xml:space="preserve">-wide emergency evacuation procedure, ensures all staff and appointed fire marshals are aware of the policy and procedures to be followed when an emergency evacuation of an exam room is required </w:t>
      </w:r>
    </w:p>
    <w:p w14:paraId="2D5B0F58" w14:textId="77777777" w:rsidR="00321276" w:rsidRDefault="00321276">
      <w:pPr>
        <w:rPr>
          <w:rFonts w:ascii="Arial" w:hAnsi="Arial" w:cs="Arial"/>
          <w:spacing w:val="-1"/>
          <w:sz w:val="22"/>
          <w:szCs w:val="22"/>
        </w:rPr>
      </w:pPr>
    </w:p>
    <w:p w14:paraId="19686F2C" w14:textId="77777777" w:rsidR="00321276" w:rsidRDefault="00000000">
      <w:pPr>
        <w:rPr>
          <w:rFonts w:ascii="Arial" w:hAnsi="Arial" w:cs="Arial"/>
          <w:spacing w:val="-1"/>
          <w:sz w:val="22"/>
          <w:szCs w:val="22"/>
        </w:rPr>
      </w:pPr>
      <w:r>
        <w:rPr>
          <w:rFonts w:ascii="Arial" w:hAnsi="Arial" w:cs="Arial"/>
          <w:spacing w:val="-1"/>
          <w:sz w:val="22"/>
          <w:szCs w:val="22"/>
        </w:rPr>
        <w:t xml:space="preserve">SENDCo </w:t>
      </w:r>
    </w:p>
    <w:p w14:paraId="567DBA68" w14:textId="77777777" w:rsidR="00321276" w:rsidRDefault="00000000">
      <w:pPr>
        <w:pStyle w:val="ListParagraph"/>
        <w:numPr>
          <w:ilvl w:val="0"/>
          <w:numId w:val="201"/>
        </w:numPr>
        <w:rPr>
          <w:rFonts w:ascii="Arial" w:hAnsi="Arial" w:cs="Arial"/>
          <w:spacing w:val="-1"/>
          <w:sz w:val="22"/>
          <w:szCs w:val="22"/>
        </w:rPr>
      </w:pPr>
      <w:r>
        <w:rPr>
          <w:rFonts w:ascii="Arial" w:hAnsi="Arial" w:cs="Arial"/>
          <w:spacing w:val="-1"/>
          <w:sz w:val="22"/>
          <w:szCs w:val="22"/>
        </w:rPr>
        <w:t xml:space="preserve">Ensures appropriate arrangements are in place for the emergency evacuation of a disabled candidate from an exam room where different procedures or assistance may need to be provided for the candidate </w:t>
      </w:r>
    </w:p>
    <w:p w14:paraId="3065164D" w14:textId="77777777" w:rsidR="00321276" w:rsidRDefault="00000000">
      <w:pPr>
        <w:pStyle w:val="ListParagraph"/>
        <w:numPr>
          <w:ilvl w:val="0"/>
          <w:numId w:val="201"/>
        </w:numPr>
        <w:rPr>
          <w:rFonts w:ascii="Arial" w:hAnsi="Arial" w:cs="Arial"/>
          <w:spacing w:val="-1"/>
          <w:sz w:val="22"/>
          <w:szCs w:val="22"/>
        </w:rPr>
      </w:pPr>
      <w:r>
        <w:rPr>
          <w:rFonts w:ascii="Arial" w:hAnsi="Arial" w:cs="Arial"/>
          <w:spacing w:val="-1"/>
          <w:sz w:val="22"/>
          <w:szCs w:val="22"/>
        </w:rPr>
        <w:t xml:space="preserve">Ensures the candidate is informed prior to taking their exams of what will happen in the event of an emergency evacuation </w:t>
      </w:r>
    </w:p>
    <w:p w14:paraId="31155EBE" w14:textId="77777777" w:rsidR="00321276" w:rsidRDefault="00321276">
      <w:pPr>
        <w:rPr>
          <w:rFonts w:ascii="Arial" w:hAnsi="Arial" w:cs="Arial"/>
          <w:spacing w:val="-1"/>
          <w:sz w:val="22"/>
          <w:szCs w:val="22"/>
        </w:rPr>
      </w:pPr>
    </w:p>
    <w:p w14:paraId="1BE05F8A" w14:textId="77777777" w:rsidR="00321276" w:rsidRDefault="00000000">
      <w:pPr>
        <w:rPr>
          <w:rFonts w:ascii="Arial" w:hAnsi="Arial" w:cs="Arial"/>
          <w:spacing w:val="-1"/>
          <w:sz w:val="22"/>
          <w:szCs w:val="22"/>
        </w:rPr>
      </w:pPr>
      <w:r>
        <w:rPr>
          <w:rFonts w:ascii="Arial" w:hAnsi="Arial" w:cs="Arial"/>
          <w:spacing w:val="-1"/>
          <w:sz w:val="22"/>
          <w:szCs w:val="22"/>
        </w:rPr>
        <w:t xml:space="preserve">Exams officer </w:t>
      </w:r>
    </w:p>
    <w:p w14:paraId="09BDF3AC" w14:textId="77777777" w:rsidR="00321276" w:rsidRDefault="00000000">
      <w:pPr>
        <w:pStyle w:val="ListParagraph"/>
        <w:numPr>
          <w:ilvl w:val="0"/>
          <w:numId w:val="202"/>
        </w:numPr>
        <w:rPr>
          <w:rFonts w:ascii="Arial" w:hAnsi="Arial" w:cs="Arial"/>
          <w:spacing w:val="-1"/>
          <w:sz w:val="22"/>
          <w:szCs w:val="22"/>
        </w:rPr>
      </w:pPr>
      <w:r>
        <w:rPr>
          <w:rFonts w:ascii="Arial" w:hAnsi="Arial" w:cs="Arial"/>
          <w:spacing w:val="-1"/>
          <w:sz w:val="22"/>
          <w:szCs w:val="22"/>
        </w:rPr>
        <w:t xml:space="preserve">Ensures invigilators are trained in emergency evacuation procedures and how an incident and actions taken must be recorded </w:t>
      </w:r>
    </w:p>
    <w:p w14:paraId="5739CC59" w14:textId="77777777" w:rsidR="00321276" w:rsidRDefault="00000000">
      <w:pPr>
        <w:pStyle w:val="ListParagraph"/>
        <w:numPr>
          <w:ilvl w:val="0"/>
          <w:numId w:val="202"/>
        </w:numPr>
        <w:rPr>
          <w:rFonts w:ascii="Arial" w:hAnsi="Arial" w:cs="Arial"/>
          <w:spacing w:val="-1"/>
          <w:sz w:val="22"/>
          <w:szCs w:val="22"/>
        </w:rPr>
      </w:pPr>
      <w:r>
        <w:rPr>
          <w:rFonts w:ascii="Arial" w:hAnsi="Arial" w:cs="Arial"/>
          <w:spacing w:val="-1"/>
          <w:sz w:val="22"/>
          <w:szCs w:val="22"/>
        </w:rPr>
        <w:t xml:space="preserve">Ensures candidates are briefed (Candidate exam handbook), prior to exams taking place, on what will happen in the event of an emergency in the exam room </w:t>
      </w:r>
    </w:p>
    <w:p w14:paraId="5F615B61" w14:textId="77777777" w:rsidR="00321276" w:rsidRDefault="00000000">
      <w:pPr>
        <w:pStyle w:val="ListParagraph"/>
        <w:numPr>
          <w:ilvl w:val="0"/>
          <w:numId w:val="202"/>
        </w:numPr>
        <w:rPr>
          <w:rFonts w:ascii="Arial" w:hAnsi="Arial" w:cs="Arial"/>
          <w:spacing w:val="-1"/>
          <w:sz w:val="22"/>
          <w:szCs w:val="22"/>
        </w:rPr>
      </w:pPr>
      <w:r>
        <w:rPr>
          <w:rFonts w:ascii="Arial" w:hAnsi="Arial" w:cs="Arial"/>
          <w:spacing w:val="-1"/>
          <w:sz w:val="22"/>
          <w:szCs w:val="22"/>
        </w:rPr>
        <w:t xml:space="preserve">Provides invigilators with a copy of the emergency evacuation procedures for every exam room </w:t>
      </w:r>
    </w:p>
    <w:p w14:paraId="34FB8B67" w14:textId="77777777" w:rsidR="00321276" w:rsidRDefault="00000000">
      <w:pPr>
        <w:pStyle w:val="ListParagraph"/>
        <w:numPr>
          <w:ilvl w:val="0"/>
          <w:numId w:val="202"/>
        </w:numPr>
        <w:rPr>
          <w:rFonts w:ascii="Arial" w:hAnsi="Arial" w:cs="Arial"/>
          <w:spacing w:val="-1"/>
          <w:sz w:val="22"/>
          <w:szCs w:val="22"/>
        </w:rPr>
      </w:pPr>
      <w:r>
        <w:rPr>
          <w:rFonts w:ascii="Arial" w:hAnsi="Arial" w:cs="Arial"/>
          <w:spacing w:val="-1"/>
          <w:sz w:val="22"/>
          <w:szCs w:val="22"/>
        </w:rPr>
        <w:t xml:space="preserve">Provides a standard invigilator announcement for each exam which includes appropriate information for candidates regarding what will happen if the fire alarm sounds </w:t>
      </w:r>
    </w:p>
    <w:p w14:paraId="311FCF3A" w14:textId="77777777" w:rsidR="00321276" w:rsidRDefault="00000000">
      <w:pPr>
        <w:pStyle w:val="ListParagraph"/>
        <w:numPr>
          <w:ilvl w:val="0"/>
          <w:numId w:val="202"/>
        </w:numPr>
        <w:rPr>
          <w:rFonts w:ascii="Arial" w:hAnsi="Arial" w:cs="Arial"/>
          <w:spacing w:val="-1"/>
          <w:sz w:val="22"/>
          <w:szCs w:val="22"/>
        </w:rPr>
      </w:pPr>
      <w:r>
        <w:rPr>
          <w:rFonts w:ascii="Arial" w:hAnsi="Arial" w:cs="Arial"/>
          <w:spacing w:val="-1"/>
          <w:sz w:val="22"/>
          <w:szCs w:val="22"/>
        </w:rPr>
        <w:t xml:space="preserve">Provides an exam room incident log in each exam room </w:t>
      </w:r>
    </w:p>
    <w:p w14:paraId="2C5DB19F" w14:textId="77777777" w:rsidR="00321276" w:rsidRDefault="00000000">
      <w:pPr>
        <w:pStyle w:val="ListParagraph"/>
        <w:numPr>
          <w:ilvl w:val="0"/>
          <w:numId w:val="202"/>
        </w:numPr>
        <w:rPr>
          <w:rFonts w:ascii="Arial" w:hAnsi="Arial" w:cs="Arial"/>
          <w:spacing w:val="-1"/>
          <w:sz w:val="22"/>
          <w:szCs w:val="22"/>
        </w:rPr>
      </w:pPr>
      <w:r>
        <w:rPr>
          <w:rFonts w:ascii="Arial" w:hAnsi="Arial" w:cs="Arial"/>
          <w:spacing w:val="-1"/>
          <w:sz w:val="22"/>
          <w:szCs w:val="22"/>
        </w:rPr>
        <w:t xml:space="preserve">Liaises with the SENDCo and other relevant staff prior to each exam where different procedures or assistance may need to be provided for a disabled candidate </w:t>
      </w:r>
    </w:p>
    <w:p w14:paraId="2173FA87" w14:textId="77777777" w:rsidR="00321276" w:rsidRDefault="00000000">
      <w:pPr>
        <w:pStyle w:val="ListParagraph"/>
        <w:numPr>
          <w:ilvl w:val="0"/>
          <w:numId w:val="202"/>
        </w:numPr>
        <w:rPr>
          <w:rFonts w:ascii="Arial" w:hAnsi="Arial" w:cs="Arial"/>
          <w:spacing w:val="-1"/>
          <w:sz w:val="22"/>
          <w:szCs w:val="22"/>
        </w:rPr>
      </w:pPr>
      <w:r>
        <w:rPr>
          <w:rFonts w:ascii="Arial" w:hAnsi="Arial" w:cs="Arial"/>
          <w:spacing w:val="-1"/>
          <w:sz w:val="22"/>
          <w:szCs w:val="22"/>
        </w:rPr>
        <w:t xml:space="preserve">Briefs invigilators prior to each exam where different procedures or assistance may need to be provided for a disabled candidate </w:t>
      </w:r>
    </w:p>
    <w:p w14:paraId="795ED7BE" w14:textId="77777777" w:rsidR="00321276" w:rsidRDefault="00321276">
      <w:pPr>
        <w:rPr>
          <w:rFonts w:ascii="Arial" w:hAnsi="Arial" w:cs="Arial"/>
          <w:spacing w:val="-1"/>
          <w:sz w:val="22"/>
          <w:szCs w:val="22"/>
        </w:rPr>
      </w:pPr>
    </w:p>
    <w:p w14:paraId="468797E6" w14:textId="77777777" w:rsidR="00321276" w:rsidRDefault="00000000">
      <w:pPr>
        <w:pStyle w:val="ListParagraph"/>
        <w:numPr>
          <w:ilvl w:val="0"/>
          <w:numId w:val="202"/>
        </w:numPr>
        <w:rPr>
          <w:rFonts w:ascii="Arial" w:hAnsi="Arial" w:cs="Arial"/>
          <w:spacing w:val="-1"/>
          <w:sz w:val="22"/>
          <w:szCs w:val="22"/>
        </w:rPr>
      </w:pPr>
      <w:r>
        <w:rPr>
          <w:rFonts w:ascii="Arial" w:hAnsi="Arial" w:cs="Arial"/>
          <w:spacing w:val="-1"/>
          <w:sz w:val="22"/>
          <w:szCs w:val="22"/>
        </w:rPr>
        <w:t xml:space="preserve">Ensures appropriate follow-up is undertaken after an emergency evacuation reporting the incident to the awarding body and the actions taken through the special consideration process </w:t>
      </w:r>
    </w:p>
    <w:p w14:paraId="5ADB2067" w14:textId="77777777" w:rsidR="00321276" w:rsidRDefault="00321276">
      <w:pPr>
        <w:rPr>
          <w:rFonts w:ascii="Arial" w:hAnsi="Arial" w:cs="Arial"/>
          <w:spacing w:val="-1"/>
          <w:sz w:val="22"/>
          <w:szCs w:val="22"/>
        </w:rPr>
      </w:pPr>
    </w:p>
    <w:p w14:paraId="2377050F" w14:textId="77777777" w:rsidR="00321276" w:rsidRDefault="00000000">
      <w:pPr>
        <w:rPr>
          <w:rFonts w:ascii="Arial" w:hAnsi="Arial" w:cs="Arial"/>
          <w:spacing w:val="-1"/>
          <w:sz w:val="22"/>
          <w:szCs w:val="22"/>
        </w:rPr>
      </w:pPr>
      <w:r>
        <w:rPr>
          <w:rFonts w:ascii="Arial" w:hAnsi="Arial" w:cs="Arial"/>
          <w:spacing w:val="-1"/>
          <w:sz w:val="22"/>
          <w:szCs w:val="22"/>
        </w:rPr>
        <w:t xml:space="preserve"> Invigilators </w:t>
      </w:r>
    </w:p>
    <w:p w14:paraId="2809CAAC" w14:textId="77777777" w:rsidR="00321276" w:rsidRDefault="00000000">
      <w:pPr>
        <w:pStyle w:val="ListParagraph"/>
        <w:numPr>
          <w:ilvl w:val="0"/>
          <w:numId w:val="203"/>
        </w:numPr>
        <w:rPr>
          <w:rFonts w:ascii="Arial" w:hAnsi="Arial" w:cs="Arial"/>
          <w:spacing w:val="-1"/>
          <w:sz w:val="22"/>
          <w:szCs w:val="22"/>
        </w:rPr>
      </w:pPr>
      <w:r>
        <w:rPr>
          <w:rFonts w:ascii="Arial" w:hAnsi="Arial" w:cs="Arial"/>
          <w:spacing w:val="-1"/>
          <w:sz w:val="22"/>
          <w:szCs w:val="22"/>
        </w:rPr>
        <w:t xml:space="preserve">By attending training, ensure they understand what to do in the event of an emergency in the exam room </w:t>
      </w:r>
    </w:p>
    <w:p w14:paraId="1AB0E122" w14:textId="77777777" w:rsidR="00321276" w:rsidRDefault="00000000">
      <w:pPr>
        <w:pStyle w:val="ListParagraph"/>
        <w:numPr>
          <w:ilvl w:val="0"/>
          <w:numId w:val="203"/>
        </w:numPr>
        <w:rPr>
          <w:rFonts w:ascii="Arial" w:hAnsi="Arial" w:cs="Arial"/>
          <w:spacing w:val="-1"/>
          <w:sz w:val="22"/>
          <w:szCs w:val="22"/>
        </w:rPr>
      </w:pPr>
      <w:r>
        <w:rPr>
          <w:rFonts w:ascii="Arial" w:hAnsi="Arial" w:cs="Arial"/>
          <w:spacing w:val="-1"/>
          <w:sz w:val="22"/>
          <w:szCs w:val="22"/>
        </w:rPr>
        <w:t xml:space="preserve">Follow the actions required in the emergency evacuation procedure issued to them for every exam room </w:t>
      </w:r>
    </w:p>
    <w:p w14:paraId="0EB9951E" w14:textId="77777777" w:rsidR="00321276" w:rsidRDefault="00000000">
      <w:pPr>
        <w:pStyle w:val="ListParagraph"/>
        <w:numPr>
          <w:ilvl w:val="0"/>
          <w:numId w:val="203"/>
        </w:numPr>
        <w:rPr>
          <w:rFonts w:ascii="Arial" w:hAnsi="Arial" w:cs="Arial"/>
          <w:spacing w:val="-1"/>
          <w:sz w:val="22"/>
          <w:szCs w:val="22"/>
        </w:rPr>
      </w:pPr>
      <w:r>
        <w:rPr>
          <w:rFonts w:ascii="Arial" w:hAnsi="Arial" w:cs="Arial"/>
          <w:spacing w:val="-1"/>
          <w:sz w:val="22"/>
          <w:szCs w:val="22"/>
        </w:rPr>
        <w:t xml:space="preserve">Confirm with the exams officer, where different procedures or assistance may need to be provided for a disabled candidate they are invigilating </w:t>
      </w:r>
    </w:p>
    <w:p w14:paraId="009A697B" w14:textId="77777777" w:rsidR="00321276" w:rsidRDefault="00321276">
      <w:pPr>
        <w:rPr>
          <w:rFonts w:ascii="Arial" w:hAnsi="Arial" w:cs="Arial"/>
          <w:spacing w:val="-1"/>
          <w:sz w:val="22"/>
          <w:szCs w:val="22"/>
        </w:rPr>
      </w:pPr>
    </w:p>
    <w:p w14:paraId="3ECD5565" w14:textId="77777777" w:rsidR="00321276" w:rsidRDefault="00000000">
      <w:pPr>
        <w:rPr>
          <w:rFonts w:ascii="Arial" w:hAnsi="Arial" w:cs="Arial"/>
          <w:spacing w:val="-1"/>
          <w:sz w:val="22"/>
          <w:szCs w:val="22"/>
        </w:rPr>
      </w:pPr>
      <w:r>
        <w:rPr>
          <w:rFonts w:ascii="Arial" w:hAnsi="Arial" w:cs="Arial"/>
          <w:spacing w:val="-1"/>
          <w:sz w:val="22"/>
          <w:szCs w:val="22"/>
        </w:rPr>
        <w:t xml:space="preserve">Other relevant </w:t>
      </w:r>
      <w:proofErr w:type="spellStart"/>
      <w:r>
        <w:rPr>
          <w:rFonts w:ascii="Arial" w:hAnsi="Arial" w:cs="Arial"/>
          <w:spacing w:val="-1"/>
          <w:sz w:val="22"/>
          <w:szCs w:val="22"/>
        </w:rPr>
        <w:t>centre</w:t>
      </w:r>
      <w:proofErr w:type="spellEnd"/>
      <w:r>
        <w:rPr>
          <w:rFonts w:ascii="Arial" w:hAnsi="Arial" w:cs="Arial"/>
          <w:spacing w:val="-1"/>
          <w:sz w:val="22"/>
          <w:szCs w:val="22"/>
        </w:rPr>
        <w:t xml:space="preserve"> staff </w:t>
      </w:r>
    </w:p>
    <w:p w14:paraId="6651E8FE" w14:textId="77777777" w:rsidR="00321276" w:rsidRDefault="00000000">
      <w:pPr>
        <w:pStyle w:val="ListParagraph"/>
        <w:numPr>
          <w:ilvl w:val="0"/>
          <w:numId w:val="204"/>
        </w:numPr>
        <w:rPr>
          <w:rFonts w:ascii="Arial" w:hAnsi="Arial" w:cs="Arial"/>
          <w:spacing w:val="-1"/>
          <w:sz w:val="22"/>
          <w:szCs w:val="22"/>
        </w:rPr>
      </w:pPr>
      <w:r>
        <w:rPr>
          <w:rFonts w:ascii="Arial" w:hAnsi="Arial" w:cs="Arial"/>
          <w:spacing w:val="-1"/>
          <w:sz w:val="22"/>
          <w:szCs w:val="22"/>
        </w:rPr>
        <w:t xml:space="preserve">Support the senior leader, SENDCo, exams officer and invigilators in ensuring the safe emergency evacuation of exam rooms </w:t>
      </w:r>
    </w:p>
    <w:p w14:paraId="6F6453C1" w14:textId="77777777" w:rsidR="00321276" w:rsidRDefault="00321276">
      <w:pPr>
        <w:rPr>
          <w:rFonts w:ascii="Arial" w:hAnsi="Arial" w:cs="Arial"/>
          <w:spacing w:val="-1"/>
          <w:sz w:val="22"/>
          <w:szCs w:val="22"/>
        </w:rPr>
      </w:pPr>
    </w:p>
    <w:p w14:paraId="76EDFA23" w14:textId="77777777" w:rsidR="00321276" w:rsidRDefault="00000000">
      <w:pPr>
        <w:rPr>
          <w:rFonts w:ascii="Arial" w:hAnsi="Arial" w:cs="Arial"/>
          <w:b/>
          <w:spacing w:val="-1"/>
          <w:sz w:val="22"/>
          <w:szCs w:val="22"/>
        </w:rPr>
      </w:pPr>
      <w:r>
        <w:rPr>
          <w:rFonts w:ascii="Arial" w:hAnsi="Arial" w:cs="Arial"/>
          <w:b/>
          <w:spacing w:val="-1"/>
          <w:sz w:val="22"/>
          <w:szCs w:val="22"/>
        </w:rPr>
        <w:t xml:space="preserve">Emergency evacuation procedure </w:t>
      </w:r>
    </w:p>
    <w:p w14:paraId="22A207A1" w14:textId="77777777" w:rsidR="00321276" w:rsidRDefault="00000000">
      <w:pPr>
        <w:rPr>
          <w:rFonts w:ascii="Arial" w:hAnsi="Arial" w:cs="Arial"/>
          <w:b/>
          <w:spacing w:val="-1"/>
        </w:rPr>
      </w:pPr>
      <w:r>
        <w:rPr>
          <w:rFonts w:ascii="Arial" w:hAnsi="Arial" w:cs="Arial"/>
          <w:spacing w:val="-1"/>
          <w:sz w:val="22"/>
          <w:szCs w:val="22"/>
        </w:rPr>
        <w:t>Invigilators are trained in this procedure and understand the actions they must take in the event of a fire alarm or other emergency that leads to an evacuation of the exam room.</w:t>
      </w:r>
      <w:r>
        <w:rPr>
          <w:rFonts w:ascii="Arial" w:hAnsi="Arial" w:cs="Arial"/>
          <w:b/>
          <w:spacing w:val="-1"/>
        </w:rPr>
        <w:t xml:space="preserve"> </w:t>
      </w:r>
    </w:p>
    <w:p w14:paraId="3D0B6928" w14:textId="77777777" w:rsidR="00321276" w:rsidRDefault="00321276">
      <w:pPr>
        <w:rPr>
          <w:rFonts w:ascii="Arial" w:hAnsi="Arial" w:cs="Arial"/>
          <w:spacing w:val="-1"/>
          <w:sz w:val="22"/>
          <w:szCs w:val="22"/>
        </w:rPr>
      </w:pPr>
    </w:p>
    <w:p w14:paraId="79CDE9D0" w14:textId="77777777" w:rsidR="00321276" w:rsidRDefault="00000000">
      <w:pPr>
        <w:rPr>
          <w:rFonts w:ascii="Arial" w:hAnsi="Arial" w:cs="Arial"/>
          <w:spacing w:val="-1"/>
          <w:sz w:val="22"/>
          <w:szCs w:val="22"/>
        </w:rPr>
      </w:pPr>
      <w:r>
        <w:rPr>
          <w:rFonts w:ascii="Arial" w:hAnsi="Arial" w:cs="Arial"/>
          <w:spacing w:val="-1"/>
          <w:sz w:val="22"/>
          <w:szCs w:val="22"/>
          <w:u w:val="single"/>
        </w:rPr>
        <w:t xml:space="preserve">Actions to be </w:t>
      </w:r>
      <w:proofErr w:type="gramStart"/>
      <w:r>
        <w:rPr>
          <w:rFonts w:ascii="Arial" w:hAnsi="Arial" w:cs="Arial"/>
          <w:spacing w:val="-1"/>
          <w:sz w:val="22"/>
          <w:szCs w:val="22"/>
          <w:u w:val="single"/>
        </w:rPr>
        <w:t xml:space="preserve">taken  </w:t>
      </w:r>
      <w:r>
        <w:rPr>
          <w:rFonts w:ascii="Arial" w:hAnsi="Arial" w:cs="Arial"/>
          <w:spacing w:val="-1"/>
          <w:sz w:val="22"/>
          <w:szCs w:val="22"/>
        </w:rPr>
        <w:t>(</w:t>
      </w:r>
      <w:proofErr w:type="gramEnd"/>
      <w:r>
        <w:rPr>
          <w:rFonts w:ascii="Arial" w:hAnsi="Arial" w:cs="Arial"/>
          <w:spacing w:val="-1"/>
          <w:sz w:val="22"/>
          <w:szCs w:val="22"/>
        </w:rPr>
        <w:t xml:space="preserve">as detailed in the current JCQ Instructions for conducting examinations section18, Emergencies) </w:t>
      </w:r>
    </w:p>
    <w:p w14:paraId="6B8FB8EF" w14:textId="77777777" w:rsidR="00321276" w:rsidRDefault="00000000">
      <w:pPr>
        <w:pStyle w:val="ListParagraph"/>
        <w:numPr>
          <w:ilvl w:val="0"/>
          <w:numId w:val="204"/>
        </w:numPr>
        <w:rPr>
          <w:rFonts w:ascii="Arial" w:hAnsi="Arial" w:cs="Arial"/>
          <w:spacing w:val="-1"/>
          <w:sz w:val="22"/>
          <w:szCs w:val="22"/>
        </w:rPr>
      </w:pPr>
      <w:r>
        <w:rPr>
          <w:rFonts w:ascii="Arial" w:hAnsi="Arial" w:cs="Arial"/>
          <w:spacing w:val="-1"/>
          <w:sz w:val="22"/>
          <w:szCs w:val="22"/>
        </w:rPr>
        <w:t xml:space="preserve">Stop the candidates from writing </w:t>
      </w:r>
    </w:p>
    <w:p w14:paraId="03B6AA14" w14:textId="77777777" w:rsidR="00321276" w:rsidRDefault="00000000">
      <w:pPr>
        <w:pStyle w:val="ListParagraph"/>
        <w:numPr>
          <w:ilvl w:val="0"/>
          <w:numId w:val="204"/>
        </w:numPr>
        <w:rPr>
          <w:rFonts w:ascii="Arial" w:hAnsi="Arial" w:cs="Arial"/>
          <w:spacing w:val="-1"/>
          <w:sz w:val="22"/>
          <w:szCs w:val="22"/>
        </w:rPr>
      </w:pPr>
      <w:r>
        <w:rPr>
          <w:rFonts w:ascii="Arial" w:hAnsi="Arial" w:cs="Arial"/>
          <w:spacing w:val="-1"/>
          <w:sz w:val="22"/>
          <w:szCs w:val="22"/>
        </w:rPr>
        <w:t xml:space="preserve">Collect the attendance register (in order to ensure all candidates are present) </w:t>
      </w:r>
    </w:p>
    <w:p w14:paraId="11A7817B" w14:textId="77777777" w:rsidR="00321276" w:rsidRDefault="00000000">
      <w:pPr>
        <w:pStyle w:val="ListParagraph"/>
        <w:numPr>
          <w:ilvl w:val="0"/>
          <w:numId w:val="204"/>
        </w:numPr>
        <w:rPr>
          <w:rFonts w:ascii="Arial" w:hAnsi="Arial" w:cs="Arial"/>
          <w:spacing w:val="-1"/>
          <w:sz w:val="22"/>
          <w:szCs w:val="22"/>
        </w:rPr>
      </w:pPr>
      <w:r>
        <w:rPr>
          <w:rFonts w:ascii="Arial" w:hAnsi="Arial" w:cs="Arial"/>
          <w:spacing w:val="-1"/>
          <w:sz w:val="22"/>
          <w:szCs w:val="22"/>
        </w:rPr>
        <w:t xml:space="preserve">Evacuate the examination room in line with the instructions given by the appropriate authority </w:t>
      </w:r>
    </w:p>
    <w:p w14:paraId="621F18B5" w14:textId="77777777" w:rsidR="00321276" w:rsidRDefault="00000000">
      <w:pPr>
        <w:pStyle w:val="ListParagraph"/>
        <w:numPr>
          <w:ilvl w:val="0"/>
          <w:numId w:val="204"/>
        </w:numPr>
        <w:rPr>
          <w:rFonts w:ascii="Arial" w:hAnsi="Arial" w:cs="Arial"/>
          <w:spacing w:val="-1"/>
          <w:sz w:val="22"/>
          <w:szCs w:val="22"/>
        </w:rPr>
      </w:pPr>
      <w:r>
        <w:rPr>
          <w:rFonts w:ascii="Arial" w:hAnsi="Arial" w:cs="Arial"/>
          <w:spacing w:val="-1"/>
          <w:sz w:val="22"/>
          <w:szCs w:val="22"/>
        </w:rPr>
        <w:t xml:space="preserve">Advise candidates to leave all question papers and scripts in the examination room </w:t>
      </w:r>
    </w:p>
    <w:p w14:paraId="5E03CD77" w14:textId="77777777" w:rsidR="00321276" w:rsidRDefault="00000000">
      <w:pPr>
        <w:pStyle w:val="ListParagraph"/>
        <w:numPr>
          <w:ilvl w:val="0"/>
          <w:numId w:val="204"/>
        </w:numPr>
        <w:rPr>
          <w:rFonts w:ascii="Arial" w:hAnsi="Arial" w:cs="Arial"/>
          <w:spacing w:val="-1"/>
          <w:sz w:val="22"/>
          <w:szCs w:val="22"/>
        </w:rPr>
      </w:pPr>
      <w:r>
        <w:rPr>
          <w:rFonts w:ascii="Arial" w:hAnsi="Arial" w:cs="Arial"/>
          <w:spacing w:val="-1"/>
          <w:sz w:val="22"/>
          <w:szCs w:val="22"/>
        </w:rPr>
        <w:t xml:space="preserve">Candidates should leave the room in silence </w:t>
      </w:r>
    </w:p>
    <w:p w14:paraId="52EE35C8" w14:textId="77777777" w:rsidR="00321276" w:rsidRDefault="00000000">
      <w:pPr>
        <w:pStyle w:val="ListParagraph"/>
        <w:numPr>
          <w:ilvl w:val="0"/>
          <w:numId w:val="204"/>
        </w:numPr>
        <w:rPr>
          <w:rFonts w:ascii="Arial" w:hAnsi="Arial" w:cs="Arial"/>
          <w:spacing w:val="-1"/>
          <w:sz w:val="22"/>
          <w:szCs w:val="22"/>
        </w:rPr>
      </w:pPr>
      <w:r>
        <w:rPr>
          <w:rFonts w:ascii="Arial" w:hAnsi="Arial" w:cs="Arial"/>
          <w:spacing w:val="-1"/>
          <w:sz w:val="22"/>
          <w:szCs w:val="22"/>
        </w:rPr>
        <w:t xml:space="preserve">Make sure that the candidates are supervised as closely as possible while they are out of the examination room to make sure there is no discussion about the examination </w:t>
      </w:r>
    </w:p>
    <w:p w14:paraId="1792148C" w14:textId="77777777" w:rsidR="00321276" w:rsidRDefault="00000000">
      <w:pPr>
        <w:pStyle w:val="ListParagraph"/>
        <w:numPr>
          <w:ilvl w:val="0"/>
          <w:numId w:val="204"/>
        </w:numPr>
        <w:rPr>
          <w:rFonts w:ascii="Arial" w:hAnsi="Arial" w:cs="Arial"/>
          <w:spacing w:val="-1"/>
          <w:sz w:val="22"/>
          <w:szCs w:val="22"/>
        </w:rPr>
      </w:pPr>
      <w:r>
        <w:rPr>
          <w:rFonts w:ascii="Arial" w:hAnsi="Arial" w:cs="Arial"/>
          <w:spacing w:val="-1"/>
          <w:sz w:val="22"/>
          <w:szCs w:val="22"/>
        </w:rPr>
        <w:t xml:space="preserve">Make a note of the time of the interruption and how long it lasted.   </w:t>
      </w:r>
    </w:p>
    <w:p w14:paraId="5A2AFEFF" w14:textId="77777777" w:rsidR="00321276" w:rsidRDefault="00000000">
      <w:pPr>
        <w:pStyle w:val="ListParagraph"/>
        <w:numPr>
          <w:ilvl w:val="0"/>
          <w:numId w:val="204"/>
        </w:numPr>
        <w:rPr>
          <w:rFonts w:ascii="Arial" w:hAnsi="Arial" w:cs="Arial"/>
          <w:spacing w:val="-1"/>
          <w:sz w:val="22"/>
          <w:szCs w:val="22"/>
        </w:rPr>
      </w:pPr>
      <w:r>
        <w:rPr>
          <w:rFonts w:ascii="Arial" w:hAnsi="Arial" w:cs="Arial"/>
          <w:spacing w:val="-1"/>
          <w:sz w:val="22"/>
          <w:szCs w:val="22"/>
        </w:rPr>
        <w:t xml:space="preserve">Allow the candidates the full working time set for the examination.   </w:t>
      </w:r>
    </w:p>
    <w:p w14:paraId="3E85690F" w14:textId="77777777" w:rsidR="00321276" w:rsidRDefault="00000000">
      <w:pPr>
        <w:pStyle w:val="ListParagraph"/>
        <w:numPr>
          <w:ilvl w:val="0"/>
          <w:numId w:val="204"/>
        </w:numPr>
        <w:rPr>
          <w:rFonts w:ascii="Arial" w:hAnsi="Arial" w:cs="Arial"/>
          <w:spacing w:val="-1"/>
          <w:sz w:val="22"/>
          <w:szCs w:val="22"/>
        </w:rPr>
      </w:pPr>
      <w:r>
        <w:rPr>
          <w:rFonts w:ascii="Arial" w:hAnsi="Arial" w:cs="Arial"/>
          <w:spacing w:val="-1"/>
          <w:sz w:val="22"/>
          <w:szCs w:val="22"/>
        </w:rPr>
        <w:t xml:space="preserve">If there are only a few candidates, consider the possibility of taking the candidates (with question papers and scripts) to another place to finish the examination </w:t>
      </w:r>
    </w:p>
    <w:p w14:paraId="1F1C37EC" w14:textId="77777777" w:rsidR="00321276" w:rsidRDefault="00000000">
      <w:pPr>
        <w:pStyle w:val="ListParagraph"/>
        <w:numPr>
          <w:ilvl w:val="0"/>
          <w:numId w:val="204"/>
        </w:numPr>
        <w:rPr>
          <w:rFonts w:ascii="Arial" w:hAnsi="Arial" w:cs="Arial"/>
          <w:spacing w:val="-1"/>
          <w:sz w:val="22"/>
          <w:szCs w:val="22"/>
        </w:rPr>
      </w:pPr>
      <w:r>
        <w:rPr>
          <w:rFonts w:ascii="Arial" w:hAnsi="Arial" w:cs="Arial"/>
          <w:spacing w:val="-1"/>
          <w:sz w:val="22"/>
          <w:szCs w:val="22"/>
        </w:rPr>
        <w:t xml:space="preserve">Make a full report of the incident and of the action taken, and send to the relevant awarding body </w:t>
      </w:r>
    </w:p>
    <w:p w14:paraId="189A198D" w14:textId="77777777" w:rsidR="00321276" w:rsidRDefault="00000000">
      <w:pPr>
        <w:rPr>
          <w:rFonts w:ascii="Arial" w:hAnsi="Arial" w:cs="Arial"/>
          <w:b/>
          <w:color w:val="92D050"/>
          <w:spacing w:val="-1"/>
        </w:rPr>
      </w:pPr>
      <w:r>
        <w:rPr>
          <w:rFonts w:ascii="Arial" w:hAnsi="Arial" w:cs="Arial"/>
          <w:b/>
          <w:color w:val="92D050"/>
          <w:spacing w:val="-1"/>
        </w:rPr>
        <w:br w:type="page"/>
      </w:r>
    </w:p>
    <w:p w14:paraId="6AD2EE44" w14:textId="77777777" w:rsidR="00321276" w:rsidRDefault="00000000">
      <w:pPr>
        <w:pStyle w:val="ListParagraph"/>
        <w:numPr>
          <w:ilvl w:val="0"/>
          <w:numId w:val="3"/>
        </w:numPr>
        <w:spacing w:before="10" w:line="240" w:lineRule="exact"/>
        <w:ind w:left="360"/>
        <w:rPr>
          <w:rFonts w:ascii="Arial" w:hAnsi="Arial" w:cs="Arial"/>
          <w:b/>
          <w:color w:val="92D050"/>
          <w:spacing w:val="-1"/>
        </w:rPr>
      </w:pPr>
      <w:r>
        <w:rPr>
          <w:rFonts w:ascii="Arial" w:hAnsi="Arial" w:cs="Arial"/>
          <w:b/>
          <w:color w:val="92D050"/>
          <w:spacing w:val="-1"/>
        </w:rPr>
        <w:lastRenderedPageBreak/>
        <w:t>Special consideration policy</w:t>
      </w:r>
    </w:p>
    <w:p w14:paraId="390BA1D0" w14:textId="77777777" w:rsidR="00321276" w:rsidRDefault="00000000">
      <w:pPr>
        <w:rPr>
          <w:rFonts w:ascii="Arial" w:hAnsi="Arial" w:cs="Arial"/>
          <w:b/>
          <w:spacing w:val="-1"/>
          <w:sz w:val="22"/>
          <w:szCs w:val="22"/>
        </w:rPr>
      </w:pPr>
      <w:r>
        <w:rPr>
          <w:rFonts w:ascii="Arial" w:hAnsi="Arial" w:cs="Arial"/>
          <w:b/>
          <w:spacing w:val="-1"/>
          <w:sz w:val="22"/>
          <w:szCs w:val="22"/>
        </w:rPr>
        <w:t xml:space="preserve">Purpose of the policy </w:t>
      </w:r>
    </w:p>
    <w:p w14:paraId="0E4B6CD3" w14:textId="77777777" w:rsidR="00321276" w:rsidRDefault="00000000">
      <w:pPr>
        <w:rPr>
          <w:rFonts w:ascii="Arial" w:hAnsi="Arial" w:cs="Arial"/>
          <w:spacing w:val="-1"/>
          <w:sz w:val="22"/>
          <w:szCs w:val="22"/>
        </w:rPr>
      </w:pPr>
      <w:r>
        <w:rPr>
          <w:rFonts w:ascii="Arial" w:hAnsi="Arial" w:cs="Arial"/>
          <w:spacing w:val="-1"/>
          <w:sz w:val="22"/>
          <w:szCs w:val="22"/>
        </w:rPr>
        <w:t xml:space="preserve">The purpose of this policy is to identify roles and responsibilities in the special consideration process and confirms that Grove School agrees to “submit any applications for special consideration where candidates meet the published criteria.”  </w:t>
      </w:r>
    </w:p>
    <w:p w14:paraId="7E9AA055" w14:textId="77777777" w:rsidR="00321276" w:rsidRDefault="00321276">
      <w:pPr>
        <w:rPr>
          <w:rFonts w:ascii="Arial" w:hAnsi="Arial" w:cs="Arial"/>
          <w:spacing w:val="-1"/>
          <w:sz w:val="22"/>
          <w:szCs w:val="22"/>
        </w:rPr>
      </w:pPr>
    </w:p>
    <w:p w14:paraId="0D05DA3D" w14:textId="77777777" w:rsidR="00321276" w:rsidRDefault="00000000">
      <w:pPr>
        <w:rPr>
          <w:rFonts w:ascii="Arial" w:hAnsi="Arial" w:cs="Arial"/>
          <w:b/>
          <w:spacing w:val="-1"/>
          <w:sz w:val="22"/>
          <w:szCs w:val="22"/>
        </w:rPr>
      </w:pPr>
      <w:r>
        <w:rPr>
          <w:rFonts w:ascii="Arial" w:hAnsi="Arial" w:cs="Arial"/>
          <w:b/>
          <w:spacing w:val="-1"/>
          <w:sz w:val="22"/>
          <w:szCs w:val="22"/>
        </w:rPr>
        <w:t xml:space="preserve">Eligibility for special consideration </w:t>
      </w:r>
    </w:p>
    <w:p w14:paraId="3492054B" w14:textId="77777777" w:rsidR="00321276" w:rsidRDefault="00000000">
      <w:pPr>
        <w:rPr>
          <w:rFonts w:ascii="Arial" w:hAnsi="Arial" w:cs="Arial"/>
          <w:spacing w:val="-1"/>
          <w:sz w:val="22"/>
          <w:szCs w:val="22"/>
          <w:u w:val="single"/>
        </w:rPr>
      </w:pPr>
      <w:r>
        <w:rPr>
          <w:rFonts w:ascii="Arial" w:hAnsi="Arial" w:cs="Arial"/>
          <w:spacing w:val="-1"/>
          <w:sz w:val="22"/>
          <w:szCs w:val="22"/>
          <w:u w:val="single"/>
        </w:rPr>
        <w:t xml:space="preserve">Roles and responsibilities </w:t>
      </w:r>
    </w:p>
    <w:p w14:paraId="60E1CB63" w14:textId="77777777" w:rsidR="00321276" w:rsidRDefault="00000000">
      <w:pPr>
        <w:rPr>
          <w:rFonts w:ascii="Arial" w:hAnsi="Arial" w:cs="Arial"/>
          <w:spacing w:val="-1"/>
          <w:sz w:val="22"/>
          <w:szCs w:val="22"/>
        </w:rPr>
      </w:pPr>
      <w:r>
        <w:rPr>
          <w:rFonts w:ascii="Arial" w:hAnsi="Arial" w:cs="Arial"/>
          <w:spacing w:val="-1"/>
          <w:sz w:val="22"/>
          <w:szCs w:val="22"/>
        </w:rPr>
        <w:t xml:space="preserve">Head of </w:t>
      </w:r>
      <w:proofErr w:type="spellStart"/>
      <w:r>
        <w:rPr>
          <w:rFonts w:ascii="Arial" w:hAnsi="Arial" w:cs="Arial"/>
          <w:spacing w:val="-1"/>
          <w:sz w:val="22"/>
          <w:szCs w:val="22"/>
        </w:rPr>
        <w:t>centre</w:t>
      </w:r>
      <w:proofErr w:type="spellEnd"/>
      <w:r>
        <w:rPr>
          <w:rFonts w:ascii="Arial" w:hAnsi="Arial" w:cs="Arial"/>
          <w:spacing w:val="-1"/>
          <w:sz w:val="22"/>
          <w:szCs w:val="22"/>
        </w:rPr>
        <w:t xml:space="preserve"> </w:t>
      </w:r>
    </w:p>
    <w:p w14:paraId="51447732" w14:textId="77777777" w:rsidR="00321276" w:rsidRDefault="00000000">
      <w:pPr>
        <w:pStyle w:val="ListParagraph"/>
        <w:numPr>
          <w:ilvl w:val="0"/>
          <w:numId w:val="205"/>
        </w:numPr>
        <w:rPr>
          <w:rFonts w:ascii="Arial" w:hAnsi="Arial" w:cs="Arial"/>
          <w:spacing w:val="-1"/>
          <w:sz w:val="22"/>
          <w:szCs w:val="22"/>
        </w:rPr>
      </w:pPr>
      <w:r>
        <w:rPr>
          <w:rFonts w:ascii="Arial" w:hAnsi="Arial" w:cs="Arial"/>
          <w:spacing w:val="-1"/>
          <w:sz w:val="22"/>
          <w:szCs w:val="22"/>
        </w:rPr>
        <w:t xml:space="preserve">Is familiar with the contents, refers to and directs relevant </w:t>
      </w:r>
      <w:proofErr w:type="spellStart"/>
      <w:r>
        <w:rPr>
          <w:rFonts w:ascii="Arial" w:hAnsi="Arial" w:cs="Arial"/>
          <w:spacing w:val="-1"/>
          <w:sz w:val="22"/>
          <w:szCs w:val="22"/>
        </w:rPr>
        <w:t>centre</w:t>
      </w:r>
      <w:proofErr w:type="spellEnd"/>
      <w:r>
        <w:rPr>
          <w:rFonts w:ascii="Arial" w:hAnsi="Arial" w:cs="Arial"/>
          <w:spacing w:val="-1"/>
          <w:sz w:val="22"/>
          <w:szCs w:val="22"/>
        </w:rPr>
        <w:t xml:space="preserve"> staff to the annually updated JCQ publication SC </w:t>
      </w:r>
    </w:p>
    <w:p w14:paraId="4A9D9806" w14:textId="77777777" w:rsidR="00321276" w:rsidRDefault="00000000">
      <w:pPr>
        <w:pStyle w:val="ListParagraph"/>
        <w:numPr>
          <w:ilvl w:val="0"/>
          <w:numId w:val="205"/>
        </w:numPr>
        <w:rPr>
          <w:rFonts w:ascii="Arial" w:hAnsi="Arial" w:cs="Arial"/>
          <w:spacing w:val="-1"/>
          <w:sz w:val="22"/>
          <w:szCs w:val="22"/>
        </w:rPr>
      </w:pPr>
      <w:r>
        <w:rPr>
          <w:rFonts w:ascii="Arial" w:hAnsi="Arial" w:cs="Arial"/>
          <w:spacing w:val="-1"/>
          <w:sz w:val="22"/>
          <w:szCs w:val="22"/>
        </w:rPr>
        <w:t xml:space="preserve">Ensures that, where relevant and in eligible situations, applications for special consideration will be submitted to awarding bodies by the exams officer  </w:t>
      </w:r>
    </w:p>
    <w:p w14:paraId="1ADDF65F" w14:textId="77777777" w:rsidR="00321276" w:rsidRDefault="00321276">
      <w:pPr>
        <w:rPr>
          <w:rFonts w:ascii="Arial" w:hAnsi="Arial" w:cs="Arial"/>
          <w:spacing w:val="-1"/>
          <w:sz w:val="22"/>
          <w:szCs w:val="22"/>
        </w:rPr>
      </w:pPr>
    </w:p>
    <w:p w14:paraId="50416C55" w14:textId="77777777" w:rsidR="00321276" w:rsidRDefault="00000000">
      <w:pPr>
        <w:rPr>
          <w:rFonts w:ascii="Arial" w:hAnsi="Arial" w:cs="Arial"/>
          <w:spacing w:val="-1"/>
          <w:sz w:val="22"/>
          <w:szCs w:val="22"/>
        </w:rPr>
      </w:pPr>
      <w:r>
        <w:rPr>
          <w:rFonts w:ascii="Arial" w:hAnsi="Arial" w:cs="Arial"/>
          <w:spacing w:val="-1"/>
          <w:sz w:val="22"/>
          <w:szCs w:val="22"/>
        </w:rPr>
        <w:t xml:space="preserve">Exams officer </w:t>
      </w:r>
    </w:p>
    <w:p w14:paraId="78E5E034" w14:textId="77777777" w:rsidR="00321276" w:rsidRDefault="00000000">
      <w:pPr>
        <w:pStyle w:val="ListParagraph"/>
        <w:numPr>
          <w:ilvl w:val="0"/>
          <w:numId w:val="206"/>
        </w:numPr>
        <w:rPr>
          <w:rFonts w:ascii="Arial" w:hAnsi="Arial" w:cs="Arial"/>
          <w:spacing w:val="-1"/>
          <w:sz w:val="22"/>
          <w:szCs w:val="22"/>
        </w:rPr>
      </w:pPr>
      <w:r>
        <w:rPr>
          <w:rFonts w:ascii="Arial" w:hAnsi="Arial" w:cs="Arial"/>
          <w:spacing w:val="-1"/>
          <w:sz w:val="22"/>
          <w:szCs w:val="22"/>
        </w:rPr>
        <w:t xml:space="preserve">Understands the criteria as detailed in SC to determine where candidates will/will not be eligible for special consideration </w:t>
      </w:r>
    </w:p>
    <w:p w14:paraId="25D7173D" w14:textId="77777777" w:rsidR="00321276" w:rsidRDefault="00000000">
      <w:pPr>
        <w:pStyle w:val="ListParagraph"/>
        <w:numPr>
          <w:ilvl w:val="0"/>
          <w:numId w:val="206"/>
        </w:numPr>
        <w:rPr>
          <w:rFonts w:ascii="Arial" w:hAnsi="Arial" w:cs="Arial"/>
          <w:spacing w:val="-1"/>
          <w:sz w:val="22"/>
          <w:szCs w:val="22"/>
        </w:rPr>
      </w:pPr>
      <w:r>
        <w:rPr>
          <w:rFonts w:ascii="Arial" w:hAnsi="Arial" w:cs="Arial"/>
          <w:spacing w:val="-1"/>
          <w:sz w:val="22"/>
          <w:szCs w:val="22"/>
        </w:rPr>
        <w:t xml:space="preserve">Ensures that, where relevant and in eligible situations, applications for special consideration will be submitted to awarding bodies </w:t>
      </w:r>
    </w:p>
    <w:p w14:paraId="47A34BD0" w14:textId="77777777" w:rsidR="00321276" w:rsidRDefault="00321276">
      <w:pPr>
        <w:rPr>
          <w:rFonts w:ascii="Arial" w:hAnsi="Arial" w:cs="Arial"/>
          <w:spacing w:val="-1"/>
          <w:sz w:val="22"/>
          <w:szCs w:val="22"/>
        </w:rPr>
      </w:pPr>
    </w:p>
    <w:p w14:paraId="5EA03D6F" w14:textId="77777777" w:rsidR="00321276" w:rsidRDefault="00000000">
      <w:pPr>
        <w:rPr>
          <w:rFonts w:ascii="Arial" w:hAnsi="Arial" w:cs="Arial"/>
          <w:spacing w:val="-1"/>
          <w:sz w:val="22"/>
          <w:szCs w:val="22"/>
        </w:rPr>
      </w:pPr>
      <w:r>
        <w:rPr>
          <w:rFonts w:ascii="Arial" w:hAnsi="Arial" w:cs="Arial"/>
          <w:spacing w:val="-1"/>
          <w:sz w:val="22"/>
          <w:szCs w:val="22"/>
        </w:rPr>
        <w:t xml:space="preserve">Teaching staff and/or SENDCo </w:t>
      </w:r>
    </w:p>
    <w:p w14:paraId="4461A11E" w14:textId="77777777" w:rsidR="00321276" w:rsidRDefault="00000000">
      <w:pPr>
        <w:pStyle w:val="ListParagraph"/>
        <w:numPr>
          <w:ilvl w:val="0"/>
          <w:numId w:val="207"/>
        </w:numPr>
        <w:rPr>
          <w:rFonts w:ascii="Arial" w:hAnsi="Arial" w:cs="Arial"/>
          <w:spacing w:val="-1"/>
          <w:sz w:val="22"/>
          <w:szCs w:val="22"/>
        </w:rPr>
      </w:pPr>
      <w:r>
        <w:rPr>
          <w:rFonts w:ascii="Arial" w:hAnsi="Arial" w:cs="Arial"/>
          <w:spacing w:val="-1"/>
          <w:sz w:val="22"/>
          <w:szCs w:val="22"/>
        </w:rPr>
        <w:t xml:space="preserve">Provide any appropriate evidence or information that may be required to determine a candidate’s eligibility for special consideration. </w:t>
      </w:r>
    </w:p>
    <w:p w14:paraId="706ED4E9" w14:textId="77777777" w:rsidR="00321276" w:rsidRDefault="00321276">
      <w:pPr>
        <w:rPr>
          <w:rFonts w:ascii="Arial" w:hAnsi="Arial" w:cs="Arial"/>
          <w:spacing w:val="-1"/>
          <w:sz w:val="22"/>
          <w:szCs w:val="22"/>
        </w:rPr>
      </w:pPr>
    </w:p>
    <w:p w14:paraId="66EAE6C1" w14:textId="77777777" w:rsidR="00321276" w:rsidRDefault="00000000">
      <w:pPr>
        <w:rPr>
          <w:rFonts w:ascii="Arial" w:hAnsi="Arial" w:cs="Arial"/>
          <w:spacing w:val="-1"/>
          <w:sz w:val="22"/>
          <w:szCs w:val="22"/>
        </w:rPr>
      </w:pPr>
      <w:r>
        <w:rPr>
          <w:rFonts w:ascii="Arial" w:hAnsi="Arial" w:cs="Arial"/>
          <w:spacing w:val="-1"/>
          <w:sz w:val="22"/>
          <w:szCs w:val="22"/>
        </w:rPr>
        <w:t xml:space="preserve">Candidates (or parents/carers) </w:t>
      </w:r>
    </w:p>
    <w:p w14:paraId="5CA35A8B" w14:textId="77777777" w:rsidR="00321276" w:rsidRDefault="00000000">
      <w:pPr>
        <w:pStyle w:val="ListParagraph"/>
        <w:numPr>
          <w:ilvl w:val="0"/>
          <w:numId w:val="207"/>
        </w:numPr>
        <w:rPr>
          <w:rFonts w:ascii="Arial" w:hAnsi="Arial" w:cs="Arial"/>
          <w:spacing w:val="-1"/>
          <w:sz w:val="22"/>
          <w:szCs w:val="22"/>
        </w:rPr>
      </w:pPr>
      <w:r>
        <w:rPr>
          <w:rFonts w:ascii="Arial" w:hAnsi="Arial" w:cs="Arial"/>
          <w:spacing w:val="-1"/>
          <w:sz w:val="22"/>
          <w:szCs w:val="22"/>
        </w:rPr>
        <w:t xml:space="preserve">Provide any medical or other evidence that may be required to determine eligibility for special consideration </w:t>
      </w:r>
    </w:p>
    <w:p w14:paraId="01D57DF0" w14:textId="77777777" w:rsidR="00321276" w:rsidRDefault="00321276">
      <w:pPr>
        <w:rPr>
          <w:rFonts w:ascii="Arial" w:hAnsi="Arial" w:cs="Arial"/>
          <w:spacing w:val="-1"/>
          <w:sz w:val="22"/>
          <w:szCs w:val="22"/>
        </w:rPr>
      </w:pPr>
    </w:p>
    <w:p w14:paraId="764D01D4" w14:textId="77777777" w:rsidR="00321276" w:rsidRDefault="00000000">
      <w:pPr>
        <w:rPr>
          <w:rFonts w:ascii="Arial" w:hAnsi="Arial" w:cs="Arial"/>
          <w:b/>
          <w:spacing w:val="-1"/>
          <w:sz w:val="22"/>
          <w:szCs w:val="22"/>
        </w:rPr>
      </w:pPr>
      <w:r>
        <w:rPr>
          <w:rFonts w:ascii="Arial" w:hAnsi="Arial" w:cs="Arial"/>
          <w:spacing w:val="-1"/>
          <w:sz w:val="22"/>
          <w:szCs w:val="22"/>
        </w:rPr>
        <w:t xml:space="preserve">   </w:t>
      </w:r>
      <w:r>
        <w:rPr>
          <w:rFonts w:ascii="Arial" w:hAnsi="Arial" w:cs="Arial"/>
          <w:b/>
          <w:spacing w:val="-1"/>
          <w:sz w:val="22"/>
          <w:szCs w:val="22"/>
        </w:rPr>
        <w:t xml:space="preserve">Applying for special consideration         </w:t>
      </w:r>
    </w:p>
    <w:p w14:paraId="034C1137" w14:textId="77777777" w:rsidR="00321276" w:rsidRDefault="00000000">
      <w:pPr>
        <w:rPr>
          <w:rFonts w:ascii="Arial" w:hAnsi="Arial" w:cs="Arial"/>
          <w:spacing w:val="-1"/>
          <w:sz w:val="22"/>
          <w:szCs w:val="22"/>
        </w:rPr>
      </w:pPr>
      <w:r>
        <w:rPr>
          <w:rFonts w:ascii="Arial" w:hAnsi="Arial" w:cs="Arial"/>
          <w:spacing w:val="-1"/>
          <w:sz w:val="22"/>
          <w:szCs w:val="22"/>
        </w:rPr>
        <w:t xml:space="preserve">If a candidate is absent for acceptable reasons, and the </w:t>
      </w:r>
      <w:proofErr w:type="spellStart"/>
      <w:r>
        <w:rPr>
          <w:rFonts w:ascii="Arial" w:hAnsi="Arial" w:cs="Arial"/>
          <w:spacing w:val="-1"/>
          <w:sz w:val="22"/>
          <w:szCs w:val="22"/>
        </w:rPr>
        <w:t>centre</w:t>
      </w:r>
      <w:proofErr w:type="spellEnd"/>
      <w:r>
        <w:rPr>
          <w:rFonts w:ascii="Arial" w:hAnsi="Arial" w:cs="Arial"/>
          <w:spacing w:val="-1"/>
          <w:sz w:val="22"/>
          <w:szCs w:val="22"/>
        </w:rPr>
        <w:t xml:space="preserve"> can verify this, special consideration will be applied for if the exam missed is in the terminal series and the minimum requirements for enhanced grading in cases of acceptable absence can be met. If there is an opportunity to re-enter the candidate in the next available exam series, the </w:t>
      </w:r>
      <w:proofErr w:type="spellStart"/>
      <w:r>
        <w:rPr>
          <w:rFonts w:ascii="Arial" w:hAnsi="Arial" w:cs="Arial"/>
          <w:spacing w:val="-1"/>
          <w:sz w:val="22"/>
          <w:szCs w:val="22"/>
        </w:rPr>
        <w:t>centre</w:t>
      </w:r>
      <w:proofErr w:type="spellEnd"/>
      <w:r>
        <w:rPr>
          <w:rFonts w:ascii="Arial" w:hAnsi="Arial" w:cs="Arial"/>
          <w:spacing w:val="-1"/>
          <w:sz w:val="22"/>
          <w:szCs w:val="22"/>
        </w:rPr>
        <w:t xml:space="preserve"> will make the entry and special consideration will not be applied for </w:t>
      </w:r>
    </w:p>
    <w:p w14:paraId="183D2474" w14:textId="77777777" w:rsidR="00321276" w:rsidRDefault="00321276">
      <w:pPr>
        <w:rPr>
          <w:rFonts w:ascii="Arial" w:hAnsi="Arial" w:cs="Arial"/>
          <w:spacing w:val="-1"/>
          <w:sz w:val="22"/>
          <w:szCs w:val="22"/>
        </w:rPr>
      </w:pPr>
    </w:p>
    <w:p w14:paraId="7CAC35D4" w14:textId="77777777" w:rsidR="00321276" w:rsidRDefault="00000000">
      <w:pPr>
        <w:rPr>
          <w:rFonts w:ascii="Arial" w:hAnsi="Arial" w:cs="Arial"/>
          <w:spacing w:val="-1"/>
          <w:sz w:val="22"/>
          <w:szCs w:val="22"/>
        </w:rPr>
      </w:pPr>
      <w:r>
        <w:rPr>
          <w:rFonts w:ascii="Arial" w:hAnsi="Arial" w:cs="Arial"/>
          <w:spacing w:val="-1"/>
          <w:sz w:val="22"/>
          <w:szCs w:val="22"/>
        </w:rPr>
        <w:t xml:space="preserve">Where other issues or problems affect a candidate or a group of candidates, special consideration will be explored in SC 5 and applied for where eligible.  </w:t>
      </w:r>
    </w:p>
    <w:p w14:paraId="759A05FD" w14:textId="77777777" w:rsidR="00321276" w:rsidRDefault="00321276">
      <w:pPr>
        <w:rPr>
          <w:rFonts w:ascii="Arial" w:hAnsi="Arial" w:cs="Arial"/>
          <w:spacing w:val="-1"/>
          <w:sz w:val="22"/>
          <w:szCs w:val="22"/>
        </w:rPr>
      </w:pPr>
    </w:p>
    <w:p w14:paraId="30E4C468" w14:textId="77777777" w:rsidR="00321276" w:rsidRDefault="00000000">
      <w:pPr>
        <w:rPr>
          <w:rFonts w:ascii="Arial" w:hAnsi="Arial" w:cs="Arial"/>
          <w:b/>
          <w:spacing w:val="-1"/>
          <w:sz w:val="22"/>
          <w:szCs w:val="22"/>
        </w:rPr>
      </w:pPr>
      <w:r>
        <w:rPr>
          <w:rFonts w:ascii="Arial" w:hAnsi="Arial" w:cs="Arial"/>
          <w:spacing w:val="-1"/>
          <w:sz w:val="22"/>
          <w:szCs w:val="22"/>
        </w:rPr>
        <w:t xml:space="preserve">Where a candidate may be eligible for special consideration (a post assessment adjustment) in a vocational qualification, the </w:t>
      </w:r>
      <w:proofErr w:type="spellStart"/>
      <w:r>
        <w:rPr>
          <w:rFonts w:ascii="Arial" w:hAnsi="Arial" w:cs="Arial"/>
          <w:spacing w:val="-1"/>
          <w:sz w:val="22"/>
          <w:szCs w:val="22"/>
        </w:rPr>
        <w:t>centre</w:t>
      </w:r>
      <w:proofErr w:type="spellEnd"/>
      <w:r>
        <w:rPr>
          <w:rFonts w:ascii="Arial" w:hAnsi="Arial" w:cs="Arial"/>
          <w:spacing w:val="-1"/>
          <w:sz w:val="22"/>
          <w:szCs w:val="22"/>
        </w:rPr>
        <w:t xml:space="preserve"> will follow SC 7 and awarding body guidance to determine if, when and how an adjustment can be applied for.</w:t>
      </w:r>
      <w:r>
        <w:rPr>
          <w:rFonts w:ascii="Arial" w:hAnsi="Arial" w:cs="Arial"/>
          <w:b/>
          <w:spacing w:val="-1"/>
          <w:sz w:val="22"/>
          <w:szCs w:val="22"/>
        </w:rPr>
        <w:t xml:space="preserve">          </w:t>
      </w:r>
    </w:p>
    <w:p w14:paraId="534F893F" w14:textId="77777777" w:rsidR="00321276" w:rsidRDefault="00321276">
      <w:pPr>
        <w:rPr>
          <w:rFonts w:ascii="Arial" w:hAnsi="Arial" w:cs="Arial"/>
          <w:b/>
          <w:spacing w:val="-1"/>
          <w:sz w:val="22"/>
          <w:szCs w:val="22"/>
        </w:rPr>
      </w:pPr>
    </w:p>
    <w:p w14:paraId="2D5109F5" w14:textId="77777777" w:rsidR="00321276" w:rsidRDefault="00000000">
      <w:pPr>
        <w:rPr>
          <w:rFonts w:ascii="Arial" w:hAnsi="Arial" w:cs="Arial"/>
          <w:b/>
          <w:spacing w:val="-1"/>
          <w:sz w:val="22"/>
          <w:szCs w:val="22"/>
        </w:rPr>
      </w:pPr>
      <w:r>
        <w:rPr>
          <w:rFonts w:ascii="Arial" w:hAnsi="Arial" w:cs="Arial"/>
          <w:b/>
          <w:spacing w:val="-1"/>
          <w:sz w:val="22"/>
          <w:szCs w:val="22"/>
        </w:rPr>
        <w:t xml:space="preserve">Processing applications for special consideration </w:t>
      </w:r>
    </w:p>
    <w:p w14:paraId="18F7CE34" w14:textId="77777777" w:rsidR="00321276" w:rsidRDefault="00000000">
      <w:pPr>
        <w:rPr>
          <w:rFonts w:ascii="Arial" w:hAnsi="Arial" w:cs="Arial"/>
          <w:spacing w:val="-1"/>
          <w:sz w:val="22"/>
          <w:szCs w:val="22"/>
          <w:u w:val="single"/>
        </w:rPr>
      </w:pPr>
      <w:r>
        <w:rPr>
          <w:rFonts w:ascii="Arial" w:hAnsi="Arial" w:cs="Arial"/>
          <w:spacing w:val="-1"/>
          <w:sz w:val="22"/>
          <w:szCs w:val="22"/>
          <w:u w:val="single"/>
        </w:rPr>
        <w:t xml:space="preserve">Roles and responsibilities </w:t>
      </w:r>
    </w:p>
    <w:p w14:paraId="75AE5E54" w14:textId="77777777" w:rsidR="00321276" w:rsidRDefault="00000000">
      <w:pPr>
        <w:rPr>
          <w:rFonts w:ascii="Arial" w:hAnsi="Arial" w:cs="Arial"/>
          <w:spacing w:val="-1"/>
          <w:sz w:val="22"/>
          <w:szCs w:val="22"/>
        </w:rPr>
      </w:pPr>
      <w:r>
        <w:rPr>
          <w:rFonts w:ascii="Arial" w:hAnsi="Arial" w:cs="Arial"/>
          <w:spacing w:val="-1"/>
          <w:sz w:val="22"/>
          <w:szCs w:val="22"/>
        </w:rPr>
        <w:t xml:space="preserve">Head of </w:t>
      </w:r>
      <w:proofErr w:type="spellStart"/>
      <w:r>
        <w:rPr>
          <w:rFonts w:ascii="Arial" w:hAnsi="Arial" w:cs="Arial"/>
          <w:spacing w:val="-1"/>
          <w:sz w:val="22"/>
          <w:szCs w:val="22"/>
        </w:rPr>
        <w:t>centre</w:t>
      </w:r>
      <w:proofErr w:type="spellEnd"/>
      <w:r>
        <w:rPr>
          <w:rFonts w:ascii="Arial" w:hAnsi="Arial" w:cs="Arial"/>
          <w:spacing w:val="-1"/>
          <w:sz w:val="22"/>
          <w:szCs w:val="22"/>
        </w:rPr>
        <w:t xml:space="preserve"> </w:t>
      </w:r>
    </w:p>
    <w:p w14:paraId="3D65BA9F" w14:textId="77777777" w:rsidR="00321276" w:rsidRDefault="00000000">
      <w:pPr>
        <w:pStyle w:val="ListParagraph"/>
        <w:numPr>
          <w:ilvl w:val="0"/>
          <w:numId w:val="207"/>
        </w:numPr>
        <w:rPr>
          <w:rFonts w:ascii="Arial" w:hAnsi="Arial" w:cs="Arial"/>
          <w:spacing w:val="-1"/>
          <w:sz w:val="22"/>
          <w:szCs w:val="22"/>
        </w:rPr>
      </w:pPr>
      <w:r>
        <w:rPr>
          <w:rFonts w:ascii="Arial" w:hAnsi="Arial" w:cs="Arial"/>
          <w:spacing w:val="-1"/>
          <w:sz w:val="22"/>
          <w:szCs w:val="22"/>
        </w:rPr>
        <w:t xml:space="preserve">Ensures where a candidate may be a relative of the exams officer, the application will be </w:t>
      </w:r>
      <w:proofErr w:type="spellStart"/>
      <w:r>
        <w:rPr>
          <w:rFonts w:ascii="Arial" w:hAnsi="Arial" w:cs="Arial"/>
          <w:spacing w:val="-1"/>
          <w:sz w:val="22"/>
          <w:szCs w:val="22"/>
        </w:rPr>
        <w:t>authorised</w:t>
      </w:r>
      <w:proofErr w:type="spellEnd"/>
      <w:r>
        <w:rPr>
          <w:rFonts w:ascii="Arial" w:hAnsi="Arial" w:cs="Arial"/>
          <w:spacing w:val="-1"/>
          <w:sz w:val="22"/>
          <w:szCs w:val="22"/>
        </w:rPr>
        <w:t xml:space="preserve"> by an alternative member of </w:t>
      </w:r>
      <w:proofErr w:type="spellStart"/>
      <w:r>
        <w:rPr>
          <w:rFonts w:ascii="Arial" w:hAnsi="Arial" w:cs="Arial"/>
          <w:spacing w:val="-1"/>
          <w:sz w:val="22"/>
          <w:szCs w:val="22"/>
        </w:rPr>
        <w:t>centre</w:t>
      </w:r>
      <w:proofErr w:type="spellEnd"/>
      <w:r>
        <w:rPr>
          <w:rFonts w:ascii="Arial" w:hAnsi="Arial" w:cs="Arial"/>
          <w:spacing w:val="-1"/>
          <w:sz w:val="22"/>
          <w:szCs w:val="22"/>
        </w:rPr>
        <w:t xml:space="preserve"> staff </w:t>
      </w:r>
    </w:p>
    <w:p w14:paraId="02B53437" w14:textId="77777777" w:rsidR="00321276" w:rsidRDefault="00321276">
      <w:pPr>
        <w:rPr>
          <w:rFonts w:ascii="Arial" w:hAnsi="Arial" w:cs="Arial"/>
          <w:b/>
          <w:spacing w:val="-1"/>
          <w:sz w:val="22"/>
          <w:szCs w:val="22"/>
        </w:rPr>
      </w:pPr>
    </w:p>
    <w:p w14:paraId="7CA0DC45" w14:textId="77777777" w:rsidR="00321276" w:rsidRDefault="00000000">
      <w:pPr>
        <w:rPr>
          <w:rFonts w:ascii="Arial" w:hAnsi="Arial" w:cs="Arial"/>
          <w:spacing w:val="-1"/>
          <w:sz w:val="22"/>
          <w:szCs w:val="22"/>
        </w:rPr>
      </w:pPr>
      <w:r>
        <w:rPr>
          <w:rFonts w:ascii="Arial" w:hAnsi="Arial" w:cs="Arial"/>
          <w:spacing w:val="-1"/>
          <w:sz w:val="22"/>
          <w:szCs w:val="22"/>
        </w:rPr>
        <w:t xml:space="preserve">Exams officer </w:t>
      </w:r>
    </w:p>
    <w:p w14:paraId="422F4F69" w14:textId="77777777" w:rsidR="00321276" w:rsidRDefault="00000000">
      <w:pPr>
        <w:pStyle w:val="ListParagraph"/>
        <w:numPr>
          <w:ilvl w:val="0"/>
          <w:numId w:val="207"/>
        </w:numPr>
        <w:rPr>
          <w:rFonts w:ascii="Arial" w:hAnsi="Arial" w:cs="Arial"/>
          <w:spacing w:val="-1"/>
          <w:sz w:val="22"/>
          <w:szCs w:val="22"/>
        </w:rPr>
      </w:pPr>
      <w:r>
        <w:rPr>
          <w:rFonts w:ascii="Arial" w:hAnsi="Arial" w:cs="Arial"/>
          <w:spacing w:val="-1"/>
          <w:sz w:val="22"/>
          <w:szCs w:val="22"/>
        </w:rPr>
        <w:t xml:space="preserve">Ensures applications will be processed as required by the awarding bodies </w:t>
      </w:r>
    </w:p>
    <w:p w14:paraId="2C0641CB" w14:textId="77777777" w:rsidR="00321276" w:rsidRDefault="00321276">
      <w:pPr>
        <w:rPr>
          <w:rFonts w:ascii="Arial" w:hAnsi="Arial" w:cs="Arial"/>
          <w:spacing w:val="-1"/>
          <w:sz w:val="22"/>
          <w:szCs w:val="22"/>
        </w:rPr>
      </w:pPr>
    </w:p>
    <w:p w14:paraId="0716C9A3" w14:textId="77777777" w:rsidR="00321276" w:rsidRDefault="00000000">
      <w:pPr>
        <w:pStyle w:val="ListParagraph"/>
        <w:numPr>
          <w:ilvl w:val="0"/>
          <w:numId w:val="207"/>
        </w:numPr>
        <w:rPr>
          <w:rFonts w:ascii="Arial" w:hAnsi="Arial" w:cs="Arial"/>
          <w:spacing w:val="-1"/>
          <w:sz w:val="22"/>
          <w:szCs w:val="22"/>
        </w:rPr>
      </w:pPr>
      <w:r>
        <w:rPr>
          <w:rFonts w:ascii="Arial" w:hAnsi="Arial" w:cs="Arial"/>
          <w:spacing w:val="-1"/>
          <w:sz w:val="22"/>
          <w:szCs w:val="22"/>
        </w:rPr>
        <w:lastRenderedPageBreak/>
        <w:t xml:space="preserve">Keeps evidence to support applications on file until after the publication of results </w:t>
      </w:r>
    </w:p>
    <w:p w14:paraId="1042313C" w14:textId="77777777" w:rsidR="00321276" w:rsidRDefault="00000000">
      <w:pPr>
        <w:pStyle w:val="ListParagraph"/>
        <w:numPr>
          <w:ilvl w:val="0"/>
          <w:numId w:val="207"/>
        </w:numPr>
        <w:rPr>
          <w:rFonts w:ascii="Arial" w:hAnsi="Arial" w:cs="Arial"/>
          <w:spacing w:val="-1"/>
          <w:sz w:val="22"/>
          <w:szCs w:val="22"/>
        </w:rPr>
      </w:pPr>
      <w:r>
        <w:rPr>
          <w:rFonts w:ascii="Arial" w:hAnsi="Arial" w:cs="Arial"/>
          <w:spacing w:val="-1"/>
          <w:sz w:val="22"/>
          <w:szCs w:val="22"/>
        </w:rPr>
        <w:t xml:space="preserve">Meets the required deadline(s) for submitting applications </w:t>
      </w:r>
    </w:p>
    <w:p w14:paraId="5667750E" w14:textId="77777777" w:rsidR="00321276" w:rsidRDefault="00321276">
      <w:pPr>
        <w:rPr>
          <w:rFonts w:ascii="Arial" w:hAnsi="Arial" w:cs="Arial"/>
          <w:spacing w:val="-1"/>
          <w:sz w:val="22"/>
          <w:szCs w:val="22"/>
        </w:rPr>
      </w:pPr>
    </w:p>
    <w:p w14:paraId="5A028502" w14:textId="77777777" w:rsidR="00321276" w:rsidRDefault="00000000">
      <w:pPr>
        <w:rPr>
          <w:rFonts w:ascii="Arial" w:hAnsi="Arial" w:cs="Arial"/>
          <w:spacing w:val="-1"/>
          <w:sz w:val="22"/>
          <w:szCs w:val="22"/>
        </w:rPr>
      </w:pPr>
      <w:r>
        <w:rPr>
          <w:rFonts w:ascii="Arial" w:hAnsi="Arial" w:cs="Arial"/>
          <w:spacing w:val="-1"/>
          <w:sz w:val="22"/>
          <w:szCs w:val="22"/>
        </w:rPr>
        <w:t xml:space="preserve">Teaching staff and/or SENDCo </w:t>
      </w:r>
    </w:p>
    <w:p w14:paraId="2DB57F49" w14:textId="77777777" w:rsidR="00321276" w:rsidRDefault="00000000">
      <w:pPr>
        <w:pStyle w:val="ListParagraph"/>
        <w:numPr>
          <w:ilvl w:val="0"/>
          <w:numId w:val="208"/>
        </w:numPr>
        <w:rPr>
          <w:rFonts w:ascii="Arial" w:hAnsi="Arial" w:cs="Arial"/>
          <w:spacing w:val="-1"/>
          <w:sz w:val="22"/>
          <w:szCs w:val="22"/>
        </w:rPr>
      </w:pPr>
      <w:r>
        <w:rPr>
          <w:rFonts w:ascii="Arial" w:hAnsi="Arial" w:cs="Arial"/>
          <w:spacing w:val="-1"/>
          <w:sz w:val="22"/>
          <w:szCs w:val="22"/>
        </w:rPr>
        <w:t xml:space="preserve">Provide any appropriate evidence or information that may be required to support a candidate’s application for special consideration </w:t>
      </w:r>
    </w:p>
    <w:p w14:paraId="26E0DA07" w14:textId="77777777" w:rsidR="00321276" w:rsidRDefault="00321276">
      <w:pPr>
        <w:rPr>
          <w:rFonts w:ascii="Arial" w:hAnsi="Arial" w:cs="Arial"/>
          <w:spacing w:val="-1"/>
          <w:sz w:val="22"/>
          <w:szCs w:val="22"/>
        </w:rPr>
      </w:pPr>
    </w:p>
    <w:p w14:paraId="1B191576" w14:textId="77777777" w:rsidR="00321276" w:rsidRDefault="00000000">
      <w:pPr>
        <w:rPr>
          <w:rFonts w:ascii="Arial" w:hAnsi="Arial" w:cs="Arial"/>
          <w:spacing w:val="-1"/>
          <w:sz w:val="22"/>
          <w:szCs w:val="22"/>
        </w:rPr>
      </w:pPr>
      <w:r>
        <w:rPr>
          <w:rFonts w:ascii="Arial" w:hAnsi="Arial" w:cs="Arial"/>
          <w:spacing w:val="-1"/>
          <w:sz w:val="22"/>
          <w:szCs w:val="22"/>
        </w:rPr>
        <w:t xml:space="preserve">Candidates (or parents/carers)  </w:t>
      </w:r>
    </w:p>
    <w:p w14:paraId="2C591E52" w14:textId="77777777" w:rsidR="00321276" w:rsidRDefault="00000000">
      <w:pPr>
        <w:pStyle w:val="ListParagraph"/>
        <w:numPr>
          <w:ilvl w:val="0"/>
          <w:numId w:val="208"/>
        </w:numPr>
        <w:rPr>
          <w:rFonts w:ascii="Arial" w:hAnsi="Arial" w:cs="Arial"/>
          <w:b/>
          <w:spacing w:val="-1"/>
          <w:sz w:val="22"/>
          <w:szCs w:val="22"/>
        </w:rPr>
      </w:pPr>
      <w:r>
        <w:rPr>
          <w:rFonts w:ascii="Arial" w:hAnsi="Arial" w:cs="Arial"/>
          <w:spacing w:val="-1"/>
          <w:sz w:val="22"/>
          <w:szCs w:val="22"/>
        </w:rPr>
        <w:t>Will be asked to provide any required medical or other evidence that may be required to support an application for special consideration</w:t>
      </w:r>
      <w:r>
        <w:rPr>
          <w:rFonts w:ascii="Arial" w:hAnsi="Arial" w:cs="Arial"/>
          <w:b/>
          <w:spacing w:val="-1"/>
          <w:sz w:val="22"/>
          <w:szCs w:val="22"/>
        </w:rPr>
        <w:t xml:space="preserve"> </w:t>
      </w:r>
    </w:p>
    <w:p w14:paraId="71ECEA15" w14:textId="77777777" w:rsidR="00321276" w:rsidRDefault="00321276">
      <w:pPr>
        <w:rPr>
          <w:rFonts w:ascii="Arial" w:hAnsi="Arial" w:cs="Arial"/>
          <w:b/>
          <w:spacing w:val="-1"/>
          <w:sz w:val="22"/>
          <w:szCs w:val="22"/>
        </w:rPr>
      </w:pPr>
    </w:p>
    <w:p w14:paraId="28DD0D9C" w14:textId="77777777" w:rsidR="00321276" w:rsidRDefault="00000000">
      <w:pPr>
        <w:rPr>
          <w:rFonts w:ascii="Arial" w:hAnsi="Arial" w:cs="Arial"/>
          <w:b/>
          <w:spacing w:val="-1"/>
          <w:sz w:val="22"/>
          <w:szCs w:val="22"/>
        </w:rPr>
      </w:pPr>
      <w:r>
        <w:rPr>
          <w:rFonts w:ascii="Arial" w:hAnsi="Arial" w:cs="Arial"/>
          <w:b/>
          <w:spacing w:val="-1"/>
          <w:sz w:val="22"/>
          <w:szCs w:val="22"/>
        </w:rPr>
        <w:t xml:space="preserve">Submitting applications for special consideration </w:t>
      </w:r>
    </w:p>
    <w:p w14:paraId="435FD564" w14:textId="77777777" w:rsidR="00321276" w:rsidRDefault="00000000">
      <w:pPr>
        <w:rPr>
          <w:rFonts w:ascii="Arial" w:hAnsi="Arial" w:cs="Arial"/>
          <w:spacing w:val="-1"/>
          <w:sz w:val="22"/>
          <w:szCs w:val="22"/>
        </w:rPr>
      </w:pPr>
      <w:r>
        <w:rPr>
          <w:rFonts w:ascii="Arial" w:hAnsi="Arial" w:cs="Arial"/>
          <w:spacing w:val="-1"/>
          <w:sz w:val="22"/>
          <w:szCs w:val="22"/>
        </w:rPr>
        <w:t xml:space="preserve">Where a candidate or group of candidates is/are eligible for special consideration, applications will be submitted to the relevant awarding body following the published processes in SC. Evidence to support applications will be kept on file until after the publication of results. </w:t>
      </w:r>
    </w:p>
    <w:p w14:paraId="4E8A2E40" w14:textId="77777777" w:rsidR="00321276" w:rsidRDefault="00321276">
      <w:pPr>
        <w:rPr>
          <w:rFonts w:ascii="Arial" w:hAnsi="Arial" w:cs="Arial"/>
          <w:spacing w:val="-1"/>
          <w:sz w:val="22"/>
          <w:szCs w:val="22"/>
        </w:rPr>
      </w:pPr>
    </w:p>
    <w:p w14:paraId="261D2DAF" w14:textId="77777777" w:rsidR="00321276" w:rsidRDefault="00000000">
      <w:pPr>
        <w:rPr>
          <w:rFonts w:ascii="Arial" w:hAnsi="Arial" w:cs="Arial"/>
          <w:spacing w:val="-1"/>
          <w:sz w:val="22"/>
          <w:szCs w:val="22"/>
        </w:rPr>
      </w:pPr>
      <w:r>
        <w:rPr>
          <w:rFonts w:ascii="Arial" w:hAnsi="Arial" w:cs="Arial"/>
          <w:spacing w:val="-1"/>
          <w:sz w:val="22"/>
          <w:szCs w:val="22"/>
        </w:rPr>
        <w:t xml:space="preserve">Timetabled written exams </w:t>
      </w:r>
    </w:p>
    <w:p w14:paraId="486E63A5" w14:textId="77777777" w:rsidR="00321276" w:rsidRDefault="00000000">
      <w:pPr>
        <w:pStyle w:val="ListParagraph"/>
        <w:numPr>
          <w:ilvl w:val="0"/>
          <w:numId w:val="208"/>
        </w:numPr>
        <w:rPr>
          <w:rFonts w:ascii="Arial" w:hAnsi="Arial" w:cs="Arial"/>
          <w:spacing w:val="-1"/>
          <w:sz w:val="22"/>
          <w:szCs w:val="22"/>
        </w:rPr>
      </w:pPr>
      <w:r>
        <w:rPr>
          <w:rFonts w:ascii="Arial" w:hAnsi="Arial" w:cs="Arial"/>
          <w:spacing w:val="-1"/>
          <w:sz w:val="22"/>
          <w:szCs w:val="22"/>
        </w:rPr>
        <w:t xml:space="preserve">For GCE and GCSE qualifications, applications for individual candidates will be submitted online by logging into the relevant awarding body secure extranet site and following the links to special consideration </w:t>
      </w:r>
    </w:p>
    <w:p w14:paraId="4DF19F4F" w14:textId="77777777" w:rsidR="00321276" w:rsidRDefault="00000000">
      <w:pPr>
        <w:pStyle w:val="ListParagraph"/>
        <w:numPr>
          <w:ilvl w:val="0"/>
          <w:numId w:val="208"/>
        </w:numPr>
        <w:rPr>
          <w:rFonts w:ascii="Arial" w:hAnsi="Arial" w:cs="Arial"/>
          <w:spacing w:val="-1"/>
          <w:sz w:val="22"/>
          <w:szCs w:val="22"/>
        </w:rPr>
      </w:pPr>
      <w:r>
        <w:rPr>
          <w:rFonts w:ascii="Arial" w:hAnsi="Arial" w:cs="Arial"/>
          <w:spacing w:val="-1"/>
          <w:sz w:val="22"/>
          <w:szCs w:val="22"/>
        </w:rPr>
        <w:t xml:space="preserve">The processes for submitting a single application to cover all exams where a candidate is present but disadvantaged and a separate application for each day where a candidate is absent from an examination for an acceptable reason detailed in SC 6 will be followed </w:t>
      </w:r>
    </w:p>
    <w:p w14:paraId="497988E4" w14:textId="77777777" w:rsidR="00321276" w:rsidRDefault="00000000">
      <w:pPr>
        <w:pStyle w:val="ListParagraph"/>
        <w:numPr>
          <w:ilvl w:val="0"/>
          <w:numId w:val="208"/>
        </w:numPr>
        <w:rPr>
          <w:rFonts w:ascii="Arial" w:hAnsi="Arial" w:cs="Arial"/>
          <w:spacing w:val="-1"/>
          <w:sz w:val="22"/>
          <w:szCs w:val="22"/>
        </w:rPr>
      </w:pPr>
      <w:r>
        <w:rPr>
          <w:rFonts w:ascii="Arial" w:hAnsi="Arial" w:cs="Arial"/>
          <w:spacing w:val="-1"/>
          <w:sz w:val="22"/>
          <w:szCs w:val="22"/>
        </w:rPr>
        <w:t xml:space="preserve">For other qualifications, applications are submitted online where the awarding body’s secure system accepts these </w:t>
      </w:r>
    </w:p>
    <w:p w14:paraId="568581F2" w14:textId="77777777" w:rsidR="00321276" w:rsidRDefault="00000000">
      <w:pPr>
        <w:pStyle w:val="ListParagraph"/>
        <w:numPr>
          <w:ilvl w:val="0"/>
          <w:numId w:val="208"/>
        </w:numPr>
        <w:rPr>
          <w:rFonts w:ascii="Arial" w:hAnsi="Arial" w:cs="Arial"/>
          <w:spacing w:val="-1"/>
          <w:sz w:val="22"/>
          <w:szCs w:val="22"/>
        </w:rPr>
      </w:pPr>
      <w:r>
        <w:rPr>
          <w:rFonts w:ascii="Arial" w:hAnsi="Arial" w:cs="Arial"/>
          <w:spacing w:val="-1"/>
          <w:sz w:val="22"/>
          <w:szCs w:val="22"/>
        </w:rPr>
        <w:t xml:space="preserve">The paper form 10 JCQ/SC Application for special consideration will only be completed and submitted to the awarding body where the online system does not accept applications for a particular qualification </w:t>
      </w:r>
    </w:p>
    <w:p w14:paraId="5AD70910" w14:textId="77777777" w:rsidR="00321276" w:rsidRDefault="00000000">
      <w:pPr>
        <w:pStyle w:val="ListParagraph"/>
        <w:numPr>
          <w:ilvl w:val="0"/>
          <w:numId w:val="208"/>
        </w:numPr>
        <w:rPr>
          <w:rFonts w:ascii="Arial" w:hAnsi="Arial" w:cs="Arial"/>
          <w:spacing w:val="-1"/>
          <w:sz w:val="22"/>
          <w:szCs w:val="22"/>
        </w:rPr>
      </w:pPr>
      <w:r>
        <w:rPr>
          <w:rFonts w:ascii="Arial" w:hAnsi="Arial" w:cs="Arial"/>
          <w:spacing w:val="-1"/>
          <w:sz w:val="22"/>
          <w:szCs w:val="22"/>
        </w:rPr>
        <w:t xml:space="preserve">For groups of candidates, applications will be made online where the awarding body’s secure system accepts group applications or form 10 will be completed  </w:t>
      </w:r>
    </w:p>
    <w:p w14:paraId="06839716" w14:textId="77777777" w:rsidR="00321276" w:rsidRDefault="00000000">
      <w:pPr>
        <w:pStyle w:val="ListParagraph"/>
        <w:numPr>
          <w:ilvl w:val="0"/>
          <w:numId w:val="208"/>
        </w:numPr>
        <w:rPr>
          <w:rFonts w:ascii="Arial" w:hAnsi="Arial" w:cs="Arial"/>
          <w:spacing w:val="-1"/>
          <w:sz w:val="22"/>
          <w:szCs w:val="22"/>
        </w:rPr>
      </w:pPr>
      <w:r>
        <w:rPr>
          <w:rFonts w:ascii="Arial" w:hAnsi="Arial" w:cs="Arial"/>
          <w:spacing w:val="-1"/>
          <w:sz w:val="22"/>
          <w:szCs w:val="22"/>
        </w:rPr>
        <w:t xml:space="preserve">The paper form 14 JCQ/ME Self certification for candidates who have missed an examination will only be completed by a candidate where circumstances warrant this and will not be used where the </w:t>
      </w:r>
      <w:proofErr w:type="spellStart"/>
      <w:r>
        <w:rPr>
          <w:rFonts w:ascii="Arial" w:hAnsi="Arial" w:cs="Arial"/>
          <w:spacing w:val="-1"/>
          <w:sz w:val="22"/>
          <w:szCs w:val="22"/>
        </w:rPr>
        <w:t>centre</w:t>
      </w:r>
      <w:proofErr w:type="spellEnd"/>
      <w:r>
        <w:rPr>
          <w:rFonts w:ascii="Arial" w:hAnsi="Arial" w:cs="Arial"/>
          <w:spacing w:val="-1"/>
          <w:sz w:val="22"/>
          <w:szCs w:val="22"/>
        </w:rPr>
        <w:t xml:space="preserve"> knows the candidate was ill </w:t>
      </w:r>
    </w:p>
    <w:p w14:paraId="0147EC88" w14:textId="77777777" w:rsidR="00321276" w:rsidRDefault="00321276">
      <w:pPr>
        <w:rPr>
          <w:rFonts w:ascii="Arial" w:hAnsi="Arial" w:cs="Arial"/>
          <w:spacing w:val="-1"/>
          <w:sz w:val="22"/>
          <w:szCs w:val="22"/>
        </w:rPr>
      </w:pPr>
    </w:p>
    <w:p w14:paraId="3F49C019" w14:textId="77777777" w:rsidR="00321276" w:rsidRDefault="00000000">
      <w:pPr>
        <w:rPr>
          <w:rFonts w:ascii="Arial" w:hAnsi="Arial" w:cs="Arial"/>
          <w:spacing w:val="-1"/>
          <w:sz w:val="22"/>
          <w:szCs w:val="22"/>
        </w:rPr>
      </w:pPr>
      <w:r>
        <w:rPr>
          <w:rFonts w:ascii="Arial" w:hAnsi="Arial" w:cs="Arial"/>
          <w:spacing w:val="-1"/>
          <w:sz w:val="22"/>
          <w:szCs w:val="22"/>
        </w:rPr>
        <w:t xml:space="preserve">Internally assessed work </w:t>
      </w:r>
    </w:p>
    <w:p w14:paraId="0B5B5CBF" w14:textId="77777777" w:rsidR="00321276" w:rsidRDefault="00000000">
      <w:pPr>
        <w:pStyle w:val="ListParagraph"/>
        <w:numPr>
          <w:ilvl w:val="0"/>
          <w:numId w:val="209"/>
        </w:numPr>
        <w:rPr>
          <w:rFonts w:ascii="Arial" w:hAnsi="Arial" w:cs="Arial"/>
          <w:spacing w:val="-1"/>
          <w:sz w:val="22"/>
          <w:szCs w:val="22"/>
        </w:rPr>
      </w:pPr>
      <w:r>
        <w:rPr>
          <w:rFonts w:ascii="Arial" w:hAnsi="Arial" w:cs="Arial"/>
          <w:spacing w:val="-1"/>
          <w:sz w:val="22"/>
          <w:szCs w:val="22"/>
        </w:rPr>
        <w:t xml:space="preserve">Where appropriate, applications will be made online where the awarding body’s secure system accepts them or form 10 will be completed and submitted to the awarding body </w:t>
      </w:r>
    </w:p>
    <w:p w14:paraId="4B01CC46" w14:textId="77777777" w:rsidR="00321276" w:rsidRDefault="00000000">
      <w:pPr>
        <w:pStyle w:val="ListParagraph"/>
        <w:numPr>
          <w:ilvl w:val="0"/>
          <w:numId w:val="209"/>
        </w:numPr>
        <w:rPr>
          <w:rFonts w:ascii="Arial" w:hAnsi="Arial" w:cs="Arial"/>
          <w:spacing w:val="-1"/>
          <w:sz w:val="22"/>
          <w:szCs w:val="22"/>
        </w:rPr>
      </w:pPr>
      <w:r>
        <w:rPr>
          <w:rFonts w:ascii="Arial" w:hAnsi="Arial" w:cs="Arial"/>
          <w:spacing w:val="-1"/>
          <w:sz w:val="22"/>
          <w:szCs w:val="22"/>
        </w:rPr>
        <w:t xml:space="preserve">Where a short extension to a deadline is being requested an application will be submitted online or by direct email, dependent on the awarding body </w:t>
      </w:r>
    </w:p>
    <w:p w14:paraId="1F067ECF" w14:textId="77777777" w:rsidR="00321276" w:rsidRDefault="00000000">
      <w:pPr>
        <w:pStyle w:val="ListParagraph"/>
        <w:numPr>
          <w:ilvl w:val="0"/>
          <w:numId w:val="209"/>
        </w:numPr>
        <w:rPr>
          <w:rFonts w:ascii="Arial" w:hAnsi="Arial" w:cs="Arial"/>
          <w:spacing w:val="-1"/>
          <w:sz w:val="22"/>
          <w:szCs w:val="22"/>
        </w:rPr>
      </w:pPr>
      <w:r>
        <w:rPr>
          <w:rFonts w:ascii="Arial" w:hAnsi="Arial" w:cs="Arial"/>
          <w:spacing w:val="-1"/>
          <w:sz w:val="22"/>
          <w:szCs w:val="22"/>
        </w:rPr>
        <w:t xml:space="preserve">Where an application relates to a shortfall in work, this will be submitted online or by completing form 10, dependent on the awarding body </w:t>
      </w:r>
    </w:p>
    <w:p w14:paraId="573B9BD2" w14:textId="77777777" w:rsidR="00321276" w:rsidRDefault="00000000">
      <w:pPr>
        <w:pStyle w:val="ListParagraph"/>
        <w:numPr>
          <w:ilvl w:val="0"/>
          <w:numId w:val="209"/>
        </w:numPr>
        <w:rPr>
          <w:rFonts w:ascii="Arial" w:hAnsi="Arial" w:cs="Arial"/>
          <w:spacing w:val="-1"/>
          <w:sz w:val="22"/>
          <w:szCs w:val="22"/>
        </w:rPr>
      </w:pPr>
      <w:r>
        <w:rPr>
          <w:rFonts w:ascii="Arial" w:hAnsi="Arial" w:cs="Arial"/>
          <w:spacing w:val="-1"/>
          <w:sz w:val="22"/>
          <w:szCs w:val="22"/>
        </w:rPr>
        <w:t xml:space="preserve">Where an application relates to lost or damaged work, this will be submitted online or by completing form 15 JCQ/LCW Notification of lost </w:t>
      </w:r>
      <w:proofErr w:type="spellStart"/>
      <w:r>
        <w:rPr>
          <w:rFonts w:ascii="Arial" w:hAnsi="Arial" w:cs="Arial"/>
          <w:spacing w:val="-1"/>
          <w:sz w:val="22"/>
          <w:szCs w:val="22"/>
        </w:rPr>
        <w:t>centre</w:t>
      </w:r>
      <w:proofErr w:type="spellEnd"/>
      <w:r>
        <w:rPr>
          <w:rFonts w:ascii="Arial" w:hAnsi="Arial" w:cs="Arial"/>
          <w:spacing w:val="-1"/>
          <w:sz w:val="22"/>
          <w:szCs w:val="22"/>
        </w:rPr>
        <w:t xml:space="preserve"> assessed work, dependent on the awarding body </w:t>
      </w:r>
    </w:p>
    <w:p w14:paraId="24D5B237" w14:textId="77777777" w:rsidR="00321276" w:rsidRDefault="00321276">
      <w:pPr>
        <w:rPr>
          <w:rFonts w:ascii="Arial" w:hAnsi="Arial" w:cs="Arial"/>
          <w:spacing w:val="-1"/>
          <w:sz w:val="22"/>
          <w:szCs w:val="22"/>
        </w:rPr>
      </w:pPr>
    </w:p>
    <w:p w14:paraId="3522A32D" w14:textId="77777777" w:rsidR="00321276" w:rsidRDefault="00321276">
      <w:pPr>
        <w:rPr>
          <w:rFonts w:ascii="Arial" w:hAnsi="Arial" w:cs="Arial"/>
          <w:spacing w:val="-1"/>
          <w:sz w:val="22"/>
          <w:szCs w:val="22"/>
        </w:rPr>
      </w:pPr>
    </w:p>
    <w:p w14:paraId="0CDABBDC" w14:textId="77777777" w:rsidR="00321276" w:rsidRDefault="00321276">
      <w:pPr>
        <w:rPr>
          <w:rFonts w:ascii="Arial" w:hAnsi="Arial" w:cs="Arial"/>
          <w:spacing w:val="-1"/>
          <w:sz w:val="22"/>
          <w:szCs w:val="22"/>
        </w:rPr>
      </w:pPr>
    </w:p>
    <w:p w14:paraId="3E65977A" w14:textId="77777777" w:rsidR="00321276" w:rsidRDefault="00000000">
      <w:pPr>
        <w:rPr>
          <w:rFonts w:ascii="Arial" w:hAnsi="Arial" w:cs="Arial"/>
          <w:spacing w:val="-1"/>
          <w:sz w:val="22"/>
          <w:szCs w:val="22"/>
        </w:rPr>
      </w:pPr>
      <w:r>
        <w:rPr>
          <w:rFonts w:ascii="Arial" w:hAnsi="Arial" w:cs="Arial"/>
          <w:spacing w:val="-1"/>
          <w:sz w:val="22"/>
          <w:szCs w:val="22"/>
        </w:rPr>
        <w:lastRenderedPageBreak/>
        <w:t xml:space="preserve">Post assessment adjustments – vocational qualifications </w:t>
      </w:r>
    </w:p>
    <w:p w14:paraId="5A70F1C5" w14:textId="77777777" w:rsidR="00321276" w:rsidRDefault="00000000">
      <w:pPr>
        <w:rPr>
          <w:rFonts w:ascii="Arial" w:hAnsi="Arial" w:cs="Arial"/>
          <w:spacing w:val="-1"/>
          <w:sz w:val="22"/>
          <w:szCs w:val="22"/>
        </w:rPr>
      </w:pPr>
      <w:r>
        <w:rPr>
          <w:rFonts w:ascii="Arial" w:hAnsi="Arial" w:cs="Arial"/>
          <w:spacing w:val="-1"/>
          <w:sz w:val="22"/>
          <w:szCs w:val="22"/>
        </w:rPr>
        <w:t xml:space="preserve">Where relevant and eligible, form VQ/SC Application for special consideration Vocational qualifications will be completed and submitted to the awarding body </w:t>
      </w:r>
    </w:p>
    <w:p w14:paraId="39F7F339" w14:textId="77777777" w:rsidR="00321276" w:rsidRDefault="00321276">
      <w:pPr>
        <w:rPr>
          <w:rFonts w:ascii="Arial" w:hAnsi="Arial" w:cs="Arial"/>
          <w:spacing w:val="-1"/>
          <w:sz w:val="22"/>
          <w:szCs w:val="22"/>
        </w:rPr>
      </w:pPr>
    </w:p>
    <w:p w14:paraId="783AB7AE" w14:textId="77777777" w:rsidR="00321276" w:rsidRDefault="00000000">
      <w:pPr>
        <w:rPr>
          <w:rFonts w:ascii="Arial" w:hAnsi="Arial" w:cs="Arial"/>
          <w:spacing w:val="-1"/>
          <w:sz w:val="22"/>
          <w:szCs w:val="22"/>
        </w:rPr>
      </w:pPr>
      <w:r>
        <w:rPr>
          <w:rFonts w:ascii="Arial" w:hAnsi="Arial" w:cs="Arial"/>
          <w:spacing w:val="-1"/>
          <w:sz w:val="22"/>
          <w:szCs w:val="22"/>
        </w:rPr>
        <w:t xml:space="preserve">Private candidates </w:t>
      </w:r>
    </w:p>
    <w:p w14:paraId="7FA59694" w14:textId="77777777" w:rsidR="00321276" w:rsidRDefault="00000000">
      <w:pPr>
        <w:pStyle w:val="ListParagraph"/>
        <w:numPr>
          <w:ilvl w:val="0"/>
          <w:numId w:val="210"/>
        </w:numPr>
        <w:rPr>
          <w:rFonts w:ascii="Arial" w:hAnsi="Arial" w:cs="Arial"/>
          <w:spacing w:val="-1"/>
          <w:sz w:val="22"/>
          <w:szCs w:val="22"/>
        </w:rPr>
      </w:pPr>
      <w:r>
        <w:rPr>
          <w:rFonts w:ascii="Arial" w:hAnsi="Arial" w:cs="Arial"/>
          <w:spacing w:val="-1"/>
          <w:sz w:val="22"/>
          <w:szCs w:val="22"/>
        </w:rPr>
        <w:t xml:space="preserve">Any private candidate entered by the </w:t>
      </w:r>
      <w:proofErr w:type="spellStart"/>
      <w:r>
        <w:rPr>
          <w:rFonts w:ascii="Arial" w:hAnsi="Arial" w:cs="Arial"/>
          <w:spacing w:val="-1"/>
          <w:sz w:val="22"/>
          <w:szCs w:val="22"/>
        </w:rPr>
        <w:t>centre</w:t>
      </w:r>
      <w:proofErr w:type="spellEnd"/>
      <w:r>
        <w:rPr>
          <w:rFonts w:ascii="Arial" w:hAnsi="Arial" w:cs="Arial"/>
          <w:spacing w:val="-1"/>
          <w:sz w:val="22"/>
          <w:szCs w:val="22"/>
        </w:rPr>
        <w:t xml:space="preserve"> must liaise with the exams officer (not the awarding body) regarding any application for special consideration </w:t>
      </w:r>
    </w:p>
    <w:p w14:paraId="0E8E9C16" w14:textId="77777777" w:rsidR="00321276" w:rsidRDefault="00321276">
      <w:pPr>
        <w:rPr>
          <w:rFonts w:ascii="Arial" w:hAnsi="Arial" w:cs="Arial"/>
          <w:spacing w:val="-1"/>
          <w:sz w:val="22"/>
          <w:szCs w:val="22"/>
        </w:rPr>
      </w:pPr>
    </w:p>
    <w:p w14:paraId="1006B643" w14:textId="77777777" w:rsidR="00321276" w:rsidRDefault="00000000">
      <w:pPr>
        <w:rPr>
          <w:rFonts w:ascii="Arial" w:hAnsi="Arial" w:cs="Arial"/>
          <w:spacing w:val="-1"/>
          <w:sz w:val="22"/>
          <w:szCs w:val="22"/>
        </w:rPr>
      </w:pPr>
      <w:r>
        <w:rPr>
          <w:rFonts w:ascii="Arial" w:hAnsi="Arial" w:cs="Arial"/>
          <w:spacing w:val="-1"/>
          <w:sz w:val="22"/>
          <w:szCs w:val="22"/>
        </w:rPr>
        <w:t xml:space="preserve"> </w:t>
      </w:r>
      <w:r>
        <w:rPr>
          <w:rFonts w:ascii="Arial" w:hAnsi="Arial" w:cs="Arial"/>
          <w:spacing w:val="-1"/>
          <w:sz w:val="22"/>
          <w:szCs w:val="22"/>
        </w:rPr>
        <w:br w:type="page"/>
      </w:r>
    </w:p>
    <w:p w14:paraId="6C8AD9A4" w14:textId="77777777" w:rsidR="00321276" w:rsidRDefault="00000000">
      <w:pPr>
        <w:pStyle w:val="ListParagraph"/>
        <w:numPr>
          <w:ilvl w:val="0"/>
          <w:numId w:val="3"/>
        </w:numPr>
        <w:spacing w:before="10" w:line="240" w:lineRule="exact"/>
        <w:ind w:left="360"/>
        <w:rPr>
          <w:rFonts w:ascii="Arial" w:hAnsi="Arial" w:cs="Arial"/>
          <w:b/>
          <w:color w:val="92D050"/>
          <w:spacing w:val="-1"/>
        </w:rPr>
      </w:pPr>
      <w:r>
        <w:rPr>
          <w:rFonts w:ascii="Arial" w:hAnsi="Arial" w:cs="Arial"/>
          <w:b/>
          <w:color w:val="92D050"/>
          <w:spacing w:val="-1"/>
        </w:rPr>
        <w:lastRenderedPageBreak/>
        <w:t xml:space="preserve">Exams archiving policy </w:t>
      </w:r>
    </w:p>
    <w:p w14:paraId="25CC565A" w14:textId="77777777" w:rsidR="00321276" w:rsidRDefault="00000000">
      <w:pPr>
        <w:pStyle w:val="ListParagraph"/>
        <w:spacing w:before="10" w:line="240" w:lineRule="exact"/>
        <w:ind w:left="360"/>
        <w:rPr>
          <w:rFonts w:ascii="Arial" w:hAnsi="Arial" w:cs="Arial"/>
          <w:b/>
          <w:spacing w:val="-1"/>
          <w:sz w:val="22"/>
          <w:szCs w:val="22"/>
        </w:rPr>
      </w:pPr>
      <w:r>
        <w:rPr>
          <w:rFonts w:ascii="Arial" w:hAnsi="Arial" w:cs="Arial"/>
          <w:b/>
          <w:spacing w:val="-1"/>
          <w:sz w:val="22"/>
          <w:szCs w:val="22"/>
        </w:rPr>
        <w:t xml:space="preserve">Purpose of the policy </w:t>
      </w:r>
    </w:p>
    <w:p w14:paraId="2B197238" w14:textId="77777777" w:rsidR="00321276" w:rsidRDefault="00000000">
      <w:pPr>
        <w:pStyle w:val="ListParagraph"/>
        <w:spacing w:before="10" w:line="240" w:lineRule="exact"/>
        <w:ind w:left="360"/>
        <w:rPr>
          <w:rFonts w:ascii="Arial" w:hAnsi="Arial" w:cs="Arial"/>
          <w:spacing w:val="-1"/>
          <w:sz w:val="22"/>
          <w:szCs w:val="22"/>
        </w:rPr>
      </w:pPr>
      <w:r>
        <w:rPr>
          <w:rFonts w:ascii="Arial" w:hAnsi="Arial" w:cs="Arial"/>
          <w:spacing w:val="-1"/>
          <w:sz w:val="22"/>
          <w:szCs w:val="22"/>
        </w:rPr>
        <w:t xml:space="preserve">The purpose of this policy is to: </w:t>
      </w:r>
    </w:p>
    <w:p w14:paraId="0A3F98AD" w14:textId="77777777" w:rsidR="00321276" w:rsidRDefault="00000000">
      <w:pPr>
        <w:pStyle w:val="ListParagraph"/>
        <w:numPr>
          <w:ilvl w:val="0"/>
          <w:numId w:val="210"/>
        </w:numPr>
        <w:spacing w:before="10" w:line="240" w:lineRule="exact"/>
        <w:rPr>
          <w:rFonts w:ascii="Arial" w:hAnsi="Arial" w:cs="Arial"/>
          <w:spacing w:val="-1"/>
          <w:sz w:val="22"/>
          <w:szCs w:val="22"/>
        </w:rPr>
      </w:pPr>
      <w:r>
        <w:rPr>
          <w:rFonts w:ascii="Arial" w:hAnsi="Arial" w:cs="Arial"/>
          <w:spacing w:val="-1"/>
          <w:sz w:val="22"/>
          <w:szCs w:val="22"/>
        </w:rPr>
        <w:t xml:space="preserve">identify exams-related information/records held by the exams office  </w:t>
      </w:r>
    </w:p>
    <w:p w14:paraId="44D0DF84" w14:textId="77777777" w:rsidR="00321276" w:rsidRDefault="00000000">
      <w:pPr>
        <w:pStyle w:val="ListParagraph"/>
        <w:numPr>
          <w:ilvl w:val="0"/>
          <w:numId w:val="210"/>
        </w:numPr>
        <w:spacing w:before="10" w:line="240" w:lineRule="exact"/>
        <w:rPr>
          <w:rFonts w:ascii="Arial" w:hAnsi="Arial" w:cs="Arial"/>
          <w:spacing w:val="-1"/>
          <w:sz w:val="22"/>
          <w:szCs w:val="22"/>
        </w:rPr>
      </w:pPr>
      <w:r>
        <w:rPr>
          <w:rFonts w:ascii="Arial" w:hAnsi="Arial" w:cs="Arial"/>
          <w:spacing w:val="-1"/>
          <w:sz w:val="22"/>
          <w:szCs w:val="22"/>
        </w:rPr>
        <w:t xml:space="preserve">identify the retention period </w:t>
      </w:r>
    </w:p>
    <w:p w14:paraId="1C1BAD69" w14:textId="77777777" w:rsidR="00321276" w:rsidRDefault="00000000">
      <w:pPr>
        <w:pStyle w:val="ListParagraph"/>
        <w:numPr>
          <w:ilvl w:val="0"/>
          <w:numId w:val="210"/>
        </w:numPr>
        <w:spacing w:before="10" w:line="240" w:lineRule="exact"/>
        <w:rPr>
          <w:rFonts w:ascii="Arial" w:hAnsi="Arial" w:cs="Arial"/>
          <w:spacing w:val="-1"/>
          <w:sz w:val="22"/>
          <w:szCs w:val="22"/>
        </w:rPr>
      </w:pPr>
      <w:r>
        <w:rPr>
          <w:rFonts w:ascii="Arial" w:hAnsi="Arial" w:cs="Arial"/>
          <w:spacing w:val="-1"/>
          <w:sz w:val="22"/>
          <w:szCs w:val="22"/>
        </w:rPr>
        <w:t xml:space="preserve">determine the action required at the end of the retention period and the method of disposal </w:t>
      </w:r>
    </w:p>
    <w:p w14:paraId="6CD8628B" w14:textId="77777777" w:rsidR="00321276" w:rsidRDefault="00000000">
      <w:pPr>
        <w:pStyle w:val="ListParagraph"/>
        <w:numPr>
          <w:ilvl w:val="0"/>
          <w:numId w:val="210"/>
        </w:numPr>
        <w:spacing w:before="10" w:line="240" w:lineRule="exact"/>
        <w:rPr>
          <w:rFonts w:ascii="Arial" w:hAnsi="Arial" w:cs="Arial"/>
          <w:spacing w:val="-1"/>
          <w:sz w:val="22"/>
          <w:szCs w:val="22"/>
        </w:rPr>
      </w:pPr>
      <w:r>
        <w:rPr>
          <w:rFonts w:ascii="Arial" w:hAnsi="Arial" w:cs="Arial"/>
          <w:spacing w:val="-1"/>
          <w:sz w:val="22"/>
          <w:szCs w:val="22"/>
        </w:rPr>
        <w:t xml:space="preserve">inform or supplement the </w:t>
      </w:r>
      <w:proofErr w:type="spellStart"/>
      <w:r>
        <w:rPr>
          <w:rFonts w:ascii="Arial" w:hAnsi="Arial" w:cs="Arial"/>
          <w:spacing w:val="-1"/>
          <w:sz w:val="22"/>
          <w:szCs w:val="22"/>
        </w:rPr>
        <w:t>centre</w:t>
      </w:r>
      <w:proofErr w:type="spellEnd"/>
      <w:r>
        <w:rPr>
          <w:rFonts w:ascii="Arial" w:hAnsi="Arial" w:cs="Arial"/>
          <w:spacing w:val="-1"/>
          <w:sz w:val="22"/>
          <w:szCs w:val="22"/>
        </w:rPr>
        <w:t>-wide records management policy</w:t>
      </w:r>
    </w:p>
    <w:p w14:paraId="444960B0" w14:textId="77777777" w:rsidR="00321276" w:rsidRDefault="00000000">
      <w:pPr>
        <w:rPr>
          <w:rFonts w:ascii="Arial" w:hAnsi="Arial" w:cs="Arial"/>
          <w:spacing w:val="-1"/>
          <w:sz w:val="22"/>
          <w:szCs w:val="22"/>
        </w:rPr>
      </w:pPr>
      <w:r>
        <w:rPr>
          <w:rFonts w:ascii="Arial" w:hAnsi="Arial" w:cs="Arial"/>
          <w:spacing w:val="-1"/>
          <w:sz w:val="22"/>
          <w:szCs w:val="22"/>
        </w:rPr>
        <w:br w:type="page"/>
      </w:r>
    </w:p>
    <w:p w14:paraId="4E0F12E2" w14:textId="77777777" w:rsidR="00321276" w:rsidRDefault="00321276">
      <w:pPr>
        <w:spacing w:before="10" w:line="240" w:lineRule="exact"/>
        <w:rPr>
          <w:rFonts w:ascii="Arial" w:hAnsi="Arial" w:cs="Arial"/>
          <w:spacing w:val="-1"/>
          <w:sz w:val="22"/>
          <w:szCs w:val="22"/>
        </w:rPr>
        <w:sectPr w:rsidR="00321276">
          <w:pgSz w:w="12240" w:h="15840"/>
          <w:pgMar w:top="851" w:right="1797" w:bottom="851" w:left="1843" w:header="1701" w:footer="567" w:gutter="0"/>
          <w:cols w:space="720"/>
          <w:titlePg/>
          <w:docGrid w:linePitch="360"/>
        </w:sectPr>
      </w:pPr>
    </w:p>
    <w:tbl>
      <w:tblPr>
        <w:tblStyle w:val="TableGrid1"/>
        <w:tblW w:w="14850" w:type="dxa"/>
        <w:tblLook w:val="04A0" w:firstRow="1" w:lastRow="0" w:firstColumn="1" w:lastColumn="0" w:noHBand="0" w:noVBand="1"/>
      </w:tblPr>
      <w:tblGrid>
        <w:gridCol w:w="2405"/>
        <w:gridCol w:w="4111"/>
        <w:gridCol w:w="5386"/>
        <w:gridCol w:w="2948"/>
      </w:tblGrid>
      <w:tr w:rsidR="00321276" w14:paraId="3FC6EAD8" w14:textId="77777777">
        <w:trPr>
          <w:trHeight w:val="627"/>
          <w:tblHeader/>
        </w:trPr>
        <w:tc>
          <w:tcPr>
            <w:tcW w:w="2405" w:type="dxa"/>
            <w:shd w:val="clear" w:color="auto" w:fill="auto"/>
          </w:tcPr>
          <w:p w14:paraId="335444DD" w14:textId="77777777" w:rsidR="00321276" w:rsidRDefault="00000000">
            <w:pPr>
              <w:spacing w:before="100" w:beforeAutospacing="1" w:after="100" w:afterAutospacing="1"/>
              <w:jc w:val="center"/>
              <w:rPr>
                <w:rFonts w:ascii="Arial" w:hAnsi="Arial" w:cs="Arial"/>
                <w:b/>
                <w:noProof/>
                <w:sz w:val="22"/>
                <w:szCs w:val="22"/>
                <w:lang w:val="en-GB" w:eastAsia="en-GB"/>
              </w:rPr>
            </w:pPr>
            <w:r>
              <w:rPr>
                <w:rFonts w:ascii="Arial" w:hAnsi="Arial" w:cs="Arial"/>
                <w:b/>
                <w:noProof/>
                <w:sz w:val="22"/>
                <w:szCs w:val="22"/>
                <w:lang w:val="en-GB" w:eastAsia="en-GB"/>
              </w:rPr>
              <w:lastRenderedPageBreak/>
              <w:t>Record type</w:t>
            </w:r>
          </w:p>
        </w:tc>
        <w:tc>
          <w:tcPr>
            <w:tcW w:w="4111" w:type="dxa"/>
            <w:shd w:val="clear" w:color="auto" w:fill="auto"/>
          </w:tcPr>
          <w:p w14:paraId="42E2A72E" w14:textId="77777777" w:rsidR="00321276" w:rsidRDefault="00000000">
            <w:pPr>
              <w:spacing w:before="100" w:beforeAutospacing="1" w:after="100" w:afterAutospacing="1"/>
              <w:jc w:val="center"/>
              <w:rPr>
                <w:rFonts w:ascii="Arial" w:hAnsi="Arial" w:cs="Arial"/>
                <w:b/>
                <w:bCs/>
                <w:sz w:val="22"/>
                <w:szCs w:val="22"/>
                <w:lang w:val="en-GB" w:eastAsia="en-GB"/>
              </w:rPr>
            </w:pPr>
            <w:r>
              <w:rPr>
                <w:rFonts w:ascii="Arial" w:hAnsi="Arial" w:cs="Arial"/>
                <w:b/>
                <w:bCs/>
                <w:sz w:val="22"/>
                <w:szCs w:val="22"/>
                <w:lang w:val="en-GB" w:eastAsia="en-GB"/>
              </w:rPr>
              <w:t>Record(s) description (where required)</w:t>
            </w:r>
          </w:p>
        </w:tc>
        <w:tc>
          <w:tcPr>
            <w:tcW w:w="5386" w:type="dxa"/>
            <w:shd w:val="clear" w:color="auto" w:fill="auto"/>
          </w:tcPr>
          <w:p w14:paraId="0C3461D6" w14:textId="77777777" w:rsidR="00321276" w:rsidRDefault="00000000">
            <w:pPr>
              <w:spacing w:before="100" w:beforeAutospacing="1" w:after="100" w:afterAutospacing="1"/>
              <w:jc w:val="center"/>
              <w:rPr>
                <w:rFonts w:ascii="Arial" w:hAnsi="Arial" w:cs="Arial"/>
                <w:b/>
                <w:bCs/>
                <w:sz w:val="22"/>
                <w:szCs w:val="22"/>
                <w:lang w:val="en-GB" w:eastAsia="en-GB"/>
              </w:rPr>
            </w:pPr>
            <w:r>
              <w:rPr>
                <w:rFonts w:ascii="Arial" w:hAnsi="Arial" w:cs="Arial"/>
                <w:b/>
                <w:bCs/>
                <w:sz w:val="22"/>
                <w:szCs w:val="22"/>
                <w:lang w:val="en-GB" w:eastAsia="en-GB"/>
              </w:rPr>
              <w:t>Retention information/period</w:t>
            </w:r>
          </w:p>
        </w:tc>
        <w:tc>
          <w:tcPr>
            <w:tcW w:w="2948" w:type="dxa"/>
            <w:shd w:val="clear" w:color="auto" w:fill="auto"/>
          </w:tcPr>
          <w:p w14:paraId="509A0537" w14:textId="77777777" w:rsidR="00321276" w:rsidRDefault="00000000">
            <w:pPr>
              <w:spacing w:before="100" w:beforeAutospacing="1" w:after="100" w:afterAutospacing="1"/>
              <w:jc w:val="center"/>
              <w:rPr>
                <w:rFonts w:ascii="Arial" w:hAnsi="Arial" w:cs="Arial"/>
                <w:b/>
                <w:bCs/>
                <w:sz w:val="22"/>
                <w:szCs w:val="22"/>
                <w:lang w:val="en-GB" w:eastAsia="en-GB"/>
              </w:rPr>
            </w:pPr>
            <w:r>
              <w:rPr>
                <w:rFonts w:ascii="Arial" w:hAnsi="Arial" w:cs="Arial"/>
                <w:b/>
                <w:bCs/>
                <w:sz w:val="22"/>
                <w:szCs w:val="22"/>
                <w:lang w:val="en-GB" w:eastAsia="en-GB"/>
              </w:rPr>
              <w:t>Action at end of retention period (method of disposal)</w:t>
            </w:r>
          </w:p>
        </w:tc>
      </w:tr>
      <w:tr w:rsidR="00321276" w14:paraId="4BB4A8EC" w14:textId="77777777">
        <w:tc>
          <w:tcPr>
            <w:tcW w:w="2405" w:type="dxa"/>
            <w:shd w:val="clear" w:color="auto" w:fill="auto"/>
          </w:tcPr>
          <w:p w14:paraId="4D2C2E78"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Access arrangements information</w:t>
            </w:r>
          </w:p>
        </w:tc>
        <w:tc>
          <w:tcPr>
            <w:tcW w:w="4111" w:type="dxa"/>
            <w:shd w:val="clear" w:color="auto" w:fill="auto"/>
          </w:tcPr>
          <w:p w14:paraId="32FF8ECE" w14:textId="77777777" w:rsidR="00321276" w:rsidRDefault="00000000">
            <w:pPr>
              <w:spacing w:before="100" w:beforeAutospacing="1" w:after="100" w:afterAutospacing="1"/>
              <w:rPr>
                <w:rFonts w:ascii="Arial" w:hAnsi="Arial" w:cs="Arial"/>
                <w:b/>
                <w:bCs/>
                <w:sz w:val="22"/>
                <w:szCs w:val="22"/>
                <w:lang w:val="en-GB" w:eastAsia="en-GB"/>
              </w:rPr>
            </w:pPr>
            <w:r>
              <w:rPr>
                <w:rFonts w:ascii="Arial" w:hAnsi="Arial" w:cs="Arial"/>
                <w:sz w:val="22"/>
                <w:szCs w:val="22"/>
                <w:lang w:val="en-GB" w:eastAsia="en-GB"/>
              </w:rPr>
              <w:t>Any hard copy information kept by the EO relating to an access arrangement candidate.</w:t>
            </w:r>
          </w:p>
        </w:tc>
        <w:tc>
          <w:tcPr>
            <w:tcW w:w="5386" w:type="dxa"/>
            <w:shd w:val="clear" w:color="auto" w:fill="auto"/>
          </w:tcPr>
          <w:p w14:paraId="11164D2E"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To be retained in the examination secure storage</w:t>
            </w:r>
          </w:p>
        </w:tc>
        <w:tc>
          <w:tcPr>
            <w:tcW w:w="2948" w:type="dxa"/>
            <w:shd w:val="clear" w:color="auto" w:fill="auto"/>
          </w:tcPr>
          <w:p w14:paraId="1F9B971C"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Confidential waste/shredding</w:t>
            </w:r>
          </w:p>
          <w:p w14:paraId="2F00C5E5" w14:textId="77777777" w:rsidR="00321276" w:rsidRDefault="00321276">
            <w:pPr>
              <w:spacing w:before="100" w:beforeAutospacing="1" w:after="100" w:afterAutospacing="1"/>
              <w:rPr>
                <w:rFonts w:ascii="Arial" w:hAnsi="Arial" w:cs="Arial"/>
                <w:b/>
                <w:bCs/>
                <w:sz w:val="22"/>
                <w:szCs w:val="22"/>
                <w:lang w:val="en-GB" w:eastAsia="en-GB"/>
              </w:rPr>
            </w:pPr>
          </w:p>
        </w:tc>
      </w:tr>
      <w:tr w:rsidR="00321276" w14:paraId="66551E0B" w14:textId="77777777">
        <w:trPr>
          <w:trHeight w:val="627"/>
        </w:trPr>
        <w:tc>
          <w:tcPr>
            <w:tcW w:w="2405" w:type="dxa"/>
            <w:shd w:val="clear" w:color="auto" w:fill="auto"/>
          </w:tcPr>
          <w:p w14:paraId="6CC1518E"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Attendance register copies</w:t>
            </w:r>
          </w:p>
        </w:tc>
        <w:tc>
          <w:tcPr>
            <w:tcW w:w="4111" w:type="dxa"/>
            <w:shd w:val="clear" w:color="auto" w:fill="auto"/>
          </w:tcPr>
          <w:p w14:paraId="4F629D09" w14:textId="77777777" w:rsidR="00321276" w:rsidRDefault="00321276">
            <w:pPr>
              <w:spacing w:before="100" w:beforeAutospacing="1" w:after="100" w:afterAutospacing="1"/>
              <w:rPr>
                <w:rFonts w:ascii="Arial" w:hAnsi="Arial" w:cs="Arial"/>
                <w:sz w:val="22"/>
                <w:szCs w:val="22"/>
                <w:lang w:val="en-GB" w:eastAsia="en-GB"/>
              </w:rPr>
            </w:pPr>
          </w:p>
        </w:tc>
        <w:tc>
          <w:tcPr>
            <w:tcW w:w="5386" w:type="dxa"/>
            <w:shd w:val="clear" w:color="auto" w:fill="auto"/>
          </w:tcPr>
          <w:p w14:paraId="152F4434"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To be retained until after the deadline for EARs or until any appeal, malpractice or other results enquiry has been completed, whichever is later.</w:t>
            </w:r>
          </w:p>
          <w:p w14:paraId="515841E0"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[Reference </w:t>
            </w:r>
            <w:hyperlink r:id="rId24">
              <w:r>
                <w:rPr>
                  <w:rFonts w:ascii="Arial" w:hAnsi="Arial" w:cs="Arial"/>
                  <w:sz w:val="22"/>
                  <w:szCs w:val="22"/>
                  <w:u w:val="single"/>
                  <w:lang w:val="en-GB" w:eastAsia="en-GB"/>
                </w:rPr>
                <w:t>ICE</w:t>
              </w:r>
            </w:hyperlink>
            <w:r>
              <w:rPr>
                <w:rFonts w:ascii="Arial" w:hAnsi="Arial" w:cs="Arial"/>
                <w:sz w:val="22"/>
                <w:szCs w:val="22"/>
                <w:lang w:val="en-GB" w:eastAsia="en-GB"/>
              </w:rPr>
              <w:t xml:space="preserve"> 6,15]</w:t>
            </w:r>
          </w:p>
        </w:tc>
        <w:tc>
          <w:tcPr>
            <w:tcW w:w="2948" w:type="dxa"/>
            <w:shd w:val="clear" w:color="auto" w:fill="auto"/>
          </w:tcPr>
          <w:p w14:paraId="41E4170D"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Confidential waste/shredding</w:t>
            </w:r>
          </w:p>
        </w:tc>
      </w:tr>
      <w:tr w:rsidR="00321276" w14:paraId="2C642433" w14:textId="77777777">
        <w:trPr>
          <w:trHeight w:val="627"/>
        </w:trPr>
        <w:tc>
          <w:tcPr>
            <w:tcW w:w="2405" w:type="dxa"/>
            <w:shd w:val="clear" w:color="auto" w:fill="auto"/>
          </w:tcPr>
          <w:p w14:paraId="6A6E8168"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Awarding body administrative information</w:t>
            </w:r>
          </w:p>
        </w:tc>
        <w:tc>
          <w:tcPr>
            <w:tcW w:w="4111" w:type="dxa"/>
            <w:shd w:val="clear" w:color="auto" w:fill="auto"/>
          </w:tcPr>
          <w:p w14:paraId="2C6764D3"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Any hard copy publications provided by awarding bodies.</w:t>
            </w:r>
          </w:p>
        </w:tc>
        <w:tc>
          <w:tcPr>
            <w:tcW w:w="5386" w:type="dxa"/>
            <w:shd w:val="clear" w:color="auto" w:fill="auto"/>
          </w:tcPr>
          <w:p w14:paraId="1593B7AA" w14:textId="77777777" w:rsidR="00321276" w:rsidRDefault="00000000">
            <w:pPr>
              <w:spacing w:before="100" w:beforeAutospacing="1" w:after="100" w:afterAutospacing="1"/>
              <w:rPr>
                <w:rFonts w:ascii="Arial" w:hAnsi="Arial" w:cs="Arial"/>
                <w:b/>
                <w:bCs/>
                <w:sz w:val="22"/>
                <w:szCs w:val="22"/>
                <w:lang w:val="en-GB" w:eastAsia="en-GB"/>
              </w:rPr>
            </w:pPr>
            <w:r>
              <w:rPr>
                <w:rFonts w:ascii="Arial" w:hAnsi="Arial" w:cs="Arial"/>
                <w:sz w:val="22"/>
                <w:szCs w:val="22"/>
                <w:lang w:val="en-GB" w:eastAsia="en-GB"/>
              </w:rPr>
              <w:t xml:space="preserve">To be retained until the current academic year update is provided. </w:t>
            </w:r>
          </w:p>
        </w:tc>
        <w:tc>
          <w:tcPr>
            <w:tcW w:w="2948" w:type="dxa"/>
            <w:shd w:val="clear" w:color="auto" w:fill="auto"/>
          </w:tcPr>
          <w:p w14:paraId="5EF9B365"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Disposal</w:t>
            </w:r>
          </w:p>
        </w:tc>
      </w:tr>
      <w:tr w:rsidR="00321276" w14:paraId="6C6B1CCE" w14:textId="77777777">
        <w:tc>
          <w:tcPr>
            <w:tcW w:w="2405" w:type="dxa"/>
            <w:shd w:val="clear" w:color="auto" w:fill="auto"/>
          </w:tcPr>
          <w:p w14:paraId="18CD91B2"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Candidates’ work </w:t>
            </w:r>
          </w:p>
        </w:tc>
        <w:tc>
          <w:tcPr>
            <w:tcW w:w="4111" w:type="dxa"/>
            <w:shd w:val="clear" w:color="auto" w:fill="auto"/>
          </w:tcPr>
          <w:p w14:paraId="215B12FD"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Non-examination assessment work (inc. controlled assessment, coursework, portfolios) returned to the centre after awarding body moderation. </w:t>
            </w:r>
          </w:p>
          <w:p w14:paraId="3DF425AA" w14:textId="77777777" w:rsidR="00321276" w:rsidRDefault="00321276">
            <w:pPr>
              <w:autoSpaceDE w:val="0"/>
              <w:autoSpaceDN w:val="0"/>
              <w:adjustRightInd w:val="0"/>
              <w:spacing w:before="100" w:beforeAutospacing="1" w:after="100" w:afterAutospacing="1"/>
              <w:rPr>
                <w:rFonts w:ascii="Arial" w:hAnsi="Arial" w:cs="Arial"/>
                <w:b/>
                <w:sz w:val="22"/>
                <w:szCs w:val="22"/>
                <w:lang w:val="en-GB" w:eastAsia="en-GB"/>
              </w:rPr>
            </w:pPr>
          </w:p>
        </w:tc>
        <w:tc>
          <w:tcPr>
            <w:tcW w:w="5386" w:type="dxa"/>
            <w:shd w:val="clear" w:color="auto" w:fill="auto"/>
          </w:tcPr>
          <w:p w14:paraId="5A55B59C"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To be immediately returned to subject staff as records owner. </w:t>
            </w:r>
          </w:p>
          <w:p w14:paraId="25250D1F" w14:textId="77777777" w:rsidR="00321276" w:rsidRDefault="00000000">
            <w:pPr>
              <w:autoSpaceDE w:val="0"/>
              <w:autoSpaceDN w:val="0"/>
              <w:adjustRightInd w:val="0"/>
              <w:spacing w:before="100" w:beforeAutospacing="1" w:after="100" w:afterAutospacing="1"/>
              <w:rPr>
                <w:rFonts w:ascii="Arial" w:hAnsi="Arial" w:cs="Arial"/>
                <w:sz w:val="22"/>
                <w:szCs w:val="22"/>
                <w:lang w:val="en-GB" w:eastAsia="en-GB"/>
              </w:rPr>
            </w:pPr>
            <w:r>
              <w:rPr>
                <w:rFonts w:ascii="Arial" w:eastAsiaTheme="minorHAnsi" w:hAnsi="Arial" w:cs="Arial"/>
                <w:sz w:val="22"/>
                <w:szCs w:val="22"/>
                <w:lang w:val="en-GB"/>
              </w:rPr>
              <w:t xml:space="preserve">To be stored safely and securely along with work that did not form part of the moderation sample (including materials stored electronically) until after the deadline for EARs or the resolution of any outstanding enquiry/appeal or malpractice investigations for the exam series. </w:t>
            </w:r>
          </w:p>
          <w:p w14:paraId="197523DF" w14:textId="77777777" w:rsidR="00321276" w:rsidRDefault="00000000">
            <w:pPr>
              <w:spacing w:before="100" w:beforeAutospacing="1" w:after="100" w:afterAutospacing="1"/>
              <w:rPr>
                <w:rFonts w:ascii="Arial" w:hAnsi="Arial" w:cs="Arial"/>
                <w:b/>
                <w:bCs/>
                <w:sz w:val="22"/>
                <w:szCs w:val="22"/>
                <w:lang w:val="en-GB" w:eastAsia="en-GB"/>
              </w:rPr>
            </w:pPr>
            <w:r>
              <w:rPr>
                <w:rFonts w:ascii="Arial" w:hAnsi="Arial" w:cs="Arial"/>
                <w:sz w:val="22"/>
                <w:szCs w:val="22"/>
                <w:lang w:val="en-GB" w:eastAsia="en-GB"/>
              </w:rPr>
              <w:t xml:space="preserve">[Reference </w:t>
            </w:r>
            <w:hyperlink r:id="rId25">
              <w:r>
                <w:rPr>
                  <w:rFonts w:ascii="Arial" w:hAnsi="Arial" w:cs="Arial"/>
                  <w:sz w:val="22"/>
                  <w:szCs w:val="22"/>
                  <w:u w:val="single"/>
                  <w:lang w:val="en-GB" w:eastAsia="en-GB"/>
                </w:rPr>
                <w:t>GR</w:t>
              </w:r>
            </w:hyperlink>
            <w:r>
              <w:rPr>
                <w:rFonts w:ascii="Arial" w:hAnsi="Arial" w:cs="Arial"/>
                <w:sz w:val="22"/>
                <w:szCs w:val="22"/>
                <w:lang w:val="en-GB" w:eastAsia="en-GB"/>
              </w:rPr>
              <w:t xml:space="preserve"> 3, 5]</w:t>
            </w:r>
          </w:p>
        </w:tc>
        <w:tc>
          <w:tcPr>
            <w:tcW w:w="2948" w:type="dxa"/>
            <w:shd w:val="clear" w:color="auto" w:fill="auto"/>
          </w:tcPr>
          <w:p w14:paraId="3DEDF209" w14:textId="77777777" w:rsidR="00321276" w:rsidRDefault="00000000">
            <w:pPr>
              <w:spacing w:before="100" w:beforeAutospacing="1" w:after="100" w:afterAutospacing="1"/>
              <w:rPr>
                <w:rFonts w:ascii="Arial" w:hAnsi="Arial" w:cs="Arial"/>
                <w:b/>
                <w:bCs/>
                <w:sz w:val="22"/>
                <w:szCs w:val="22"/>
                <w:lang w:val="en-GB" w:eastAsia="en-GB"/>
              </w:rPr>
            </w:pPr>
            <w:r>
              <w:rPr>
                <w:rFonts w:ascii="Arial" w:hAnsi="Arial" w:cs="Arial"/>
                <w:sz w:val="22"/>
                <w:szCs w:val="22"/>
                <w:lang w:val="en-GB" w:eastAsia="en-GB"/>
              </w:rPr>
              <w:t>Returned to candidates or safe disposal</w:t>
            </w:r>
          </w:p>
        </w:tc>
      </w:tr>
      <w:tr w:rsidR="00321276" w14:paraId="5A6A4E19" w14:textId="77777777">
        <w:tc>
          <w:tcPr>
            <w:tcW w:w="2405" w:type="dxa"/>
            <w:shd w:val="clear" w:color="auto" w:fill="auto"/>
          </w:tcPr>
          <w:p w14:paraId="643D0D5C"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Certificates</w:t>
            </w:r>
          </w:p>
        </w:tc>
        <w:tc>
          <w:tcPr>
            <w:tcW w:w="4111" w:type="dxa"/>
            <w:shd w:val="clear" w:color="auto" w:fill="auto"/>
          </w:tcPr>
          <w:p w14:paraId="15366C73" w14:textId="77777777" w:rsidR="00321276" w:rsidRDefault="00000000">
            <w:pPr>
              <w:spacing w:before="100" w:beforeAutospacing="1" w:after="100" w:afterAutospacing="1"/>
              <w:rPr>
                <w:rFonts w:ascii="Arial" w:hAnsi="Arial" w:cs="Arial"/>
                <w:b/>
                <w:sz w:val="22"/>
                <w:szCs w:val="22"/>
                <w:lang w:val="en-GB" w:eastAsia="en-GB"/>
              </w:rPr>
            </w:pPr>
            <w:r>
              <w:rPr>
                <w:rFonts w:ascii="Arial" w:hAnsi="Arial" w:cs="Arial"/>
                <w:b/>
                <w:sz w:val="22"/>
                <w:szCs w:val="22"/>
                <w:lang w:val="en-GB" w:eastAsia="en-GB"/>
              </w:rPr>
              <w:t xml:space="preserve"> </w:t>
            </w:r>
          </w:p>
        </w:tc>
        <w:tc>
          <w:tcPr>
            <w:tcW w:w="5386" w:type="dxa"/>
            <w:shd w:val="clear" w:color="auto" w:fill="auto"/>
          </w:tcPr>
          <w:p w14:paraId="63EB2C13"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Unclaimed/uncollected certificates to be retained securely for a minimum of 12 months from date of issue.</w:t>
            </w:r>
          </w:p>
          <w:p w14:paraId="5006CCDD" w14:textId="77777777" w:rsidR="00321276" w:rsidRDefault="00000000">
            <w:pPr>
              <w:spacing w:before="100" w:beforeAutospacing="1" w:after="100" w:afterAutospacing="1"/>
              <w:rPr>
                <w:rFonts w:ascii="Arial" w:hAnsi="Arial" w:cs="Arial"/>
                <w:b/>
                <w:bCs/>
                <w:sz w:val="22"/>
                <w:szCs w:val="22"/>
                <w:lang w:val="en-GB" w:eastAsia="en-GB"/>
              </w:rPr>
            </w:pPr>
            <w:r>
              <w:rPr>
                <w:rFonts w:ascii="Arial" w:hAnsi="Arial" w:cs="Arial"/>
                <w:sz w:val="22"/>
                <w:szCs w:val="22"/>
                <w:lang w:val="en-GB" w:eastAsia="en-GB"/>
              </w:rPr>
              <w:t xml:space="preserve">[Reference </w:t>
            </w:r>
            <w:hyperlink r:id="rId26">
              <w:r>
                <w:rPr>
                  <w:rFonts w:ascii="Arial" w:hAnsi="Arial" w:cs="Arial"/>
                  <w:sz w:val="22"/>
                  <w:szCs w:val="22"/>
                  <w:u w:val="single"/>
                  <w:lang w:val="en-GB" w:eastAsia="en-GB"/>
                </w:rPr>
                <w:t>GR</w:t>
              </w:r>
            </w:hyperlink>
            <w:r>
              <w:rPr>
                <w:rFonts w:ascii="Arial" w:hAnsi="Arial" w:cs="Arial"/>
                <w:sz w:val="22"/>
                <w:szCs w:val="22"/>
                <w:lang w:val="en-GB" w:eastAsia="en-GB"/>
              </w:rPr>
              <w:t xml:space="preserve"> 5]</w:t>
            </w:r>
          </w:p>
        </w:tc>
        <w:tc>
          <w:tcPr>
            <w:tcW w:w="2948" w:type="dxa"/>
            <w:shd w:val="clear" w:color="auto" w:fill="auto"/>
          </w:tcPr>
          <w:p w14:paraId="2FEE0CB5"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Confidential destruction or return to awarding bodies</w:t>
            </w:r>
          </w:p>
        </w:tc>
      </w:tr>
      <w:tr w:rsidR="00321276" w14:paraId="699DD4A4" w14:textId="77777777">
        <w:tc>
          <w:tcPr>
            <w:tcW w:w="2405" w:type="dxa"/>
            <w:shd w:val="clear" w:color="auto" w:fill="auto"/>
          </w:tcPr>
          <w:p w14:paraId="3B4306D3"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lastRenderedPageBreak/>
              <w:t>Certificate destruction information</w:t>
            </w:r>
          </w:p>
        </w:tc>
        <w:tc>
          <w:tcPr>
            <w:tcW w:w="4111" w:type="dxa"/>
            <w:shd w:val="clear" w:color="auto" w:fill="auto"/>
          </w:tcPr>
          <w:p w14:paraId="15699C27" w14:textId="77777777" w:rsidR="00321276" w:rsidRDefault="00000000">
            <w:pPr>
              <w:autoSpaceDE w:val="0"/>
              <w:autoSpaceDN w:val="0"/>
              <w:adjustRightInd w:val="0"/>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A record of unclaimed certificates that have been destroyed. </w:t>
            </w:r>
          </w:p>
        </w:tc>
        <w:tc>
          <w:tcPr>
            <w:tcW w:w="5386" w:type="dxa"/>
            <w:shd w:val="clear" w:color="auto" w:fill="auto"/>
          </w:tcPr>
          <w:p w14:paraId="0F98534C"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To be retained for 4 years from the date of certificate destruction. </w:t>
            </w:r>
          </w:p>
          <w:p w14:paraId="61C036E4"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[Reference </w:t>
            </w:r>
            <w:hyperlink r:id="rId27">
              <w:r>
                <w:rPr>
                  <w:rFonts w:ascii="Arial" w:hAnsi="Arial" w:cs="Arial"/>
                  <w:sz w:val="22"/>
                  <w:szCs w:val="22"/>
                  <w:u w:val="single"/>
                  <w:lang w:val="en-GB" w:eastAsia="en-GB"/>
                </w:rPr>
                <w:t>GR</w:t>
              </w:r>
            </w:hyperlink>
            <w:r>
              <w:rPr>
                <w:rFonts w:ascii="Arial" w:hAnsi="Arial" w:cs="Arial"/>
                <w:sz w:val="22"/>
                <w:szCs w:val="22"/>
                <w:lang w:val="en-GB" w:eastAsia="en-GB"/>
              </w:rPr>
              <w:t xml:space="preserve"> 5]</w:t>
            </w:r>
          </w:p>
        </w:tc>
        <w:tc>
          <w:tcPr>
            <w:tcW w:w="2948" w:type="dxa"/>
            <w:shd w:val="clear" w:color="auto" w:fill="auto"/>
          </w:tcPr>
          <w:p w14:paraId="2606B015"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Confidential destruction</w:t>
            </w:r>
          </w:p>
        </w:tc>
      </w:tr>
      <w:tr w:rsidR="00321276" w14:paraId="533A4345" w14:textId="77777777">
        <w:tc>
          <w:tcPr>
            <w:tcW w:w="2405" w:type="dxa"/>
            <w:shd w:val="clear" w:color="auto" w:fill="auto"/>
          </w:tcPr>
          <w:p w14:paraId="66F38E90"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Certificate issue information</w:t>
            </w:r>
          </w:p>
        </w:tc>
        <w:tc>
          <w:tcPr>
            <w:tcW w:w="4111" w:type="dxa"/>
            <w:shd w:val="clear" w:color="auto" w:fill="auto"/>
          </w:tcPr>
          <w:p w14:paraId="28B1153D"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 record of certificates that have been issued to candidates.</w:t>
            </w:r>
          </w:p>
        </w:tc>
        <w:tc>
          <w:tcPr>
            <w:tcW w:w="5386" w:type="dxa"/>
            <w:shd w:val="clear" w:color="auto" w:fill="auto"/>
          </w:tcPr>
          <w:p w14:paraId="2C88805B"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[Reference </w:t>
            </w:r>
            <w:hyperlink r:id="rId28">
              <w:r>
                <w:rPr>
                  <w:rFonts w:ascii="Arial" w:hAnsi="Arial" w:cs="Arial"/>
                  <w:sz w:val="22"/>
                  <w:szCs w:val="22"/>
                  <w:u w:val="single"/>
                  <w:lang w:val="en-GB" w:eastAsia="en-GB"/>
                </w:rPr>
                <w:t>GR</w:t>
              </w:r>
            </w:hyperlink>
            <w:r>
              <w:rPr>
                <w:rFonts w:ascii="Arial" w:hAnsi="Arial" w:cs="Arial"/>
                <w:sz w:val="22"/>
                <w:szCs w:val="22"/>
                <w:lang w:val="en-GB" w:eastAsia="en-GB"/>
              </w:rPr>
              <w:t xml:space="preserve"> 5]</w:t>
            </w:r>
          </w:p>
          <w:p w14:paraId="0BB0E992"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To be retained for 4 years from the date of certificate issue. </w:t>
            </w:r>
          </w:p>
          <w:p w14:paraId="1CFD3698" w14:textId="77777777" w:rsidR="00321276" w:rsidRDefault="00321276">
            <w:pPr>
              <w:spacing w:before="100" w:beforeAutospacing="1" w:after="100" w:afterAutospacing="1"/>
              <w:rPr>
                <w:rFonts w:ascii="Arial" w:hAnsi="Arial" w:cs="Arial"/>
                <w:sz w:val="22"/>
                <w:szCs w:val="22"/>
                <w:lang w:val="en-GB" w:eastAsia="en-GB"/>
              </w:rPr>
            </w:pPr>
          </w:p>
        </w:tc>
        <w:tc>
          <w:tcPr>
            <w:tcW w:w="2948" w:type="dxa"/>
            <w:shd w:val="clear" w:color="auto" w:fill="auto"/>
          </w:tcPr>
          <w:p w14:paraId="392433AB"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Confidential destruction</w:t>
            </w:r>
          </w:p>
          <w:p w14:paraId="3CDF07C7" w14:textId="77777777" w:rsidR="00321276" w:rsidRDefault="00321276">
            <w:pPr>
              <w:spacing w:before="100" w:beforeAutospacing="1" w:after="100" w:afterAutospacing="1"/>
              <w:rPr>
                <w:rFonts w:ascii="Arial" w:hAnsi="Arial" w:cs="Arial"/>
                <w:b/>
                <w:bCs/>
                <w:sz w:val="22"/>
                <w:szCs w:val="22"/>
                <w:lang w:val="en-GB" w:eastAsia="en-GB"/>
              </w:rPr>
            </w:pPr>
          </w:p>
        </w:tc>
      </w:tr>
      <w:tr w:rsidR="00321276" w14:paraId="04D6B838" w14:textId="77777777">
        <w:tc>
          <w:tcPr>
            <w:tcW w:w="2405" w:type="dxa"/>
            <w:shd w:val="clear" w:color="auto" w:fill="auto"/>
          </w:tcPr>
          <w:p w14:paraId="7D339012"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Confidential materials delivery logs</w:t>
            </w:r>
          </w:p>
        </w:tc>
        <w:tc>
          <w:tcPr>
            <w:tcW w:w="4111" w:type="dxa"/>
            <w:shd w:val="clear" w:color="auto" w:fill="auto"/>
          </w:tcPr>
          <w:p w14:paraId="3E2AF2DB" w14:textId="77777777" w:rsidR="00321276" w:rsidRDefault="00000000">
            <w:pPr>
              <w:spacing w:before="100" w:beforeAutospacing="1" w:after="100" w:afterAutospacing="1"/>
              <w:outlineLvl w:val="0"/>
              <w:rPr>
                <w:rFonts w:ascii="Arial" w:hAnsi="Arial" w:cs="Arial"/>
                <w:sz w:val="22"/>
                <w:szCs w:val="22"/>
                <w:lang w:val="en-GB" w:eastAsia="en-GB"/>
              </w:rPr>
            </w:pPr>
            <w:r>
              <w:rPr>
                <w:rFonts w:ascii="Arial" w:hAnsi="Arial" w:cs="Arial"/>
                <w:sz w:val="22"/>
                <w:szCs w:val="22"/>
                <w:lang w:val="en-GB" w:eastAsia="en-GB"/>
              </w:rPr>
              <w:t>A log recording confidential materials delivered by awarding bodies to the centre and issued to authorised staff.</w:t>
            </w:r>
          </w:p>
        </w:tc>
        <w:tc>
          <w:tcPr>
            <w:tcW w:w="5386" w:type="dxa"/>
            <w:shd w:val="clear" w:color="auto" w:fill="auto"/>
          </w:tcPr>
          <w:p w14:paraId="10B3A031"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To be retained until the end of the examination season</w:t>
            </w:r>
          </w:p>
        </w:tc>
        <w:tc>
          <w:tcPr>
            <w:tcW w:w="2948" w:type="dxa"/>
            <w:shd w:val="clear" w:color="auto" w:fill="auto"/>
          </w:tcPr>
          <w:p w14:paraId="5615291A"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Shredding</w:t>
            </w:r>
          </w:p>
        </w:tc>
      </w:tr>
      <w:tr w:rsidR="00321276" w14:paraId="65972DB3" w14:textId="77777777">
        <w:trPr>
          <w:trHeight w:val="627"/>
        </w:trPr>
        <w:tc>
          <w:tcPr>
            <w:tcW w:w="2405" w:type="dxa"/>
            <w:shd w:val="clear" w:color="auto" w:fill="auto"/>
          </w:tcPr>
          <w:p w14:paraId="3C65F3CB"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Confidential materials tracking logs</w:t>
            </w:r>
          </w:p>
        </w:tc>
        <w:tc>
          <w:tcPr>
            <w:tcW w:w="4111" w:type="dxa"/>
            <w:shd w:val="clear" w:color="auto" w:fill="auto"/>
          </w:tcPr>
          <w:p w14:paraId="2E46761C"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 log to track materials taken from or returned to secure storage throughout the time the material is confidential.</w:t>
            </w:r>
          </w:p>
        </w:tc>
        <w:tc>
          <w:tcPr>
            <w:tcW w:w="5386" w:type="dxa"/>
            <w:shd w:val="clear" w:color="auto" w:fill="auto"/>
          </w:tcPr>
          <w:p w14:paraId="602DCEF6"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To be retained until the end of the examination season</w:t>
            </w:r>
          </w:p>
        </w:tc>
        <w:tc>
          <w:tcPr>
            <w:tcW w:w="2948" w:type="dxa"/>
            <w:shd w:val="clear" w:color="auto" w:fill="auto"/>
          </w:tcPr>
          <w:p w14:paraId="58699572"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Shredding</w:t>
            </w:r>
          </w:p>
        </w:tc>
      </w:tr>
      <w:tr w:rsidR="00321276" w14:paraId="68DD4731" w14:textId="77777777">
        <w:tc>
          <w:tcPr>
            <w:tcW w:w="2405" w:type="dxa"/>
            <w:shd w:val="clear" w:color="auto" w:fill="auto"/>
          </w:tcPr>
          <w:p w14:paraId="73C10C75"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Dispatch logs</w:t>
            </w:r>
          </w:p>
        </w:tc>
        <w:tc>
          <w:tcPr>
            <w:tcW w:w="4111" w:type="dxa"/>
            <w:shd w:val="clear" w:color="auto" w:fill="auto"/>
          </w:tcPr>
          <w:p w14:paraId="5007DBF0" w14:textId="77777777" w:rsidR="00321276" w:rsidRDefault="00000000">
            <w:pPr>
              <w:spacing w:before="100" w:beforeAutospacing="1" w:after="100" w:afterAutospacing="1"/>
              <w:rPr>
                <w:rFonts w:ascii="Arial" w:hAnsi="Arial" w:cs="Arial"/>
                <w:b/>
                <w:bCs/>
                <w:sz w:val="22"/>
                <w:szCs w:val="22"/>
                <w:lang w:val="en-GB" w:eastAsia="en-GB"/>
              </w:rPr>
            </w:pPr>
            <w:r>
              <w:rPr>
                <w:rFonts w:ascii="Arial" w:hAnsi="Arial" w:cs="Arial"/>
                <w:sz w:val="22"/>
                <w:szCs w:val="22"/>
                <w:lang w:val="en-GB" w:eastAsia="en-GB"/>
              </w:rPr>
              <w:t>Proof of</w:t>
            </w:r>
            <w:r>
              <w:rPr>
                <w:rFonts w:ascii="Arial" w:hAnsi="Arial" w:cs="Arial"/>
                <w:b/>
                <w:bCs/>
                <w:sz w:val="22"/>
                <w:szCs w:val="22"/>
                <w:lang w:val="en-GB" w:eastAsia="en-GB"/>
              </w:rPr>
              <w:t xml:space="preserve"> </w:t>
            </w:r>
            <w:r>
              <w:rPr>
                <w:rFonts w:ascii="Arial" w:hAnsi="Arial" w:cs="Arial"/>
                <w:sz w:val="22"/>
                <w:szCs w:val="22"/>
                <w:lang w:val="en-GB" w:eastAsia="en-GB"/>
              </w:rPr>
              <w:t xml:space="preserve">dispatch of exam script packages to awarding body examiners covered by the </w:t>
            </w:r>
            <w:hyperlink r:id="rId29">
              <w:r>
                <w:rPr>
                  <w:rFonts w:ascii="Arial" w:hAnsi="Arial" w:cs="Arial"/>
                  <w:sz w:val="22"/>
                  <w:szCs w:val="22"/>
                  <w:u w:val="single"/>
                  <w:lang w:val="en-GB" w:eastAsia="en-GB"/>
                </w:rPr>
                <w:t>DfE (Standards &amp; Testing Agency) yellow label service</w:t>
              </w:r>
            </w:hyperlink>
          </w:p>
        </w:tc>
        <w:tc>
          <w:tcPr>
            <w:tcW w:w="5386" w:type="dxa"/>
            <w:shd w:val="clear" w:color="auto" w:fill="auto"/>
          </w:tcPr>
          <w:p w14:paraId="588D74B5"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To be retained until the end of the examination season</w:t>
            </w:r>
          </w:p>
        </w:tc>
        <w:tc>
          <w:tcPr>
            <w:tcW w:w="2948" w:type="dxa"/>
            <w:shd w:val="clear" w:color="auto" w:fill="auto"/>
          </w:tcPr>
          <w:p w14:paraId="45C31A85"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Shredding</w:t>
            </w:r>
          </w:p>
        </w:tc>
      </w:tr>
      <w:tr w:rsidR="00321276" w14:paraId="6790D106" w14:textId="77777777">
        <w:trPr>
          <w:trHeight w:val="627"/>
        </w:trPr>
        <w:tc>
          <w:tcPr>
            <w:tcW w:w="2405" w:type="dxa"/>
            <w:shd w:val="clear" w:color="auto" w:fill="auto"/>
          </w:tcPr>
          <w:p w14:paraId="0C010BB4"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Entry information</w:t>
            </w:r>
          </w:p>
        </w:tc>
        <w:tc>
          <w:tcPr>
            <w:tcW w:w="4111" w:type="dxa"/>
            <w:shd w:val="clear" w:color="auto" w:fill="auto"/>
          </w:tcPr>
          <w:p w14:paraId="1F2AB742" w14:textId="77777777" w:rsidR="00321276" w:rsidRDefault="00000000">
            <w:pPr>
              <w:spacing w:before="100" w:beforeAutospacing="1" w:after="100" w:afterAutospacing="1"/>
              <w:rPr>
                <w:rFonts w:ascii="Arial" w:hAnsi="Arial" w:cs="Arial"/>
                <w:b/>
                <w:bCs/>
                <w:sz w:val="22"/>
                <w:szCs w:val="22"/>
                <w:lang w:val="en-GB" w:eastAsia="en-GB"/>
              </w:rPr>
            </w:pPr>
            <w:r>
              <w:rPr>
                <w:rFonts w:ascii="Arial" w:hAnsi="Arial" w:cs="Arial"/>
                <w:sz w:val="22"/>
                <w:szCs w:val="22"/>
                <w:lang w:val="en-GB" w:eastAsia="en-GB"/>
              </w:rPr>
              <w:t>Any hard copy information relating to candidates’ entries.</w:t>
            </w:r>
          </w:p>
        </w:tc>
        <w:tc>
          <w:tcPr>
            <w:tcW w:w="5386" w:type="dxa"/>
            <w:shd w:val="clear" w:color="auto" w:fill="auto"/>
          </w:tcPr>
          <w:p w14:paraId="44C521AA"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To be retained until the end of the examination season</w:t>
            </w:r>
          </w:p>
        </w:tc>
        <w:tc>
          <w:tcPr>
            <w:tcW w:w="2948" w:type="dxa"/>
            <w:shd w:val="clear" w:color="auto" w:fill="auto"/>
          </w:tcPr>
          <w:p w14:paraId="59A9438F"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Confidential destruction</w:t>
            </w:r>
          </w:p>
          <w:p w14:paraId="4D91A5C2" w14:textId="77777777" w:rsidR="00321276" w:rsidRDefault="00321276">
            <w:pPr>
              <w:spacing w:before="100" w:beforeAutospacing="1" w:after="100" w:afterAutospacing="1"/>
              <w:rPr>
                <w:rFonts w:ascii="Arial" w:hAnsi="Arial" w:cs="Arial"/>
                <w:sz w:val="22"/>
                <w:szCs w:val="22"/>
                <w:lang w:val="en-GB" w:eastAsia="en-GB"/>
              </w:rPr>
            </w:pPr>
          </w:p>
        </w:tc>
      </w:tr>
      <w:tr w:rsidR="00321276" w14:paraId="18938CAA" w14:textId="77777777">
        <w:trPr>
          <w:trHeight w:val="627"/>
        </w:trPr>
        <w:tc>
          <w:tcPr>
            <w:tcW w:w="2405" w:type="dxa"/>
            <w:shd w:val="clear" w:color="auto" w:fill="auto"/>
          </w:tcPr>
          <w:p w14:paraId="39AFD34F"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Exam question papers</w:t>
            </w:r>
          </w:p>
        </w:tc>
        <w:tc>
          <w:tcPr>
            <w:tcW w:w="4111" w:type="dxa"/>
            <w:shd w:val="clear" w:color="auto" w:fill="auto"/>
          </w:tcPr>
          <w:p w14:paraId="294A4868"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Question papers for timetabled written exams.</w:t>
            </w:r>
          </w:p>
        </w:tc>
        <w:tc>
          <w:tcPr>
            <w:tcW w:w="5386" w:type="dxa"/>
            <w:shd w:val="clear" w:color="auto" w:fill="auto"/>
          </w:tcPr>
          <w:p w14:paraId="21C874EE"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Issued to teaching staff at the end of the school day only when all candidates in the centre have completed the exam.</w:t>
            </w:r>
          </w:p>
          <w:p w14:paraId="223A9C50"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Instructions issued by an individual awarding body relating to the use of question papers for vocational </w:t>
            </w:r>
            <w:r>
              <w:rPr>
                <w:rFonts w:ascii="Arial" w:hAnsi="Arial" w:cs="Arial"/>
                <w:sz w:val="22"/>
                <w:szCs w:val="22"/>
                <w:lang w:val="en-GB" w:eastAsia="en-GB"/>
              </w:rPr>
              <w:lastRenderedPageBreak/>
              <w:t>qualifications after the examination has taken place are followed.</w:t>
            </w:r>
          </w:p>
          <w:p w14:paraId="3D8B7856"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[Reference </w:t>
            </w:r>
            <w:hyperlink r:id="rId30">
              <w:r>
                <w:rPr>
                  <w:rFonts w:ascii="Arial" w:hAnsi="Arial" w:cs="Arial"/>
                  <w:sz w:val="22"/>
                  <w:szCs w:val="22"/>
                  <w:u w:val="single"/>
                  <w:lang w:val="en-GB" w:eastAsia="en-GB"/>
                </w:rPr>
                <w:t>ICE</w:t>
              </w:r>
            </w:hyperlink>
            <w:r>
              <w:rPr>
                <w:rFonts w:ascii="Arial" w:hAnsi="Arial" w:cs="Arial"/>
                <w:sz w:val="22"/>
                <w:szCs w:val="22"/>
                <w:lang w:val="en-GB" w:eastAsia="en-GB"/>
              </w:rPr>
              <w:t xml:space="preserve"> 16 and  </w:t>
            </w:r>
            <w:hyperlink r:id="rId31">
              <w:r>
                <w:rPr>
                  <w:rFonts w:ascii="Arial" w:hAnsi="Arial" w:cs="Arial"/>
                  <w:sz w:val="22"/>
                  <w:szCs w:val="22"/>
                  <w:u w:val="single"/>
                  <w:lang w:val="en-GB" w:eastAsia="en-GB"/>
                </w:rPr>
                <w:t>GR</w:t>
              </w:r>
            </w:hyperlink>
            <w:r>
              <w:rPr>
                <w:rFonts w:ascii="Arial" w:hAnsi="Arial" w:cs="Arial"/>
                <w:sz w:val="22"/>
                <w:szCs w:val="22"/>
                <w:lang w:val="en-GB" w:eastAsia="en-GB"/>
              </w:rPr>
              <w:t xml:space="preserve"> 5,6]</w:t>
            </w:r>
          </w:p>
        </w:tc>
        <w:tc>
          <w:tcPr>
            <w:tcW w:w="2948" w:type="dxa"/>
            <w:shd w:val="clear" w:color="auto" w:fill="auto"/>
          </w:tcPr>
          <w:p w14:paraId="2A945BD4" w14:textId="77777777" w:rsidR="00321276" w:rsidRDefault="00321276">
            <w:pPr>
              <w:spacing w:before="100" w:beforeAutospacing="1" w:after="100" w:afterAutospacing="1"/>
              <w:rPr>
                <w:rFonts w:ascii="Arial" w:hAnsi="Arial" w:cs="Arial"/>
                <w:sz w:val="22"/>
                <w:szCs w:val="22"/>
                <w:lang w:val="en-GB" w:eastAsia="en-GB"/>
              </w:rPr>
            </w:pPr>
          </w:p>
        </w:tc>
      </w:tr>
      <w:tr w:rsidR="00321276" w14:paraId="6FF80E9C" w14:textId="77777777">
        <w:trPr>
          <w:trHeight w:val="627"/>
        </w:trPr>
        <w:tc>
          <w:tcPr>
            <w:tcW w:w="2405" w:type="dxa"/>
            <w:shd w:val="clear" w:color="auto" w:fill="auto"/>
          </w:tcPr>
          <w:p w14:paraId="6F881585"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Exam room checklists</w:t>
            </w:r>
          </w:p>
        </w:tc>
        <w:tc>
          <w:tcPr>
            <w:tcW w:w="4111" w:type="dxa"/>
            <w:shd w:val="clear" w:color="auto" w:fill="auto"/>
          </w:tcPr>
          <w:p w14:paraId="52AE7F42"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Checklists confirming room conditions and invigilation arrangements for each exam room.</w:t>
            </w:r>
          </w:p>
        </w:tc>
        <w:tc>
          <w:tcPr>
            <w:tcW w:w="5386" w:type="dxa"/>
            <w:shd w:val="clear" w:color="auto" w:fill="auto"/>
          </w:tcPr>
          <w:p w14:paraId="0B54EF35"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To be retained until after the deadline for EARs or until any appeal, malpractice or other results enquiry has been completed, whichever is later.</w:t>
            </w:r>
          </w:p>
          <w:p w14:paraId="54696AC4"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[Reference </w:t>
            </w:r>
            <w:hyperlink r:id="rId32">
              <w:r>
                <w:rPr>
                  <w:rFonts w:ascii="Arial" w:hAnsi="Arial" w:cs="Arial"/>
                  <w:sz w:val="22"/>
                  <w:szCs w:val="22"/>
                  <w:u w:val="single"/>
                  <w:lang w:val="en-GB" w:eastAsia="en-GB"/>
                </w:rPr>
                <w:t>ICE</w:t>
              </w:r>
            </w:hyperlink>
            <w:r>
              <w:rPr>
                <w:rFonts w:ascii="Arial" w:hAnsi="Arial" w:cs="Arial"/>
                <w:sz w:val="22"/>
                <w:szCs w:val="22"/>
                <w:lang w:val="en-GB" w:eastAsia="en-GB"/>
              </w:rPr>
              <w:t xml:space="preserve"> 6]</w:t>
            </w:r>
          </w:p>
        </w:tc>
        <w:tc>
          <w:tcPr>
            <w:tcW w:w="2948" w:type="dxa"/>
            <w:shd w:val="clear" w:color="auto" w:fill="auto"/>
          </w:tcPr>
          <w:p w14:paraId="6B31C8FA"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Shredding</w:t>
            </w:r>
          </w:p>
        </w:tc>
      </w:tr>
      <w:tr w:rsidR="00321276" w14:paraId="56416560" w14:textId="77777777">
        <w:trPr>
          <w:trHeight w:val="627"/>
        </w:trPr>
        <w:tc>
          <w:tcPr>
            <w:tcW w:w="2405" w:type="dxa"/>
            <w:shd w:val="clear" w:color="auto" w:fill="auto"/>
          </w:tcPr>
          <w:p w14:paraId="1A55772D"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Exam room incident logs </w:t>
            </w:r>
          </w:p>
        </w:tc>
        <w:tc>
          <w:tcPr>
            <w:tcW w:w="4111" w:type="dxa"/>
            <w:shd w:val="clear" w:color="auto" w:fill="auto"/>
          </w:tcPr>
          <w:p w14:paraId="5BC9C09A"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Logs recording any incidents or irregularities in exam rooms.</w:t>
            </w:r>
          </w:p>
        </w:tc>
        <w:tc>
          <w:tcPr>
            <w:tcW w:w="5386" w:type="dxa"/>
            <w:shd w:val="clear" w:color="auto" w:fill="auto"/>
          </w:tcPr>
          <w:p w14:paraId="65EECA2E"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To be retained until after the deadline for EARs or until any appeal, malpractice or other results enquiry has been completed, whichever is later.</w:t>
            </w:r>
          </w:p>
          <w:p w14:paraId="14CF38AE" w14:textId="77777777" w:rsidR="00321276" w:rsidRDefault="00321276">
            <w:pPr>
              <w:spacing w:before="100" w:beforeAutospacing="1" w:after="100" w:afterAutospacing="1"/>
              <w:rPr>
                <w:rFonts w:ascii="Arial" w:hAnsi="Arial" w:cs="Arial"/>
                <w:sz w:val="22"/>
                <w:szCs w:val="22"/>
                <w:lang w:val="en-GB" w:eastAsia="en-GB"/>
              </w:rPr>
            </w:pPr>
          </w:p>
        </w:tc>
        <w:tc>
          <w:tcPr>
            <w:tcW w:w="2948" w:type="dxa"/>
            <w:shd w:val="clear" w:color="auto" w:fill="auto"/>
          </w:tcPr>
          <w:p w14:paraId="6CBE2940"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Shredding</w:t>
            </w:r>
          </w:p>
        </w:tc>
      </w:tr>
      <w:tr w:rsidR="00321276" w14:paraId="190982E9" w14:textId="77777777">
        <w:tc>
          <w:tcPr>
            <w:tcW w:w="2405" w:type="dxa"/>
            <w:shd w:val="clear" w:color="auto" w:fill="auto"/>
          </w:tcPr>
          <w:p w14:paraId="25DAE7B9"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Exam stationery</w:t>
            </w:r>
          </w:p>
        </w:tc>
        <w:tc>
          <w:tcPr>
            <w:tcW w:w="4111" w:type="dxa"/>
            <w:shd w:val="clear" w:color="auto" w:fill="auto"/>
          </w:tcPr>
          <w:p w14:paraId="59F8617F" w14:textId="77777777" w:rsidR="00321276" w:rsidRDefault="00321276">
            <w:pPr>
              <w:autoSpaceDE w:val="0"/>
              <w:autoSpaceDN w:val="0"/>
              <w:adjustRightInd w:val="0"/>
              <w:spacing w:before="100" w:beforeAutospacing="1" w:after="100" w:afterAutospacing="1"/>
              <w:rPr>
                <w:rFonts w:ascii="Arial" w:eastAsiaTheme="minorHAnsi" w:hAnsi="Arial" w:cs="Arial"/>
                <w:sz w:val="22"/>
                <w:szCs w:val="22"/>
                <w:lang w:val="en-GB"/>
              </w:rPr>
            </w:pPr>
          </w:p>
        </w:tc>
        <w:tc>
          <w:tcPr>
            <w:tcW w:w="5386" w:type="dxa"/>
            <w:shd w:val="clear" w:color="auto" w:fill="auto"/>
          </w:tcPr>
          <w:p w14:paraId="28C1354E"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When awarding body or JCQ common stationery is considered surplus or is out-of-date it will be disposed of.</w:t>
            </w:r>
          </w:p>
          <w:p w14:paraId="1726C7F5"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[Reference </w:t>
            </w:r>
            <w:hyperlink r:id="rId33">
              <w:r>
                <w:rPr>
                  <w:rFonts w:ascii="Arial" w:hAnsi="Arial" w:cs="Arial"/>
                  <w:sz w:val="22"/>
                  <w:szCs w:val="22"/>
                  <w:u w:val="single"/>
                  <w:lang w:val="en-GB" w:eastAsia="en-GB"/>
                </w:rPr>
                <w:t>ICE</w:t>
              </w:r>
            </w:hyperlink>
            <w:r>
              <w:rPr>
                <w:rFonts w:ascii="Arial" w:hAnsi="Arial" w:cs="Arial"/>
                <w:sz w:val="22"/>
                <w:szCs w:val="22"/>
                <w:lang w:val="en-GB" w:eastAsia="en-GB"/>
              </w:rPr>
              <w:t xml:space="preserve"> page 4 and </w:t>
            </w:r>
            <w:hyperlink r:id="rId34">
              <w:r>
                <w:rPr>
                  <w:rFonts w:ascii="Arial" w:hAnsi="Arial" w:cs="Arial"/>
                  <w:sz w:val="22"/>
                  <w:szCs w:val="22"/>
                  <w:u w:val="single"/>
                  <w:lang w:val="en-GB" w:eastAsia="en-GB"/>
                </w:rPr>
                <w:t>ICE</w:t>
              </w:r>
            </w:hyperlink>
            <w:r>
              <w:rPr>
                <w:rFonts w:ascii="Arial" w:hAnsi="Arial" w:cs="Arial"/>
                <w:sz w:val="22"/>
                <w:szCs w:val="22"/>
                <w:lang w:val="en-GB" w:eastAsia="en-GB"/>
              </w:rPr>
              <w:t xml:space="preserve"> 23]</w:t>
            </w:r>
          </w:p>
        </w:tc>
        <w:tc>
          <w:tcPr>
            <w:tcW w:w="2948" w:type="dxa"/>
            <w:shd w:val="clear" w:color="auto" w:fill="auto"/>
          </w:tcPr>
          <w:p w14:paraId="45D1B495"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Confidential disposal</w:t>
            </w:r>
          </w:p>
        </w:tc>
      </w:tr>
      <w:tr w:rsidR="00321276" w14:paraId="68AFAF67" w14:textId="77777777">
        <w:tc>
          <w:tcPr>
            <w:tcW w:w="2405" w:type="dxa"/>
            <w:shd w:val="clear" w:color="auto" w:fill="auto"/>
          </w:tcPr>
          <w:p w14:paraId="1CEFE2C3"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Examiner reports</w:t>
            </w:r>
          </w:p>
        </w:tc>
        <w:tc>
          <w:tcPr>
            <w:tcW w:w="4111" w:type="dxa"/>
            <w:shd w:val="clear" w:color="auto" w:fill="auto"/>
          </w:tcPr>
          <w:p w14:paraId="39DB1C92"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 </w:t>
            </w:r>
          </w:p>
        </w:tc>
        <w:tc>
          <w:tcPr>
            <w:tcW w:w="5386" w:type="dxa"/>
            <w:shd w:val="clear" w:color="auto" w:fill="auto"/>
          </w:tcPr>
          <w:p w14:paraId="25E3DCB1" w14:textId="77777777" w:rsidR="00321276" w:rsidRDefault="00000000">
            <w:pPr>
              <w:spacing w:before="100" w:beforeAutospacing="1" w:after="100" w:afterAutospacing="1"/>
              <w:rPr>
                <w:rFonts w:ascii="Arial" w:hAnsi="Arial" w:cs="Arial"/>
                <w:b/>
                <w:bCs/>
                <w:sz w:val="22"/>
                <w:szCs w:val="22"/>
                <w:lang w:val="en-GB" w:eastAsia="en-GB"/>
              </w:rPr>
            </w:pPr>
            <w:r>
              <w:rPr>
                <w:rFonts w:ascii="Arial" w:hAnsi="Arial" w:cs="Arial"/>
                <w:sz w:val="22"/>
                <w:szCs w:val="22"/>
                <w:lang w:val="en-GB" w:eastAsia="en-GB"/>
              </w:rPr>
              <w:t>To be immediately provided to head of department as records owner.</w:t>
            </w:r>
          </w:p>
        </w:tc>
        <w:tc>
          <w:tcPr>
            <w:tcW w:w="2948" w:type="dxa"/>
            <w:shd w:val="clear" w:color="auto" w:fill="auto"/>
          </w:tcPr>
          <w:p w14:paraId="31962900" w14:textId="77777777" w:rsidR="00321276" w:rsidRDefault="00321276">
            <w:pPr>
              <w:spacing w:before="100" w:beforeAutospacing="1" w:after="100" w:afterAutospacing="1"/>
              <w:rPr>
                <w:rFonts w:ascii="Arial" w:hAnsi="Arial" w:cs="Arial"/>
                <w:b/>
                <w:sz w:val="22"/>
                <w:szCs w:val="22"/>
                <w:lang w:val="en-GB" w:eastAsia="en-GB"/>
              </w:rPr>
            </w:pPr>
          </w:p>
        </w:tc>
      </w:tr>
      <w:tr w:rsidR="00321276" w14:paraId="630DAF52" w14:textId="77777777">
        <w:tc>
          <w:tcPr>
            <w:tcW w:w="2405" w:type="dxa"/>
            <w:shd w:val="clear" w:color="auto" w:fill="auto"/>
          </w:tcPr>
          <w:p w14:paraId="36E8EA6B"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Finance information</w:t>
            </w:r>
          </w:p>
        </w:tc>
        <w:tc>
          <w:tcPr>
            <w:tcW w:w="4111" w:type="dxa"/>
            <w:shd w:val="clear" w:color="auto" w:fill="auto"/>
          </w:tcPr>
          <w:p w14:paraId="2075E935" w14:textId="77777777" w:rsidR="00321276" w:rsidRDefault="00000000">
            <w:pPr>
              <w:spacing w:before="100" w:beforeAutospacing="1" w:after="100" w:afterAutospacing="1"/>
              <w:rPr>
                <w:rFonts w:ascii="Arial" w:hAnsi="Arial" w:cs="Arial"/>
                <w:b/>
                <w:bCs/>
                <w:sz w:val="22"/>
                <w:szCs w:val="22"/>
                <w:lang w:val="en-GB" w:eastAsia="en-GB"/>
              </w:rPr>
            </w:pPr>
            <w:r>
              <w:rPr>
                <w:rFonts w:ascii="Arial" w:hAnsi="Arial" w:cs="Arial"/>
                <w:sz w:val="22"/>
                <w:szCs w:val="22"/>
                <w:lang w:val="en-GB" w:eastAsia="en-GB"/>
              </w:rPr>
              <w:t>Copy invoices for exams-related fees.</w:t>
            </w:r>
          </w:p>
        </w:tc>
        <w:tc>
          <w:tcPr>
            <w:tcW w:w="5386" w:type="dxa"/>
            <w:shd w:val="clear" w:color="auto" w:fill="auto"/>
          </w:tcPr>
          <w:p w14:paraId="66806407" w14:textId="77777777" w:rsidR="00321276" w:rsidRDefault="00000000">
            <w:pPr>
              <w:spacing w:before="100" w:beforeAutospacing="1" w:after="100" w:afterAutospacing="1"/>
              <w:rPr>
                <w:rFonts w:ascii="Arial" w:hAnsi="Arial" w:cs="Arial"/>
                <w:b/>
                <w:bCs/>
                <w:sz w:val="22"/>
                <w:szCs w:val="22"/>
                <w:lang w:val="en-GB" w:eastAsia="en-GB"/>
              </w:rPr>
            </w:pPr>
            <w:r>
              <w:rPr>
                <w:rFonts w:ascii="Arial" w:hAnsi="Arial" w:cs="Arial"/>
                <w:sz w:val="22"/>
                <w:szCs w:val="22"/>
                <w:lang w:val="en-GB" w:eastAsia="en-GB"/>
              </w:rPr>
              <w:t>To be returned to Finance department as records owner at the end of the academic year.</w:t>
            </w:r>
          </w:p>
        </w:tc>
        <w:tc>
          <w:tcPr>
            <w:tcW w:w="2948" w:type="dxa"/>
            <w:shd w:val="clear" w:color="auto" w:fill="auto"/>
          </w:tcPr>
          <w:p w14:paraId="668A4F36" w14:textId="77777777" w:rsidR="00321276" w:rsidRDefault="00321276">
            <w:pPr>
              <w:spacing w:before="100" w:beforeAutospacing="1" w:after="100" w:afterAutospacing="1"/>
              <w:rPr>
                <w:rFonts w:ascii="Arial" w:hAnsi="Arial" w:cs="Arial"/>
                <w:b/>
                <w:sz w:val="22"/>
                <w:szCs w:val="22"/>
                <w:lang w:val="en-GB" w:eastAsia="en-GB"/>
              </w:rPr>
            </w:pPr>
          </w:p>
        </w:tc>
      </w:tr>
      <w:tr w:rsidR="00321276" w14:paraId="143506C2" w14:textId="77777777">
        <w:tc>
          <w:tcPr>
            <w:tcW w:w="2405" w:type="dxa"/>
            <w:shd w:val="clear" w:color="auto" w:fill="auto"/>
          </w:tcPr>
          <w:p w14:paraId="1F0BBB6D"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Invigilation arrangements</w:t>
            </w:r>
          </w:p>
        </w:tc>
        <w:tc>
          <w:tcPr>
            <w:tcW w:w="4111" w:type="dxa"/>
            <w:shd w:val="clear" w:color="auto" w:fill="auto"/>
          </w:tcPr>
          <w:p w14:paraId="202207E3"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See </w:t>
            </w:r>
            <w:r>
              <w:rPr>
                <w:rFonts w:ascii="Arial" w:hAnsi="Arial" w:cs="Arial"/>
                <w:i/>
                <w:iCs/>
                <w:sz w:val="22"/>
                <w:szCs w:val="22"/>
                <w:lang w:val="en-GB" w:eastAsia="en-GB"/>
              </w:rPr>
              <w:t>Exam room checklists</w:t>
            </w:r>
          </w:p>
        </w:tc>
        <w:tc>
          <w:tcPr>
            <w:tcW w:w="5386" w:type="dxa"/>
            <w:shd w:val="clear" w:color="auto" w:fill="auto"/>
          </w:tcPr>
          <w:p w14:paraId="54954749" w14:textId="77777777" w:rsidR="00321276" w:rsidRDefault="00321276">
            <w:pPr>
              <w:spacing w:before="100" w:beforeAutospacing="1" w:after="100" w:afterAutospacing="1"/>
              <w:rPr>
                <w:rFonts w:ascii="Arial" w:hAnsi="Arial" w:cs="Arial"/>
                <w:sz w:val="22"/>
                <w:szCs w:val="22"/>
                <w:lang w:val="en-GB" w:eastAsia="en-GB"/>
              </w:rPr>
            </w:pPr>
          </w:p>
        </w:tc>
        <w:tc>
          <w:tcPr>
            <w:tcW w:w="2948" w:type="dxa"/>
            <w:shd w:val="clear" w:color="auto" w:fill="auto"/>
          </w:tcPr>
          <w:p w14:paraId="7DDCA1B8" w14:textId="77777777" w:rsidR="00321276" w:rsidRDefault="00321276">
            <w:pPr>
              <w:spacing w:before="100" w:beforeAutospacing="1" w:after="100" w:afterAutospacing="1"/>
              <w:rPr>
                <w:rFonts w:ascii="Arial" w:hAnsi="Arial" w:cs="Arial"/>
                <w:b/>
                <w:sz w:val="22"/>
                <w:szCs w:val="22"/>
                <w:lang w:val="en-GB" w:eastAsia="en-GB"/>
              </w:rPr>
            </w:pPr>
          </w:p>
        </w:tc>
      </w:tr>
      <w:tr w:rsidR="00321276" w14:paraId="73850F15" w14:textId="77777777">
        <w:tc>
          <w:tcPr>
            <w:tcW w:w="2405" w:type="dxa"/>
            <w:shd w:val="clear" w:color="auto" w:fill="auto"/>
          </w:tcPr>
          <w:p w14:paraId="5150FE24"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JCQ publications </w:t>
            </w:r>
          </w:p>
        </w:tc>
        <w:tc>
          <w:tcPr>
            <w:tcW w:w="4111" w:type="dxa"/>
            <w:shd w:val="clear" w:color="auto" w:fill="auto"/>
          </w:tcPr>
          <w:p w14:paraId="2B3297BA"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Any hard copy publications provided by JCQ.</w:t>
            </w:r>
          </w:p>
        </w:tc>
        <w:tc>
          <w:tcPr>
            <w:tcW w:w="5386" w:type="dxa"/>
            <w:shd w:val="clear" w:color="auto" w:fill="auto"/>
          </w:tcPr>
          <w:p w14:paraId="4EF37C95" w14:textId="77777777" w:rsidR="00321276" w:rsidRDefault="00000000">
            <w:pPr>
              <w:spacing w:before="100" w:beforeAutospacing="1" w:after="100" w:afterAutospacing="1"/>
              <w:rPr>
                <w:rFonts w:ascii="Arial" w:hAnsi="Arial" w:cs="Arial"/>
                <w:b/>
                <w:bCs/>
                <w:sz w:val="22"/>
                <w:szCs w:val="22"/>
                <w:lang w:val="en-GB" w:eastAsia="en-GB"/>
              </w:rPr>
            </w:pPr>
            <w:r>
              <w:rPr>
                <w:rFonts w:ascii="Arial" w:hAnsi="Arial" w:cs="Arial"/>
                <w:sz w:val="22"/>
                <w:szCs w:val="22"/>
                <w:lang w:val="en-GB" w:eastAsia="en-GB"/>
              </w:rPr>
              <w:t xml:space="preserve">To be retained until the current academic year update is provided. </w:t>
            </w:r>
          </w:p>
        </w:tc>
        <w:tc>
          <w:tcPr>
            <w:tcW w:w="2948" w:type="dxa"/>
            <w:shd w:val="clear" w:color="auto" w:fill="auto"/>
          </w:tcPr>
          <w:p w14:paraId="6DFF3AF1" w14:textId="77777777" w:rsidR="00321276" w:rsidRDefault="00321276">
            <w:pPr>
              <w:spacing w:before="100" w:beforeAutospacing="1" w:after="100" w:afterAutospacing="1"/>
              <w:rPr>
                <w:rFonts w:ascii="Arial" w:hAnsi="Arial" w:cs="Arial"/>
                <w:b/>
                <w:sz w:val="22"/>
                <w:szCs w:val="22"/>
                <w:lang w:val="en-GB" w:eastAsia="en-GB"/>
              </w:rPr>
            </w:pPr>
          </w:p>
        </w:tc>
      </w:tr>
      <w:tr w:rsidR="00321276" w14:paraId="50B1DAC9" w14:textId="77777777">
        <w:tc>
          <w:tcPr>
            <w:tcW w:w="2405" w:type="dxa"/>
            <w:shd w:val="clear" w:color="auto" w:fill="auto"/>
          </w:tcPr>
          <w:p w14:paraId="52A0893F"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Moderator reports</w:t>
            </w:r>
          </w:p>
        </w:tc>
        <w:tc>
          <w:tcPr>
            <w:tcW w:w="4111" w:type="dxa"/>
            <w:shd w:val="clear" w:color="auto" w:fill="auto"/>
          </w:tcPr>
          <w:p w14:paraId="73BE1006"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 </w:t>
            </w:r>
          </w:p>
        </w:tc>
        <w:tc>
          <w:tcPr>
            <w:tcW w:w="5386" w:type="dxa"/>
            <w:shd w:val="clear" w:color="auto" w:fill="auto"/>
          </w:tcPr>
          <w:p w14:paraId="5D79A3B9" w14:textId="77777777" w:rsidR="00321276" w:rsidRDefault="00000000">
            <w:pPr>
              <w:spacing w:before="100" w:beforeAutospacing="1" w:after="100" w:afterAutospacing="1"/>
              <w:rPr>
                <w:rFonts w:ascii="Arial" w:hAnsi="Arial" w:cs="Arial"/>
                <w:b/>
                <w:bCs/>
                <w:sz w:val="22"/>
                <w:szCs w:val="22"/>
                <w:lang w:val="en-GB" w:eastAsia="en-GB"/>
              </w:rPr>
            </w:pPr>
            <w:r>
              <w:rPr>
                <w:rFonts w:ascii="Arial" w:hAnsi="Arial" w:cs="Arial"/>
                <w:sz w:val="22"/>
                <w:szCs w:val="22"/>
                <w:lang w:val="en-GB" w:eastAsia="en-GB"/>
              </w:rPr>
              <w:t>To be immediately provided to head of department as records owner.</w:t>
            </w:r>
          </w:p>
        </w:tc>
        <w:tc>
          <w:tcPr>
            <w:tcW w:w="2948" w:type="dxa"/>
            <w:shd w:val="clear" w:color="auto" w:fill="auto"/>
          </w:tcPr>
          <w:p w14:paraId="1E8ADFA1" w14:textId="77777777" w:rsidR="00321276" w:rsidRDefault="00321276">
            <w:pPr>
              <w:spacing w:before="100" w:beforeAutospacing="1" w:after="100" w:afterAutospacing="1"/>
              <w:rPr>
                <w:rFonts w:ascii="Arial" w:hAnsi="Arial" w:cs="Arial"/>
                <w:b/>
                <w:sz w:val="22"/>
                <w:szCs w:val="22"/>
                <w:lang w:val="en-GB" w:eastAsia="en-GB"/>
              </w:rPr>
            </w:pPr>
          </w:p>
        </w:tc>
      </w:tr>
      <w:tr w:rsidR="00321276" w14:paraId="134EFE3F" w14:textId="77777777">
        <w:tc>
          <w:tcPr>
            <w:tcW w:w="2405" w:type="dxa"/>
            <w:shd w:val="clear" w:color="auto" w:fill="auto"/>
          </w:tcPr>
          <w:p w14:paraId="52232CCE"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lastRenderedPageBreak/>
              <w:t>Overnight supervision information</w:t>
            </w:r>
          </w:p>
        </w:tc>
        <w:tc>
          <w:tcPr>
            <w:tcW w:w="4111" w:type="dxa"/>
            <w:shd w:val="clear" w:color="auto" w:fill="auto"/>
          </w:tcPr>
          <w:p w14:paraId="2A7AC83C" w14:textId="77777777" w:rsidR="00321276" w:rsidRDefault="00000000">
            <w:pPr>
              <w:autoSpaceDE w:val="0"/>
              <w:autoSpaceDN w:val="0"/>
              <w:adjustRightInd w:val="0"/>
              <w:spacing w:before="100" w:beforeAutospacing="1" w:after="100" w:afterAutospacing="1"/>
              <w:rPr>
                <w:rFonts w:ascii="Arial" w:hAnsi="Arial" w:cs="Arial"/>
                <w:i/>
                <w:iCs/>
                <w:sz w:val="22"/>
                <w:szCs w:val="22"/>
                <w:lang w:val="en-GB" w:eastAsia="en-GB"/>
              </w:rPr>
            </w:pPr>
            <w:r>
              <w:rPr>
                <w:rFonts w:ascii="Arial" w:hAnsi="Arial" w:cs="Arial"/>
                <w:sz w:val="22"/>
                <w:szCs w:val="22"/>
                <w:lang w:val="en-GB" w:eastAsia="en-GB"/>
              </w:rPr>
              <w:t xml:space="preserve">Copy of JCQ form </w:t>
            </w:r>
            <w:r>
              <w:rPr>
                <w:rFonts w:ascii="Arial" w:hAnsi="Arial" w:cs="Arial"/>
                <w:i/>
                <w:iCs/>
                <w:sz w:val="22"/>
                <w:szCs w:val="22"/>
                <w:lang w:val="en-GB" w:eastAsia="en-GB"/>
              </w:rPr>
              <w:t xml:space="preserve">Timetable variation and confidentiality declaration for overnight supervision </w:t>
            </w:r>
            <w:r>
              <w:rPr>
                <w:rFonts w:ascii="Arial" w:hAnsi="Arial" w:cs="Arial"/>
                <w:sz w:val="22"/>
                <w:szCs w:val="22"/>
                <w:lang w:val="en-GB" w:eastAsia="en-GB"/>
              </w:rPr>
              <w:t>for any candidate eligible for these arrangements.</w:t>
            </w:r>
          </w:p>
        </w:tc>
        <w:tc>
          <w:tcPr>
            <w:tcW w:w="5386" w:type="dxa"/>
            <w:shd w:val="clear" w:color="auto" w:fill="auto"/>
          </w:tcPr>
          <w:p w14:paraId="436060C4"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To be retained for JCQ inspection purposes for the relevant exam series.</w:t>
            </w:r>
          </w:p>
        </w:tc>
        <w:tc>
          <w:tcPr>
            <w:tcW w:w="2948" w:type="dxa"/>
            <w:shd w:val="clear" w:color="auto" w:fill="auto"/>
          </w:tcPr>
          <w:p w14:paraId="636D172B"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Confidential destruction</w:t>
            </w:r>
          </w:p>
          <w:p w14:paraId="6B1EAFE6" w14:textId="77777777" w:rsidR="00321276" w:rsidRDefault="00321276">
            <w:pPr>
              <w:spacing w:before="100" w:beforeAutospacing="1" w:after="100" w:afterAutospacing="1"/>
              <w:rPr>
                <w:rFonts w:ascii="Arial" w:hAnsi="Arial" w:cs="Arial"/>
                <w:b/>
                <w:bCs/>
                <w:sz w:val="22"/>
                <w:szCs w:val="22"/>
                <w:lang w:val="en-GB" w:eastAsia="en-GB"/>
              </w:rPr>
            </w:pPr>
          </w:p>
        </w:tc>
      </w:tr>
      <w:tr w:rsidR="00321276" w14:paraId="1AAC5033" w14:textId="77777777">
        <w:tc>
          <w:tcPr>
            <w:tcW w:w="2405" w:type="dxa"/>
            <w:shd w:val="clear" w:color="auto" w:fill="auto"/>
          </w:tcPr>
          <w:p w14:paraId="587C7BBF"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Post-results services: confirmation of candidate consent information</w:t>
            </w:r>
          </w:p>
        </w:tc>
        <w:tc>
          <w:tcPr>
            <w:tcW w:w="4111" w:type="dxa"/>
            <w:shd w:val="clear" w:color="auto" w:fill="auto"/>
          </w:tcPr>
          <w:p w14:paraId="3AA42574"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Hard copy or email record of candidate consent for an EAR or ATS request to be submitted to an awarding body</w:t>
            </w:r>
          </w:p>
        </w:tc>
        <w:tc>
          <w:tcPr>
            <w:tcW w:w="5386" w:type="dxa"/>
            <w:shd w:val="clear" w:color="auto" w:fill="auto"/>
          </w:tcPr>
          <w:p w14:paraId="463DAF87" w14:textId="77777777" w:rsidR="00321276" w:rsidRDefault="00000000">
            <w:pPr>
              <w:spacing w:before="100" w:beforeAutospacing="1" w:after="100" w:afterAutospacing="1"/>
              <w:ind w:left="34"/>
              <w:contextualSpacing/>
              <w:rPr>
                <w:rFonts w:ascii="Arial" w:hAnsi="Arial" w:cs="Arial"/>
                <w:sz w:val="22"/>
                <w:szCs w:val="22"/>
                <w:lang w:val="en-GB" w:eastAsia="en-GB"/>
              </w:rPr>
            </w:pPr>
            <w:r>
              <w:rPr>
                <w:rFonts w:ascii="Arial" w:hAnsi="Arial" w:cs="Arial"/>
                <w:sz w:val="22"/>
                <w:szCs w:val="22"/>
                <w:lang w:val="en-GB" w:eastAsia="en-GB"/>
              </w:rPr>
              <w:t>EAR consent to be retained for at least six months following the outcome of the enquiry or any subsequent appeal.</w:t>
            </w:r>
          </w:p>
          <w:p w14:paraId="4783A675"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ATS consent to be retained for at least six months from the date consent given.    </w:t>
            </w:r>
          </w:p>
          <w:p w14:paraId="2095BD3C" w14:textId="77777777" w:rsidR="00321276" w:rsidRDefault="00000000">
            <w:pPr>
              <w:spacing w:before="100" w:beforeAutospacing="1" w:after="100" w:afterAutospacing="1"/>
              <w:ind w:left="34"/>
              <w:contextualSpacing/>
              <w:rPr>
                <w:rFonts w:ascii="Arial" w:hAnsi="Arial" w:cs="Arial"/>
                <w:sz w:val="22"/>
                <w:szCs w:val="22"/>
                <w:lang w:val="en-GB" w:eastAsia="en-GB"/>
              </w:rPr>
            </w:pPr>
            <w:r>
              <w:rPr>
                <w:rFonts w:ascii="Arial" w:hAnsi="Arial" w:cs="Arial"/>
                <w:sz w:val="22"/>
                <w:szCs w:val="22"/>
                <w:lang w:val="en-GB" w:eastAsia="en-GB"/>
              </w:rPr>
              <w:t xml:space="preserve">[Reference </w:t>
            </w:r>
            <w:hyperlink r:id="rId35">
              <w:r>
                <w:rPr>
                  <w:rFonts w:ascii="Arial" w:hAnsi="Arial" w:cs="Arial"/>
                  <w:sz w:val="22"/>
                  <w:szCs w:val="22"/>
                  <w:u w:val="single"/>
                  <w:lang w:val="en-GB" w:eastAsia="en-GB"/>
                </w:rPr>
                <w:t>PRS</w:t>
              </w:r>
            </w:hyperlink>
            <w:r>
              <w:rPr>
                <w:rFonts w:ascii="Arial" w:hAnsi="Arial" w:cs="Arial"/>
                <w:sz w:val="22"/>
                <w:szCs w:val="22"/>
                <w:lang w:val="en-GB" w:eastAsia="en-GB"/>
              </w:rPr>
              <w:t xml:space="preserve"> 4, appendix A and B]        </w:t>
            </w:r>
          </w:p>
        </w:tc>
        <w:tc>
          <w:tcPr>
            <w:tcW w:w="2948" w:type="dxa"/>
            <w:shd w:val="clear" w:color="auto" w:fill="auto"/>
          </w:tcPr>
          <w:p w14:paraId="2B895B66"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Confidential destruction</w:t>
            </w:r>
          </w:p>
          <w:p w14:paraId="4F841F29" w14:textId="77777777" w:rsidR="00321276" w:rsidRDefault="00321276">
            <w:pPr>
              <w:spacing w:before="100" w:beforeAutospacing="1" w:after="100" w:afterAutospacing="1"/>
              <w:rPr>
                <w:rFonts w:ascii="Arial" w:hAnsi="Arial" w:cs="Arial"/>
                <w:b/>
                <w:bCs/>
                <w:sz w:val="22"/>
                <w:szCs w:val="22"/>
                <w:lang w:val="en-GB" w:eastAsia="en-GB"/>
              </w:rPr>
            </w:pPr>
          </w:p>
        </w:tc>
      </w:tr>
      <w:tr w:rsidR="00321276" w14:paraId="7D5F1169" w14:textId="77777777">
        <w:tc>
          <w:tcPr>
            <w:tcW w:w="2405" w:type="dxa"/>
            <w:shd w:val="clear" w:color="auto" w:fill="auto"/>
          </w:tcPr>
          <w:p w14:paraId="5F8D6202"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Post-results services: requests/outcome information</w:t>
            </w:r>
          </w:p>
        </w:tc>
        <w:tc>
          <w:tcPr>
            <w:tcW w:w="4111" w:type="dxa"/>
            <w:shd w:val="clear" w:color="auto" w:fill="auto"/>
          </w:tcPr>
          <w:p w14:paraId="4DF5CA61"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Any hard copy information relating to a post-results service request (EARs, appeals, ATS) submitted to an awarding body for a candidate and outcome information from the awarding body.</w:t>
            </w:r>
          </w:p>
        </w:tc>
        <w:tc>
          <w:tcPr>
            <w:tcW w:w="5386" w:type="dxa"/>
            <w:shd w:val="clear" w:color="auto" w:fill="auto"/>
          </w:tcPr>
          <w:p w14:paraId="6961DB67" w14:textId="77777777" w:rsidR="00321276" w:rsidRDefault="00321276">
            <w:pPr>
              <w:spacing w:before="100" w:beforeAutospacing="1" w:after="100" w:afterAutospacing="1"/>
              <w:rPr>
                <w:rFonts w:ascii="Arial" w:hAnsi="Arial" w:cs="Arial"/>
                <w:b/>
                <w:sz w:val="22"/>
                <w:szCs w:val="22"/>
                <w:lang w:val="en-GB" w:eastAsia="en-GB"/>
              </w:rPr>
            </w:pPr>
          </w:p>
        </w:tc>
        <w:tc>
          <w:tcPr>
            <w:tcW w:w="2948" w:type="dxa"/>
            <w:shd w:val="clear" w:color="auto" w:fill="auto"/>
          </w:tcPr>
          <w:p w14:paraId="6A2AFB65"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Confidential destruction</w:t>
            </w:r>
          </w:p>
          <w:p w14:paraId="0DFB50FF" w14:textId="77777777" w:rsidR="00321276" w:rsidRDefault="00321276">
            <w:pPr>
              <w:spacing w:before="100" w:beforeAutospacing="1" w:after="100" w:afterAutospacing="1"/>
              <w:rPr>
                <w:rFonts w:ascii="Arial" w:hAnsi="Arial" w:cs="Arial"/>
                <w:b/>
                <w:bCs/>
                <w:sz w:val="22"/>
                <w:szCs w:val="22"/>
                <w:lang w:val="en-GB" w:eastAsia="en-GB"/>
              </w:rPr>
            </w:pPr>
          </w:p>
        </w:tc>
      </w:tr>
      <w:tr w:rsidR="00321276" w14:paraId="2F385A1F" w14:textId="77777777">
        <w:tc>
          <w:tcPr>
            <w:tcW w:w="2405" w:type="dxa"/>
            <w:shd w:val="clear" w:color="auto" w:fill="auto"/>
          </w:tcPr>
          <w:p w14:paraId="432BF3FD"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Post-results services: scripts provided by ATS service </w:t>
            </w:r>
          </w:p>
        </w:tc>
        <w:tc>
          <w:tcPr>
            <w:tcW w:w="4111" w:type="dxa"/>
            <w:shd w:val="clear" w:color="auto" w:fill="auto"/>
          </w:tcPr>
          <w:p w14:paraId="083BFAB8" w14:textId="77777777" w:rsidR="00321276" w:rsidRDefault="00000000">
            <w:pPr>
              <w:autoSpaceDE w:val="0"/>
              <w:autoSpaceDN w:val="0"/>
              <w:adjustRightInd w:val="0"/>
              <w:spacing w:before="100" w:beforeAutospacing="1" w:after="100" w:afterAutospacing="1"/>
              <w:rPr>
                <w:rFonts w:ascii="Arial" w:eastAsiaTheme="minorHAnsi" w:hAnsi="Arial" w:cs="Arial"/>
                <w:sz w:val="22"/>
                <w:szCs w:val="22"/>
                <w:lang w:val="en-GB"/>
              </w:rPr>
            </w:pPr>
            <w:r>
              <w:rPr>
                <w:rFonts w:ascii="Arial" w:eastAsiaTheme="minorHAnsi" w:hAnsi="Arial" w:cs="Arial"/>
                <w:sz w:val="22"/>
                <w:szCs w:val="22"/>
                <w:lang w:val="en-GB"/>
              </w:rPr>
              <w:t>Copies of exam scripts (or an electronic image of the script) returned to the centre by the awarding body/copies downloaded by the centre where the awarding body provides online access to scripts.</w:t>
            </w:r>
          </w:p>
        </w:tc>
        <w:tc>
          <w:tcPr>
            <w:tcW w:w="5386" w:type="dxa"/>
            <w:shd w:val="clear" w:color="auto" w:fill="auto"/>
          </w:tcPr>
          <w:p w14:paraId="000E151A"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Where copies of scripts are retained by the centre, they must be securely stored (including any electronic versions) until they are no longer required.</w:t>
            </w:r>
          </w:p>
          <w:p w14:paraId="374C3906" w14:textId="77777777" w:rsidR="00321276" w:rsidRDefault="00000000">
            <w:pPr>
              <w:spacing w:before="100" w:beforeAutospacing="1" w:after="100" w:afterAutospacing="1"/>
              <w:rPr>
                <w:rFonts w:ascii="Arial" w:hAnsi="Arial" w:cs="Arial"/>
                <w:b/>
                <w:bCs/>
                <w:sz w:val="22"/>
                <w:szCs w:val="22"/>
                <w:lang w:val="en-GB" w:eastAsia="en-GB"/>
              </w:rPr>
            </w:pPr>
            <w:r>
              <w:rPr>
                <w:rFonts w:ascii="Arial" w:hAnsi="Arial" w:cs="Arial"/>
                <w:sz w:val="22"/>
                <w:szCs w:val="22"/>
                <w:lang w:val="en-GB" w:eastAsia="en-GB"/>
              </w:rPr>
              <w:t xml:space="preserve">[Reference </w:t>
            </w:r>
            <w:hyperlink r:id="rId36">
              <w:r>
                <w:rPr>
                  <w:rFonts w:ascii="Arial" w:hAnsi="Arial" w:cs="Arial"/>
                  <w:sz w:val="22"/>
                  <w:szCs w:val="22"/>
                  <w:u w:val="single"/>
                  <w:lang w:val="en-GB" w:eastAsia="en-GB"/>
                </w:rPr>
                <w:t>PRS</w:t>
              </w:r>
            </w:hyperlink>
            <w:r>
              <w:rPr>
                <w:rFonts w:ascii="Arial" w:hAnsi="Arial" w:cs="Arial"/>
                <w:sz w:val="22"/>
                <w:szCs w:val="22"/>
                <w:lang w:val="en-GB" w:eastAsia="en-GB"/>
              </w:rPr>
              <w:t xml:space="preserve"> 6]</w:t>
            </w:r>
          </w:p>
        </w:tc>
        <w:tc>
          <w:tcPr>
            <w:tcW w:w="2948" w:type="dxa"/>
            <w:shd w:val="clear" w:color="auto" w:fill="auto"/>
          </w:tcPr>
          <w:p w14:paraId="023465F7"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Confidential disposal</w:t>
            </w:r>
          </w:p>
        </w:tc>
      </w:tr>
      <w:tr w:rsidR="00321276" w14:paraId="138C65EA" w14:textId="77777777">
        <w:tc>
          <w:tcPr>
            <w:tcW w:w="2405" w:type="dxa"/>
            <w:shd w:val="clear" w:color="auto" w:fill="auto"/>
          </w:tcPr>
          <w:p w14:paraId="1FE6233E"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Post-results services: tracking logs</w:t>
            </w:r>
          </w:p>
        </w:tc>
        <w:tc>
          <w:tcPr>
            <w:tcW w:w="4111" w:type="dxa"/>
            <w:shd w:val="clear" w:color="auto" w:fill="auto"/>
          </w:tcPr>
          <w:p w14:paraId="5AE2D30B" w14:textId="77777777" w:rsidR="00321276" w:rsidRDefault="00000000">
            <w:pPr>
              <w:autoSpaceDE w:val="0"/>
              <w:autoSpaceDN w:val="0"/>
              <w:adjustRightInd w:val="0"/>
              <w:spacing w:before="100" w:beforeAutospacing="1" w:after="100" w:afterAutospacing="1"/>
              <w:rPr>
                <w:rFonts w:ascii="Arial" w:eastAsiaTheme="minorHAnsi" w:hAnsi="Arial" w:cs="Arial"/>
                <w:sz w:val="22"/>
                <w:szCs w:val="22"/>
                <w:lang w:val="en-GB"/>
              </w:rPr>
            </w:pPr>
            <w:r>
              <w:rPr>
                <w:rFonts w:ascii="Arial" w:eastAsiaTheme="minorHAnsi" w:hAnsi="Arial" w:cs="Arial"/>
                <w:sz w:val="22"/>
                <w:szCs w:val="22"/>
                <w:lang w:val="en-GB"/>
              </w:rPr>
              <w:t>A log tracking to resolution all post-results service requests submitted to awarding bodies.</w:t>
            </w:r>
          </w:p>
        </w:tc>
        <w:tc>
          <w:tcPr>
            <w:tcW w:w="5386" w:type="dxa"/>
            <w:shd w:val="clear" w:color="auto" w:fill="auto"/>
          </w:tcPr>
          <w:p w14:paraId="4AC73ED0" w14:textId="77777777" w:rsidR="00321276" w:rsidRDefault="00321276">
            <w:pPr>
              <w:spacing w:before="100" w:beforeAutospacing="1" w:after="100" w:afterAutospacing="1"/>
              <w:rPr>
                <w:rFonts w:ascii="Arial" w:hAnsi="Arial" w:cs="Arial"/>
                <w:b/>
                <w:sz w:val="22"/>
                <w:szCs w:val="22"/>
                <w:lang w:val="en-GB" w:eastAsia="en-GB"/>
              </w:rPr>
            </w:pPr>
          </w:p>
        </w:tc>
        <w:tc>
          <w:tcPr>
            <w:tcW w:w="2948" w:type="dxa"/>
            <w:shd w:val="clear" w:color="auto" w:fill="auto"/>
          </w:tcPr>
          <w:p w14:paraId="58C18807" w14:textId="77777777" w:rsidR="00321276" w:rsidRDefault="00321276">
            <w:pPr>
              <w:spacing w:before="100" w:beforeAutospacing="1" w:after="100" w:afterAutospacing="1"/>
              <w:rPr>
                <w:rFonts w:ascii="Arial" w:hAnsi="Arial" w:cs="Arial"/>
                <w:b/>
                <w:sz w:val="22"/>
                <w:szCs w:val="22"/>
                <w:lang w:val="en-GB" w:eastAsia="en-GB"/>
              </w:rPr>
            </w:pPr>
          </w:p>
        </w:tc>
      </w:tr>
      <w:tr w:rsidR="00321276" w14:paraId="75E04E18" w14:textId="77777777">
        <w:tc>
          <w:tcPr>
            <w:tcW w:w="2405" w:type="dxa"/>
            <w:shd w:val="clear" w:color="auto" w:fill="auto"/>
          </w:tcPr>
          <w:p w14:paraId="0C2E6EAB"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Private candidate information</w:t>
            </w:r>
          </w:p>
        </w:tc>
        <w:tc>
          <w:tcPr>
            <w:tcW w:w="4111" w:type="dxa"/>
            <w:shd w:val="clear" w:color="auto" w:fill="auto"/>
          </w:tcPr>
          <w:p w14:paraId="6C58537C"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Any hard copy information relating to private candidates’ entries.</w:t>
            </w:r>
          </w:p>
        </w:tc>
        <w:tc>
          <w:tcPr>
            <w:tcW w:w="5386" w:type="dxa"/>
            <w:shd w:val="clear" w:color="auto" w:fill="auto"/>
          </w:tcPr>
          <w:p w14:paraId="1387B330" w14:textId="77777777" w:rsidR="00321276" w:rsidRDefault="00321276">
            <w:pPr>
              <w:spacing w:before="100" w:beforeAutospacing="1" w:after="100" w:afterAutospacing="1"/>
              <w:rPr>
                <w:rFonts w:ascii="Arial" w:hAnsi="Arial" w:cs="Arial"/>
                <w:b/>
                <w:sz w:val="22"/>
                <w:szCs w:val="22"/>
                <w:lang w:val="en-GB" w:eastAsia="en-GB"/>
              </w:rPr>
            </w:pPr>
          </w:p>
        </w:tc>
        <w:tc>
          <w:tcPr>
            <w:tcW w:w="2948" w:type="dxa"/>
            <w:shd w:val="clear" w:color="auto" w:fill="auto"/>
          </w:tcPr>
          <w:p w14:paraId="57F1E4B8" w14:textId="77777777" w:rsidR="00321276" w:rsidRDefault="00321276">
            <w:pPr>
              <w:spacing w:before="100" w:beforeAutospacing="1" w:after="100" w:afterAutospacing="1"/>
              <w:rPr>
                <w:rFonts w:ascii="Arial" w:hAnsi="Arial" w:cs="Arial"/>
                <w:b/>
                <w:sz w:val="22"/>
                <w:szCs w:val="22"/>
                <w:lang w:val="en-GB" w:eastAsia="en-GB"/>
              </w:rPr>
            </w:pPr>
          </w:p>
        </w:tc>
      </w:tr>
      <w:tr w:rsidR="00321276" w14:paraId="36377379" w14:textId="77777777">
        <w:tc>
          <w:tcPr>
            <w:tcW w:w="2405" w:type="dxa"/>
            <w:shd w:val="clear" w:color="auto" w:fill="auto"/>
          </w:tcPr>
          <w:p w14:paraId="3920D419"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lastRenderedPageBreak/>
              <w:t>Proof of postage – candidate work</w:t>
            </w:r>
          </w:p>
        </w:tc>
        <w:tc>
          <w:tcPr>
            <w:tcW w:w="4111" w:type="dxa"/>
            <w:shd w:val="clear" w:color="auto" w:fill="auto"/>
          </w:tcPr>
          <w:p w14:paraId="3B7593C8"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Proof of postage of sample of candidates’ work to awarding body moderators.</w:t>
            </w:r>
          </w:p>
        </w:tc>
        <w:tc>
          <w:tcPr>
            <w:tcW w:w="5386" w:type="dxa"/>
            <w:shd w:val="clear" w:color="auto" w:fill="auto"/>
          </w:tcPr>
          <w:p w14:paraId="28B32B30" w14:textId="77777777" w:rsidR="00321276" w:rsidRDefault="00321276">
            <w:pPr>
              <w:spacing w:before="100" w:beforeAutospacing="1" w:after="100" w:afterAutospacing="1"/>
              <w:rPr>
                <w:rFonts w:ascii="Arial" w:hAnsi="Arial" w:cs="Arial"/>
                <w:b/>
                <w:sz w:val="22"/>
                <w:szCs w:val="22"/>
                <w:lang w:val="en-GB" w:eastAsia="en-GB"/>
              </w:rPr>
            </w:pPr>
          </w:p>
        </w:tc>
        <w:tc>
          <w:tcPr>
            <w:tcW w:w="2948" w:type="dxa"/>
            <w:shd w:val="clear" w:color="auto" w:fill="auto"/>
          </w:tcPr>
          <w:p w14:paraId="7C8C8782" w14:textId="77777777" w:rsidR="00321276" w:rsidRDefault="00321276">
            <w:pPr>
              <w:spacing w:before="100" w:beforeAutospacing="1" w:after="100" w:afterAutospacing="1"/>
              <w:rPr>
                <w:rFonts w:ascii="Arial" w:hAnsi="Arial" w:cs="Arial"/>
                <w:b/>
                <w:sz w:val="22"/>
                <w:szCs w:val="22"/>
                <w:lang w:val="en-GB" w:eastAsia="en-GB"/>
              </w:rPr>
            </w:pPr>
          </w:p>
        </w:tc>
      </w:tr>
      <w:tr w:rsidR="00321276" w14:paraId="2271C040" w14:textId="77777777">
        <w:tc>
          <w:tcPr>
            <w:tcW w:w="2405" w:type="dxa"/>
            <w:shd w:val="clear" w:color="auto" w:fill="auto"/>
          </w:tcPr>
          <w:p w14:paraId="0855BC81"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Resolving clashes information</w:t>
            </w:r>
          </w:p>
        </w:tc>
        <w:tc>
          <w:tcPr>
            <w:tcW w:w="4111" w:type="dxa"/>
            <w:shd w:val="clear" w:color="auto" w:fill="auto"/>
          </w:tcPr>
          <w:p w14:paraId="5C2D68A5"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Any hard copy information relating to the resolution of a candidate’s clash of exam papers or a timetable variation.</w:t>
            </w:r>
          </w:p>
        </w:tc>
        <w:tc>
          <w:tcPr>
            <w:tcW w:w="5386" w:type="dxa"/>
            <w:shd w:val="clear" w:color="auto" w:fill="auto"/>
          </w:tcPr>
          <w:p w14:paraId="55145C3B" w14:textId="77777777" w:rsidR="00321276" w:rsidRDefault="00321276">
            <w:pPr>
              <w:spacing w:before="100" w:beforeAutospacing="1" w:after="100" w:afterAutospacing="1"/>
              <w:rPr>
                <w:rFonts w:ascii="Arial" w:hAnsi="Arial" w:cs="Arial"/>
                <w:sz w:val="22"/>
                <w:szCs w:val="22"/>
                <w:lang w:val="en-GB" w:eastAsia="en-GB"/>
              </w:rPr>
            </w:pPr>
          </w:p>
        </w:tc>
        <w:tc>
          <w:tcPr>
            <w:tcW w:w="2948" w:type="dxa"/>
            <w:shd w:val="clear" w:color="auto" w:fill="auto"/>
          </w:tcPr>
          <w:p w14:paraId="0923188E" w14:textId="77777777" w:rsidR="00321276" w:rsidRDefault="00321276">
            <w:pPr>
              <w:spacing w:before="100" w:beforeAutospacing="1" w:after="100" w:afterAutospacing="1"/>
              <w:rPr>
                <w:rFonts w:ascii="Arial" w:hAnsi="Arial" w:cs="Arial"/>
                <w:b/>
                <w:sz w:val="22"/>
                <w:szCs w:val="22"/>
                <w:lang w:val="en-GB" w:eastAsia="en-GB"/>
              </w:rPr>
            </w:pPr>
          </w:p>
        </w:tc>
      </w:tr>
      <w:tr w:rsidR="00321276" w14:paraId="6F3B6E16" w14:textId="77777777">
        <w:tc>
          <w:tcPr>
            <w:tcW w:w="2405" w:type="dxa"/>
            <w:shd w:val="clear" w:color="auto" w:fill="auto"/>
          </w:tcPr>
          <w:p w14:paraId="00E927BA"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Results information</w:t>
            </w:r>
          </w:p>
        </w:tc>
        <w:tc>
          <w:tcPr>
            <w:tcW w:w="4111" w:type="dxa"/>
            <w:shd w:val="clear" w:color="auto" w:fill="auto"/>
          </w:tcPr>
          <w:p w14:paraId="0BA5C132" w14:textId="77777777" w:rsidR="00321276" w:rsidRDefault="00000000">
            <w:pPr>
              <w:spacing w:before="100" w:beforeAutospacing="1" w:after="100" w:afterAutospacing="1"/>
              <w:rPr>
                <w:rFonts w:ascii="Arial" w:hAnsi="Arial" w:cs="Arial"/>
                <w:b/>
                <w:bCs/>
                <w:sz w:val="22"/>
                <w:szCs w:val="22"/>
                <w:lang w:val="en-GB" w:eastAsia="en-GB"/>
              </w:rPr>
            </w:pPr>
            <w:r>
              <w:rPr>
                <w:rFonts w:ascii="Arial" w:hAnsi="Arial" w:cs="Arial"/>
                <w:sz w:val="22"/>
                <w:szCs w:val="22"/>
                <w:lang w:val="en-GB" w:eastAsia="en-GB"/>
              </w:rPr>
              <w:t>Broadsheets of results summarising candidate final grades by subject by exam series.</w:t>
            </w:r>
          </w:p>
        </w:tc>
        <w:tc>
          <w:tcPr>
            <w:tcW w:w="5386" w:type="dxa"/>
            <w:shd w:val="clear" w:color="auto" w:fill="auto"/>
          </w:tcPr>
          <w:p w14:paraId="70F15E99"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Records for current year plus previous 6 years to be retained as a minimum.</w:t>
            </w:r>
          </w:p>
          <w:p w14:paraId="76C70B34" w14:textId="77777777" w:rsidR="00321276" w:rsidRDefault="00000000">
            <w:pPr>
              <w:spacing w:before="100" w:beforeAutospacing="1" w:after="100" w:afterAutospacing="1"/>
              <w:rPr>
                <w:rFonts w:ascii="Arial" w:hAnsi="Arial" w:cs="Arial"/>
                <w:b/>
                <w:bCs/>
                <w:sz w:val="22"/>
                <w:szCs w:val="22"/>
                <w:lang w:val="en-GB" w:eastAsia="en-GB"/>
              </w:rPr>
            </w:pPr>
            <w:r>
              <w:rPr>
                <w:rFonts w:ascii="Arial" w:hAnsi="Arial" w:cs="Arial"/>
                <w:sz w:val="22"/>
                <w:szCs w:val="22"/>
                <w:lang w:val="en-GB" w:eastAsia="en-GB"/>
              </w:rPr>
              <w:t xml:space="preserve">[Reference </w:t>
            </w:r>
            <w:hyperlink r:id="rId37">
              <w:r>
                <w:rPr>
                  <w:rFonts w:ascii="Arial" w:hAnsi="Arial" w:cs="Arial"/>
                  <w:i/>
                  <w:iCs/>
                  <w:sz w:val="22"/>
                  <w:szCs w:val="22"/>
                  <w:u w:val="single"/>
                  <w:lang w:val="en-GB" w:eastAsia="en-GB"/>
                </w:rPr>
                <w:t>Records Management Toolkit for Schools</w:t>
              </w:r>
            </w:hyperlink>
            <w:r>
              <w:rPr>
                <w:rFonts w:ascii="Arial" w:hAnsi="Arial" w:cs="Arial"/>
                <w:sz w:val="22"/>
                <w:szCs w:val="22"/>
                <w:lang w:val="en-GB" w:eastAsia="en-GB"/>
              </w:rPr>
              <w:t>]</w:t>
            </w:r>
          </w:p>
        </w:tc>
        <w:tc>
          <w:tcPr>
            <w:tcW w:w="2948" w:type="dxa"/>
            <w:shd w:val="clear" w:color="auto" w:fill="auto"/>
          </w:tcPr>
          <w:p w14:paraId="4D05B69C" w14:textId="77777777" w:rsidR="00321276" w:rsidRDefault="00000000">
            <w:pPr>
              <w:spacing w:before="100" w:beforeAutospacing="1" w:after="100" w:afterAutospacing="1"/>
              <w:rPr>
                <w:rFonts w:ascii="Arial" w:hAnsi="Arial" w:cs="Arial"/>
                <w:b/>
                <w:bCs/>
                <w:sz w:val="22"/>
                <w:szCs w:val="22"/>
                <w:lang w:val="en-GB" w:eastAsia="en-GB"/>
              </w:rPr>
            </w:pPr>
            <w:r>
              <w:rPr>
                <w:rFonts w:ascii="Arial" w:hAnsi="Arial" w:cs="Arial"/>
                <w:sz w:val="22"/>
                <w:szCs w:val="22"/>
                <w:lang w:val="en-GB" w:eastAsia="en-GB"/>
              </w:rPr>
              <w:t xml:space="preserve"> Confidential shredding</w:t>
            </w:r>
          </w:p>
        </w:tc>
      </w:tr>
      <w:tr w:rsidR="00321276" w14:paraId="2531F843" w14:textId="77777777">
        <w:tc>
          <w:tcPr>
            <w:tcW w:w="2405" w:type="dxa"/>
            <w:shd w:val="clear" w:color="auto" w:fill="auto"/>
          </w:tcPr>
          <w:p w14:paraId="55FB4604"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Seating plans</w:t>
            </w:r>
          </w:p>
        </w:tc>
        <w:tc>
          <w:tcPr>
            <w:tcW w:w="4111" w:type="dxa"/>
            <w:shd w:val="clear" w:color="auto" w:fill="auto"/>
          </w:tcPr>
          <w:p w14:paraId="23B9E364"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Plans showing the seating arrangements of all candidates for every exam taken.</w:t>
            </w:r>
          </w:p>
        </w:tc>
        <w:tc>
          <w:tcPr>
            <w:tcW w:w="5386" w:type="dxa"/>
            <w:shd w:val="clear" w:color="auto" w:fill="auto"/>
          </w:tcPr>
          <w:p w14:paraId="2D55484C"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To be retained until after the deadline for EARs or until any appeal, malpractice or other results enquiry has been completed, whichever is later.</w:t>
            </w:r>
          </w:p>
          <w:p w14:paraId="3BC364B3"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 [Reference </w:t>
            </w:r>
            <w:hyperlink r:id="rId38">
              <w:r>
                <w:rPr>
                  <w:rFonts w:ascii="Arial" w:hAnsi="Arial" w:cs="Arial"/>
                  <w:sz w:val="22"/>
                  <w:szCs w:val="22"/>
                  <w:u w:val="single"/>
                  <w:lang w:val="en-GB" w:eastAsia="en-GB"/>
                </w:rPr>
                <w:t>ICE</w:t>
              </w:r>
            </w:hyperlink>
            <w:r>
              <w:rPr>
                <w:rFonts w:ascii="Arial" w:hAnsi="Arial" w:cs="Arial"/>
                <w:sz w:val="22"/>
                <w:szCs w:val="22"/>
                <w:lang w:val="en-GB" w:eastAsia="en-GB"/>
              </w:rPr>
              <w:t xml:space="preserve"> 6]</w:t>
            </w:r>
          </w:p>
        </w:tc>
        <w:tc>
          <w:tcPr>
            <w:tcW w:w="2948" w:type="dxa"/>
            <w:shd w:val="clear" w:color="auto" w:fill="auto"/>
          </w:tcPr>
          <w:p w14:paraId="51FAFFBE" w14:textId="77777777" w:rsidR="00321276" w:rsidRDefault="00000000">
            <w:pPr>
              <w:spacing w:before="100" w:beforeAutospacing="1" w:after="100" w:afterAutospacing="1"/>
              <w:rPr>
                <w:rFonts w:ascii="Arial" w:hAnsi="Arial" w:cs="Arial"/>
                <w:b/>
                <w:bCs/>
                <w:sz w:val="22"/>
                <w:szCs w:val="22"/>
                <w:lang w:val="en-GB" w:eastAsia="en-GB"/>
              </w:rPr>
            </w:pPr>
            <w:r>
              <w:rPr>
                <w:rFonts w:ascii="Arial" w:hAnsi="Arial" w:cs="Arial"/>
                <w:b/>
                <w:bCs/>
                <w:sz w:val="22"/>
                <w:szCs w:val="22"/>
                <w:lang w:val="en-GB" w:eastAsia="en-GB"/>
              </w:rPr>
              <w:t>Confidential shredding</w:t>
            </w:r>
          </w:p>
        </w:tc>
      </w:tr>
      <w:tr w:rsidR="00321276" w14:paraId="00CB9261" w14:textId="77777777">
        <w:tc>
          <w:tcPr>
            <w:tcW w:w="2405" w:type="dxa"/>
            <w:shd w:val="clear" w:color="auto" w:fill="auto"/>
          </w:tcPr>
          <w:p w14:paraId="090DECD2"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Special consideration information</w:t>
            </w:r>
          </w:p>
        </w:tc>
        <w:tc>
          <w:tcPr>
            <w:tcW w:w="4111" w:type="dxa"/>
            <w:shd w:val="clear" w:color="auto" w:fill="auto"/>
          </w:tcPr>
          <w:p w14:paraId="7642FCE4"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Any hard copy information relating to a special consideration request and supporting evidence submitted to an awarding body for a candidate.</w:t>
            </w:r>
          </w:p>
        </w:tc>
        <w:tc>
          <w:tcPr>
            <w:tcW w:w="5386" w:type="dxa"/>
            <w:shd w:val="clear" w:color="auto" w:fill="auto"/>
          </w:tcPr>
          <w:p w14:paraId="02ECB769" w14:textId="77777777" w:rsidR="00321276" w:rsidRDefault="00000000">
            <w:pPr>
              <w:autoSpaceDE w:val="0"/>
              <w:autoSpaceDN w:val="0"/>
              <w:adjustRightInd w:val="0"/>
              <w:spacing w:before="100" w:beforeAutospacing="1" w:after="100" w:afterAutospacing="1"/>
              <w:rPr>
                <w:rFonts w:ascii="Arial" w:hAnsi="Arial" w:cs="Arial"/>
                <w:sz w:val="22"/>
                <w:szCs w:val="22"/>
                <w:lang w:val="en-GB" w:eastAsia="en-GB"/>
              </w:rPr>
            </w:pPr>
            <w:r>
              <w:rPr>
                <w:rFonts w:ascii="Arial" w:eastAsiaTheme="minorHAnsi" w:hAnsi="Arial" w:cs="Arial"/>
                <w:sz w:val="22"/>
                <w:szCs w:val="22"/>
                <w:lang w:val="en-GB"/>
              </w:rPr>
              <w:t xml:space="preserve">Evidence supporting an on-line special consideration application and </w:t>
            </w:r>
          </w:p>
          <w:p w14:paraId="4E44DEEE" w14:textId="77777777" w:rsidR="00321276" w:rsidRDefault="00000000">
            <w:pPr>
              <w:autoSpaceDE w:val="0"/>
              <w:autoSpaceDN w:val="0"/>
              <w:adjustRightInd w:val="0"/>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evidence supporting a candidate’s absence from an exam must be kept</w:t>
            </w:r>
          </w:p>
          <w:p w14:paraId="43293B9C" w14:textId="77777777" w:rsidR="00321276" w:rsidRDefault="00000000">
            <w:pPr>
              <w:autoSpaceDE w:val="0"/>
              <w:autoSpaceDN w:val="0"/>
              <w:adjustRightInd w:val="0"/>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until after the publication of results. </w:t>
            </w:r>
          </w:p>
          <w:p w14:paraId="1FE0B6C7" w14:textId="77777777" w:rsidR="00321276" w:rsidRDefault="00000000">
            <w:pPr>
              <w:spacing w:before="100" w:beforeAutospacing="1" w:after="100" w:afterAutospacing="1"/>
              <w:rPr>
                <w:rFonts w:ascii="Arial" w:hAnsi="Arial" w:cs="Arial"/>
                <w:b/>
                <w:bCs/>
                <w:sz w:val="22"/>
                <w:szCs w:val="22"/>
                <w:lang w:val="en-GB" w:eastAsia="en-GB"/>
              </w:rPr>
            </w:pPr>
            <w:r>
              <w:rPr>
                <w:rFonts w:ascii="Arial" w:hAnsi="Arial" w:cs="Arial"/>
                <w:sz w:val="22"/>
                <w:szCs w:val="22"/>
                <w:lang w:val="en-GB" w:eastAsia="en-GB"/>
              </w:rPr>
              <w:t xml:space="preserve">[Reference </w:t>
            </w:r>
            <w:hyperlink r:id="rId39">
              <w:r>
                <w:rPr>
                  <w:rFonts w:ascii="Arial" w:hAnsi="Arial" w:cs="Arial"/>
                  <w:sz w:val="22"/>
                  <w:szCs w:val="22"/>
                  <w:u w:val="single"/>
                  <w:lang w:val="en-GB" w:eastAsia="en-GB"/>
                </w:rPr>
                <w:t>SC</w:t>
              </w:r>
            </w:hyperlink>
            <w:r>
              <w:rPr>
                <w:rFonts w:ascii="Arial" w:hAnsi="Arial" w:cs="Arial"/>
                <w:sz w:val="22"/>
                <w:szCs w:val="22"/>
                <w:lang w:val="en-GB" w:eastAsia="en-GB"/>
              </w:rPr>
              <w:t xml:space="preserve"> 6]</w:t>
            </w:r>
          </w:p>
        </w:tc>
        <w:tc>
          <w:tcPr>
            <w:tcW w:w="2948" w:type="dxa"/>
            <w:shd w:val="clear" w:color="auto" w:fill="auto"/>
          </w:tcPr>
          <w:p w14:paraId="0AD0A160" w14:textId="77777777" w:rsidR="00321276" w:rsidRDefault="00000000">
            <w:pPr>
              <w:spacing w:before="100" w:beforeAutospacing="1" w:after="100" w:afterAutospacing="1"/>
              <w:rPr>
                <w:rFonts w:ascii="Arial" w:hAnsi="Arial" w:cs="Arial"/>
                <w:b/>
                <w:bCs/>
                <w:sz w:val="22"/>
                <w:szCs w:val="22"/>
                <w:lang w:val="en-GB" w:eastAsia="en-GB"/>
              </w:rPr>
            </w:pPr>
            <w:r>
              <w:rPr>
                <w:rFonts w:ascii="Arial" w:hAnsi="Arial" w:cs="Arial"/>
                <w:b/>
                <w:bCs/>
                <w:sz w:val="22"/>
                <w:szCs w:val="22"/>
                <w:lang w:val="en-GB" w:eastAsia="en-GB"/>
              </w:rPr>
              <w:t>Confidential shredding</w:t>
            </w:r>
          </w:p>
        </w:tc>
      </w:tr>
      <w:tr w:rsidR="00321276" w14:paraId="0D3DFFB2" w14:textId="77777777">
        <w:tc>
          <w:tcPr>
            <w:tcW w:w="2405" w:type="dxa"/>
            <w:shd w:val="clear" w:color="auto" w:fill="auto"/>
          </w:tcPr>
          <w:p w14:paraId="1CBB570D"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Suspected malpractice reports/outcomes</w:t>
            </w:r>
          </w:p>
        </w:tc>
        <w:tc>
          <w:tcPr>
            <w:tcW w:w="4111" w:type="dxa"/>
            <w:shd w:val="clear" w:color="auto" w:fill="auto"/>
          </w:tcPr>
          <w:p w14:paraId="5A074FF6" w14:textId="77777777" w:rsidR="00321276" w:rsidRDefault="00000000">
            <w:pPr>
              <w:spacing w:before="100" w:beforeAutospacing="1" w:after="100" w:afterAutospacing="1"/>
              <w:rPr>
                <w:rFonts w:ascii="Arial" w:hAnsi="Arial" w:cs="Arial"/>
                <w:b/>
                <w:bCs/>
                <w:sz w:val="22"/>
                <w:szCs w:val="22"/>
                <w:lang w:val="en-GB" w:eastAsia="en-GB"/>
              </w:rPr>
            </w:pPr>
            <w:r>
              <w:rPr>
                <w:rFonts w:ascii="Arial" w:hAnsi="Arial" w:cs="Arial"/>
                <w:sz w:val="22"/>
                <w:szCs w:val="22"/>
                <w:lang w:val="en-GB" w:eastAsia="en-GB"/>
              </w:rPr>
              <w:t xml:space="preserve">Any hard copy information relating to a suspected malpractice investigation/report submitted to an </w:t>
            </w:r>
            <w:r>
              <w:rPr>
                <w:rFonts w:ascii="Arial" w:hAnsi="Arial" w:cs="Arial"/>
                <w:sz w:val="22"/>
                <w:szCs w:val="22"/>
                <w:lang w:val="en-GB" w:eastAsia="en-GB"/>
              </w:rPr>
              <w:lastRenderedPageBreak/>
              <w:t>awarding body and outcome information from the awarding body.</w:t>
            </w:r>
          </w:p>
        </w:tc>
        <w:tc>
          <w:tcPr>
            <w:tcW w:w="5386" w:type="dxa"/>
            <w:shd w:val="clear" w:color="auto" w:fill="auto"/>
          </w:tcPr>
          <w:p w14:paraId="65936539" w14:textId="77777777" w:rsidR="00321276" w:rsidRDefault="00321276">
            <w:pPr>
              <w:spacing w:before="100" w:beforeAutospacing="1" w:after="100" w:afterAutospacing="1"/>
              <w:rPr>
                <w:rFonts w:ascii="Arial" w:hAnsi="Arial" w:cs="Arial"/>
                <w:b/>
                <w:sz w:val="22"/>
                <w:szCs w:val="22"/>
                <w:lang w:val="en-GB" w:eastAsia="en-GB"/>
              </w:rPr>
            </w:pPr>
          </w:p>
        </w:tc>
        <w:tc>
          <w:tcPr>
            <w:tcW w:w="2948" w:type="dxa"/>
            <w:shd w:val="clear" w:color="auto" w:fill="auto"/>
          </w:tcPr>
          <w:p w14:paraId="629F1D90" w14:textId="77777777" w:rsidR="00321276" w:rsidRDefault="00321276">
            <w:pPr>
              <w:spacing w:before="100" w:beforeAutospacing="1" w:after="100" w:afterAutospacing="1"/>
              <w:rPr>
                <w:rFonts w:ascii="Arial" w:hAnsi="Arial" w:cs="Arial"/>
                <w:b/>
                <w:sz w:val="22"/>
                <w:szCs w:val="22"/>
                <w:lang w:val="en-GB" w:eastAsia="en-GB"/>
              </w:rPr>
            </w:pPr>
          </w:p>
        </w:tc>
      </w:tr>
      <w:tr w:rsidR="00321276" w14:paraId="42463372" w14:textId="77777777">
        <w:tc>
          <w:tcPr>
            <w:tcW w:w="2405" w:type="dxa"/>
            <w:shd w:val="clear" w:color="auto" w:fill="auto"/>
          </w:tcPr>
          <w:p w14:paraId="1E871619"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Transfer of credit information</w:t>
            </w:r>
          </w:p>
        </w:tc>
        <w:tc>
          <w:tcPr>
            <w:tcW w:w="4111" w:type="dxa"/>
            <w:shd w:val="clear" w:color="auto" w:fill="auto"/>
          </w:tcPr>
          <w:p w14:paraId="3F678D08" w14:textId="77777777" w:rsidR="00321276" w:rsidRDefault="00000000">
            <w:pPr>
              <w:autoSpaceDE w:val="0"/>
              <w:autoSpaceDN w:val="0"/>
              <w:adjustRightInd w:val="0"/>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Any hard copy information relating to a GCE AS transfer of credit arrangement (for a legacy unitised GCE AS specification) application submitted to an awarding body for a candidate.</w:t>
            </w:r>
          </w:p>
        </w:tc>
        <w:tc>
          <w:tcPr>
            <w:tcW w:w="5386" w:type="dxa"/>
            <w:shd w:val="clear" w:color="auto" w:fill="auto"/>
          </w:tcPr>
          <w:p w14:paraId="029A3E7B" w14:textId="77777777" w:rsidR="00321276" w:rsidRDefault="00000000">
            <w:pPr>
              <w:spacing w:before="100" w:beforeAutospacing="1" w:after="100" w:afterAutospacing="1"/>
              <w:rPr>
                <w:rFonts w:ascii="Arial" w:hAnsi="Arial" w:cs="Arial"/>
                <w:b/>
                <w:bCs/>
                <w:sz w:val="22"/>
                <w:szCs w:val="22"/>
                <w:lang w:val="en-GB" w:eastAsia="en-GB"/>
              </w:rPr>
            </w:pPr>
            <w:r>
              <w:rPr>
                <w:rFonts w:ascii="Arial" w:hAnsi="Arial" w:cs="Arial"/>
                <w:sz w:val="22"/>
                <w:szCs w:val="22"/>
                <w:lang w:val="en-GB" w:eastAsia="en-GB"/>
              </w:rPr>
              <w:t>To be retained until the issue of the GCE A level result for the candidate.</w:t>
            </w:r>
          </w:p>
        </w:tc>
        <w:tc>
          <w:tcPr>
            <w:tcW w:w="2948" w:type="dxa"/>
            <w:shd w:val="clear" w:color="auto" w:fill="auto"/>
          </w:tcPr>
          <w:p w14:paraId="725BAE9A" w14:textId="77777777" w:rsidR="00321276" w:rsidRDefault="00321276">
            <w:pPr>
              <w:spacing w:before="100" w:beforeAutospacing="1" w:after="100" w:afterAutospacing="1"/>
              <w:rPr>
                <w:rFonts w:ascii="Arial" w:hAnsi="Arial" w:cs="Arial"/>
                <w:b/>
                <w:sz w:val="22"/>
                <w:szCs w:val="22"/>
                <w:lang w:val="en-GB" w:eastAsia="en-GB"/>
              </w:rPr>
            </w:pPr>
          </w:p>
        </w:tc>
      </w:tr>
      <w:tr w:rsidR="00321276" w14:paraId="2B306F2F" w14:textId="77777777">
        <w:tc>
          <w:tcPr>
            <w:tcW w:w="2405" w:type="dxa"/>
            <w:shd w:val="clear" w:color="auto" w:fill="auto"/>
          </w:tcPr>
          <w:p w14:paraId="1A3083BE"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Transferred candidate information</w:t>
            </w:r>
          </w:p>
        </w:tc>
        <w:tc>
          <w:tcPr>
            <w:tcW w:w="4111" w:type="dxa"/>
            <w:shd w:val="clear" w:color="auto" w:fill="auto"/>
          </w:tcPr>
          <w:p w14:paraId="523AD601" w14:textId="77777777" w:rsidR="00321276" w:rsidRDefault="00000000">
            <w:pPr>
              <w:autoSpaceDE w:val="0"/>
              <w:autoSpaceDN w:val="0"/>
              <w:adjustRightInd w:val="0"/>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Any hard copy information relating to an application for a transferred candidate arrangement submitted to an awarding body for a candidate.</w:t>
            </w:r>
          </w:p>
        </w:tc>
        <w:tc>
          <w:tcPr>
            <w:tcW w:w="5386" w:type="dxa"/>
            <w:shd w:val="clear" w:color="auto" w:fill="auto"/>
          </w:tcPr>
          <w:p w14:paraId="3630D73B"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To be retained until the transfer arrangements are confirmed by the awarding body.</w:t>
            </w:r>
          </w:p>
        </w:tc>
        <w:tc>
          <w:tcPr>
            <w:tcW w:w="2948" w:type="dxa"/>
            <w:shd w:val="clear" w:color="auto" w:fill="auto"/>
          </w:tcPr>
          <w:p w14:paraId="0ABDB75F" w14:textId="77777777" w:rsidR="00321276" w:rsidRDefault="00321276">
            <w:pPr>
              <w:spacing w:before="100" w:beforeAutospacing="1" w:after="100" w:afterAutospacing="1"/>
              <w:rPr>
                <w:rFonts w:ascii="Arial" w:hAnsi="Arial" w:cs="Arial"/>
                <w:b/>
                <w:sz w:val="22"/>
                <w:szCs w:val="22"/>
                <w:lang w:val="en-GB" w:eastAsia="en-GB"/>
              </w:rPr>
            </w:pPr>
          </w:p>
        </w:tc>
      </w:tr>
      <w:tr w:rsidR="00321276" w14:paraId="215BD9E1" w14:textId="77777777">
        <w:tc>
          <w:tcPr>
            <w:tcW w:w="2405" w:type="dxa"/>
            <w:shd w:val="clear" w:color="auto" w:fill="auto"/>
          </w:tcPr>
          <w:p w14:paraId="7C263656" w14:textId="77777777" w:rsidR="00321276" w:rsidRDefault="00000000">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Very late arrival reports/outcomes</w:t>
            </w:r>
          </w:p>
        </w:tc>
        <w:tc>
          <w:tcPr>
            <w:tcW w:w="4111" w:type="dxa"/>
            <w:shd w:val="clear" w:color="auto" w:fill="auto"/>
          </w:tcPr>
          <w:p w14:paraId="60FF8065" w14:textId="77777777" w:rsidR="00321276" w:rsidRDefault="00000000">
            <w:pPr>
              <w:autoSpaceDE w:val="0"/>
              <w:autoSpaceDN w:val="0"/>
              <w:adjustRightInd w:val="0"/>
              <w:spacing w:before="100" w:beforeAutospacing="1" w:after="100" w:afterAutospacing="1"/>
              <w:rPr>
                <w:rFonts w:ascii="Arial" w:hAnsi="Arial" w:cs="Arial"/>
                <w:b/>
                <w:bCs/>
                <w:sz w:val="22"/>
                <w:szCs w:val="22"/>
                <w:lang w:val="en-GB" w:eastAsia="en-GB"/>
              </w:rPr>
            </w:pPr>
            <w:r>
              <w:rPr>
                <w:rFonts w:ascii="Arial" w:hAnsi="Arial" w:cs="Arial"/>
                <w:sz w:val="22"/>
                <w:szCs w:val="22"/>
                <w:lang w:val="en-GB" w:eastAsia="en-GB"/>
              </w:rPr>
              <w:t>Any hard copy information relating to a very late arrival report submitted to an awarding body for a candidate and outcome information from the awarding body.</w:t>
            </w:r>
          </w:p>
        </w:tc>
        <w:tc>
          <w:tcPr>
            <w:tcW w:w="5386" w:type="dxa"/>
            <w:shd w:val="clear" w:color="auto" w:fill="auto"/>
          </w:tcPr>
          <w:p w14:paraId="44ED85F9" w14:textId="77777777" w:rsidR="00321276" w:rsidRDefault="00321276">
            <w:pPr>
              <w:spacing w:before="100" w:beforeAutospacing="1" w:after="100" w:afterAutospacing="1"/>
              <w:rPr>
                <w:rFonts w:ascii="Arial" w:hAnsi="Arial" w:cs="Arial"/>
                <w:b/>
                <w:sz w:val="22"/>
                <w:szCs w:val="22"/>
                <w:lang w:val="en-GB" w:eastAsia="en-GB"/>
              </w:rPr>
            </w:pPr>
          </w:p>
        </w:tc>
        <w:tc>
          <w:tcPr>
            <w:tcW w:w="2948" w:type="dxa"/>
            <w:shd w:val="clear" w:color="auto" w:fill="auto"/>
          </w:tcPr>
          <w:p w14:paraId="67396EC8" w14:textId="77777777" w:rsidR="00321276" w:rsidRDefault="00321276">
            <w:pPr>
              <w:spacing w:before="100" w:beforeAutospacing="1" w:after="100" w:afterAutospacing="1"/>
              <w:rPr>
                <w:rFonts w:ascii="Arial" w:hAnsi="Arial" w:cs="Arial"/>
                <w:b/>
                <w:sz w:val="22"/>
                <w:szCs w:val="22"/>
                <w:lang w:val="en-GB" w:eastAsia="en-GB"/>
              </w:rPr>
            </w:pPr>
          </w:p>
        </w:tc>
      </w:tr>
    </w:tbl>
    <w:p w14:paraId="5BC263CE" w14:textId="77777777" w:rsidR="00321276" w:rsidRDefault="00321276">
      <w:pPr>
        <w:spacing w:before="10" w:line="240" w:lineRule="exact"/>
        <w:rPr>
          <w:rFonts w:ascii="Arial" w:hAnsi="Arial" w:cs="Arial"/>
          <w:spacing w:val="-1"/>
          <w:sz w:val="22"/>
          <w:szCs w:val="22"/>
        </w:rPr>
      </w:pPr>
    </w:p>
    <w:sectPr w:rsidR="00321276">
      <w:pgSz w:w="15840" w:h="12240" w:orient="landscape"/>
      <w:pgMar w:top="1843" w:right="851" w:bottom="1797" w:left="851" w:header="1701"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E6A8B" w14:textId="77777777" w:rsidR="003A15AC" w:rsidRDefault="003A15AC">
      <w:r>
        <w:separator/>
      </w:r>
    </w:p>
  </w:endnote>
  <w:endnote w:type="continuationSeparator" w:id="0">
    <w:p w14:paraId="40C522CA" w14:textId="77777777" w:rsidR="003A15AC" w:rsidRDefault="003A1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B17AF" w14:textId="77777777" w:rsidR="00321276"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186FAF" w14:textId="77777777" w:rsidR="00321276" w:rsidRDefault="003212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A8852" w14:textId="77777777" w:rsidR="00321276" w:rsidRDefault="003212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19A8A" w14:textId="77777777" w:rsidR="00321276" w:rsidRDefault="003212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13F2B" w14:textId="77777777" w:rsidR="003A15AC" w:rsidRDefault="003A15AC">
      <w:r>
        <w:separator/>
      </w:r>
    </w:p>
  </w:footnote>
  <w:footnote w:type="continuationSeparator" w:id="0">
    <w:p w14:paraId="72F979C9" w14:textId="77777777" w:rsidR="003A15AC" w:rsidRDefault="003A1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33406" w14:textId="77777777" w:rsidR="00321276" w:rsidRDefault="00000000">
    <w:pPr>
      <w:pStyle w:val="Header"/>
    </w:pPr>
    <w:r>
      <w:rPr>
        <w:noProof/>
        <w:szCs w:val="20"/>
      </w:rPr>
      <w:drawing>
        <wp:anchor distT="0" distB="0" distL="114300" distR="114300" simplePos="0" relativeHeight="251659776" behindDoc="1" locked="0" layoutInCell="1" allowOverlap="1" wp14:anchorId="1BBD27AE" wp14:editId="42A802D8">
          <wp:simplePos x="0" y="0"/>
          <wp:positionH relativeFrom="rightMargin">
            <wp:align>left</wp:align>
          </wp:positionH>
          <wp:positionV relativeFrom="paragraph">
            <wp:posOffset>-390525</wp:posOffset>
          </wp:positionV>
          <wp:extent cx="952500" cy="787400"/>
          <wp:effectExtent l="0" t="0" r="0" b="0"/>
          <wp:wrapNone/>
          <wp:docPr id="7" name="Picture 7" descr="job21744 Grove High School and Sixth Form Letterhead PRINT"/>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74071" t="1764" r="2215" b="84634"/>
                  <a:stretch/>
                </pic:blipFill>
                <pic:spPr bwMode="auto">
                  <a:xfrm>
                    <a:off x="0" y="0"/>
                    <a:ext cx="952500" cy="787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Cs w:val="20"/>
      </w:rPr>
      <w:drawing>
        <wp:anchor distT="0" distB="0" distL="114300" distR="114300" simplePos="0" relativeHeight="251657728" behindDoc="1" locked="0" layoutInCell="1" allowOverlap="1" wp14:anchorId="428200FE" wp14:editId="106CF907">
          <wp:simplePos x="0" y="0"/>
          <wp:positionH relativeFrom="column">
            <wp:posOffset>-962025</wp:posOffset>
          </wp:positionH>
          <wp:positionV relativeFrom="paragraph">
            <wp:posOffset>-352425</wp:posOffset>
          </wp:positionV>
          <wp:extent cx="209550" cy="9944100"/>
          <wp:effectExtent l="0" t="0" r="0" b="0"/>
          <wp:wrapNone/>
          <wp:docPr id="5" name="Picture 5" descr="job21744 Grove High School and Sixth Form Letterhead PRINT"/>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762" t="1764" r="97717" b="118"/>
                  <a:stretch/>
                </pic:blipFill>
                <pic:spPr bwMode="auto">
                  <a:xfrm>
                    <a:off x="0" y="0"/>
                    <a:ext cx="209550" cy="9944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17B88" w14:textId="77777777" w:rsidR="00321276" w:rsidRDefault="003212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282CF" w14:textId="77777777" w:rsidR="00321276" w:rsidRDefault="00000000">
    <w:pPr>
      <w:pStyle w:val="Header"/>
    </w:pPr>
    <w:r>
      <w:rPr>
        <w:noProof/>
        <w:szCs w:val="20"/>
      </w:rPr>
      <w:drawing>
        <wp:anchor distT="0" distB="0" distL="114300" distR="114300" simplePos="0" relativeHeight="251655680" behindDoc="1" locked="0" layoutInCell="1" allowOverlap="1" wp14:anchorId="3F9A3279" wp14:editId="198F16E3">
          <wp:simplePos x="0" y="0"/>
          <wp:positionH relativeFrom="column">
            <wp:posOffset>8477250</wp:posOffset>
          </wp:positionH>
          <wp:positionV relativeFrom="paragraph">
            <wp:posOffset>-1003300</wp:posOffset>
          </wp:positionV>
          <wp:extent cx="952500" cy="787400"/>
          <wp:effectExtent l="0" t="0" r="0" b="0"/>
          <wp:wrapNone/>
          <wp:docPr id="11" name="Picture 11" descr="job21744 Grove High School and Sixth Form Letterhead PRINT"/>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74071" t="1764" r="2215" b="84634"/>
                  <a:stretch/>
                </pic:blipFill>
                <pic:spPr bwMode="auto">
                  <a:xfrm>
                    <a:off x="0" y="0"/>
                    <a:ext cx="952500" cy="787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Cs w:val="20"/>
      </w:rPr>
      <w:drawing>
        <wp:anchor distT="0" distB="0" distL="114300" distR="114300" simplePos="0" relativeHeight="251654656" behindDoc="1" locked="0" layoutInCell="1" allowOverlap="1" wp14:anchorId="216DCE85" wp14:editId="0C9885CF">
          <wp:simplePos x="0" y="0"/>
          <wp:positionH relativeFrom="column">
            <wp:posOffset>-992505</wp:posOffset>
          </wp:positionH>
          <wp:positionV relativeFrom="paragraph">
            <wp:posOffset>-908050</wp:posOffset>
          </wp:positionV>
          <wp:extent cx="209550" cy="9944100"/>
          <wp:effectExtent l="0" t="0" r="0" b="0"/>
          <wp:wrapNone/>
          <wp:docPr id="12" name="Picture 12" descr="job21744 Grove High School and Sixth Form Letterhead PRINT"/>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762" t="1764" r="97717" b="118"/>
                  <a:stretch/>
                </pic:blipFill>
                <pic:spPr bwMode="auto">
                  <a:xfrm>
                    <a:off x="0" y="0"/>
                    <a:ext cx="209550" cy="9944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AB046" w14:textId="77777777" w:rsidR="00321276" w:rsidRDefault="00000000">
    <w:pPr>
      <w:pStyle w:val="Header"/>
      <w:rPr>
        <w:b/>
        <w:sz w:val="22"/>
        <w:szCs w:val="22"/>
      </w:rPr>
    </w:pPr>
    <w:r>
      <w:rPr>
        <w:b/>
        <w:noProof/>
        <w:sz w:val="22"/>
        <w:szCs w:val="22"/>
      </w:rPr>
      <w:drawing>
        <wp:anchor distT="0" distB="0" distL="114300" distR="114300" simplePos="0" relativeHeight="251658752" behindDoc="1" locked="0" layoutInCell="1" allowOverlap="1" wp14:anchorId="5252003C" wp14:editId="2EDFD3D1">
          <wp:simplePos x="0" y="0"/>
          <wp:positionH relativeFrom="column">
            <wp:posOffset>8456930</wp:posOffset>
          </wp:positionH>
          <wp:positionV relativeFrom="paragraph">
            <wp:posOffset>-1000125</wp:posOffset>
          </wp:positionV>
          <wp:extent cx="952500" cy="787400"/>
          <wp:effectExtent l="0" t="0" r="0" b="0"/>
          <wp:wrapNone/>
          <wp:docPr id="13" name="Picture 13" descr="job21744 Grove High School and Sixth Form Letterhead PRINT"/>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74071" t="1764" r="2215" b="84634"/>
                  <a:stretch/>
                </pic:blipFill>
                <pic:spPr bwMode="auto">
                  <a:xfrm>
                    <a:off x="0" y="0"/>
                    <a:ext cx="952500" cy="787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noProof/>
        <w:sz w:val="22"/>
        <w:szCs w:val="22"/>
      </w:rPr>
      <w:drawing>
        <wp:anchor distT="0" distB="0" distL="114300" distR="114300" simplePos="0" relativeHeight="251656704" behindDoc="1" locked="0" layoutInCell="1" allowOverlap="1" wp14:anchorId="5BCDC07B" wp14:editId="7F5E1A6D">
          <wp:simplePos x="0" y="0"/>
          <wp:positionH relativeFrom="column">
            <wp:posOffset>-981075</wp:posOffset>
          </wp:positionH>
          <wp:positionV relativeFrom="paragraph">
            <wp:posOffset>-904875</wp:posOffset>
          </wp:positionV>
          <wp:extent cx="209550" cy="9944100"/>
          <wp:effectExtent l="0" t="0" r="0" b="0"/>
          <wp:wrapNone/>
          <wp:docPr id="14" name="Picture 14" descr="job21744 Grove High School and Sixth Form Letterhead PRINT"/>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762" t="1764" r="97717" b="118"/>
                  <a:stretch/>
                </pic:blipFill>
                <pic:spPr bwMode="auto">
                  <a:xfrm>
                    <a:off x="0" y="0"/>
                    <a:ext cx="209550" cy="9944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61EC"/>
    <w:multiLevelType w:val="multilevel"/>
    <w:tmpl w:val="B5FA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920458"/>
    <w:multiLevelType w:val="multilevel"/>
    <w:tmpl w:val="CCEC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D92134"/>
    <w:multiLevelType w:val="multilevel"/>
    <w:tmpl w:val="1AC2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694D4E"/>
    <w:multiLevelType w:val="hybridMultilevel"/>
    <w:tmpl w:val="DDDE2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8148CA"/>
    <w:multiLevelType w:val="hybridMultilevel"/>
    <w:tmpl w:val="3DB6D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CA7ECF"/>
    <w:multiLevelType w:val="hybridMultilevel"/>
    <w:tmpl w:val="31B0B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E64FE6"/>
    <w:multiLevelType w:val="hybridMultilevel"/>
    <w:tmpl w:val="21866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43103AC"/>
    <w:multiLevelType w:val="multilevel"/>
    <w:tmpl w:val="2BD85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51E7961"/>
    <w:multiLevelType w:val="hybridMultilevel"/>
    <w:tmpl w:val="9A402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53B511E"/>
    <w:multiLevelType w:val="multilevel"/>
    <w:tmpl w:val="553AF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5DA19BD"/>
    <w:multiLevelType w:val="multilevel"/>
    <w:tmpl w:val="180CF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6AC1B9A"/>
    <w:multiLevelType w:val="multilevel"/>
    <w:tmpl w:val="253E3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6C15D2E"/>
    <w:multiLevelType w:val="hybridMultilevel"/>
    <w:tmpl w:val="F94EA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7375FF"/>
    <w:multiLevelType w:val="multilevel"/>
    <w:tmpl w:val="0FC67DBA"/>
    <w:lvl w:ilvl="0">
      <w:start w:val="1"/>
      <w:numFmt w:val="decimal"/>
      <w:lvlText w:val="%1."/>
      <w:lvlJc w:val="left"/>
      <w:pPr>
        <w:ind w:left="380" w:hanging="380"/>
      </w:pPr>
      <w:rPr>
        <w:rFonts w:eastAsia="Arial" w:hint="default"/>
        <w:color w:val="000000"/>
      </w:rPr>
    </w:lvl>
    <w:lvl w:ilvl="1">
      <w:start w:val="1"/>
      <w:numFmt w:val="decimal"/>
      <w:lvlText w:val="%1.%2."/>
      <w:lvlJc w:val="left"/>
      <w:pPr>
        <w:ind w:left="720" w:hanging="720"/>
      </w:pPr>
      <w:rPr>
        <w:rFonts w:eastAsia="Arial" w:hint="default"/>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1080" w:hanging="108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440" w:hanging="144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800" w:hanging="180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14" w15:restartNumberingAfterBreak="0">
    <w:nsid w:val="07A16006"/>
    <w:multiLevelType w:val="multilevel"/>
    <w:tmpl w:val="0F323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7C84529"/>
    <w:multiLevelType w:val="hybridMultilevel"/>
    <w:tmpl w:val="2A2E808A"/>
    <w:lvl w:ilvl="0" w:tplc="6C2661C2">
      <w:start w:val="4"/>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07F152DB"/>
    <w:multiLevelType w:val="hybridMultilevel"/>
    <w:tmpl w:val="A36E2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9566550"/>
    <w:multiLevelType w:val="hybridMultilevel"/>
    <w:tmpl w:val="069A8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A231F54"/>
    <w:multiLevelType w:val="hybridMultilevel"/>
    <w:tmpl w:val="2BFCC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A6612CB"/>
    <w:multiLevelType w:val="multilevel"/>
    <w:tmpl w:val="474A3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AF04B0B"/>
    <w:multiLevelType w:val="multilevel"/>
    <w:tmpl w:val="37ECD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B450A5B"/>
    <w:multiLevelType w:val="hybridMultilevel"/>
    <w:tmpl w:val="D602B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B491883"/>
    <w:multiLevelType w:val="hybridMultilevel"/>
    <w:tmpl w:val="FA7C2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E0F142F"/>
    <w:multiLevelType w:val="hybridMultilevel"/>
    <w:tmpl w:val="D8189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E4105C0"/>
    <w:multiLevelType w:val="hybridMultilevel"/>
    <w:tmpl w:val="92903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ED9502F"/>
    <w:multiLevelType w:val="hybridMultilevel"/>
    <w:tmpl w:val="9FC26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F8C1615"/>
    <w:multiLevelType w:val="hybridMultilevel"/>
    <w:tmpl w:val="B84E2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0D45320"/>
    <w:multiLevelType w:val="multilevel"/>
    <w:tmpl w:val="8618C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25B70F6"/>
    <w:multiLevelType w:val="multilevel"/>
    <w:tmpl w:val="9B801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274293B"/>
    <w:multiLevelType w:val="multilevel"/>
    <w:tmpl w:val="D404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27B2671"/>
    <w:multiLevelType w:val="multilevel"/>
    <w:tmpl w:val="E9B2F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2C71891"/>
    <w:multiLevelType w:val="hybridMultilevel"/>
    <w:tmpl w:val="4050C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2D63C70"/>
    <w:multiLevelType w:val="hybridMultilevel"/>
    <w:tmpl w:val="83D4F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5742A69"/>
    <w:multiLevelType w:val="multilevel"/>
    <w:tmpl w:val="7C2C2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5DE0A12"/>
    <w:multiLevelType w:val="hybridMultilevel"/>
    <w:tmpl w:val="12DCD7AA"/>
    <w:lvl w:ilvl="0" w:tplc="6C2661C2">
      <w:start w:val="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6223DCE"/>
    <w:multiLevelType w:val="hybridMultilevel"/>
    <w:tmpl w:val="9B28E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62B197C"/>
    <w:multiLevelType w:val="hybridMultilevel"/>
    <w:tmpl w:val="DAC41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6F72DE6"/>
    <w:multiLevelType w:val="multilevel"/>
    <w:tmpl w:val="34AC0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90100DD"/>
    <w:multiLevelType w:val="hybridMultilevel"/>
    <w:tmpl w:val="A3FEE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9AD3A12"/>
    <w:multiLevelType w:val="multilevel"/>
    <w:tmpl w:val="25E65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9CF53ED"/>
    <w:multiLevelType w:val="multilevel"/>
    <w:tmpl w:val="D8EA1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A086D51"/>
    <w:multiLevelType w:val="hybridMultilevel"/>
    <w:tmpl w:val="2E04DB9C"/>
    <w:lvl w:ilvl="0" w:tplc="A6F6C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B6064D3"/>
    <w:multiLevelType w:val="multilevel"/>
    <w:tmpl w:val="638C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B8C7BA7"/>
    <w:multiLevelType w:val="hybridMultilevel"/>
    <w:tmpl w:val="B9B87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B94290F"/>
    <w:multiLevelType w:val="multilevel"/>
    <w:tmpl w:val="C49AD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C9C4D0D"/>
    <w:multiLevelType w:val="multilevel"/>
    <w:tmpl w:val="7B1A1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CBA536C"/>
    <w:multiLevelType w:val="multilevel"/>
    <w:tmpl w:val="1CB00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D422BC2"/>
    <w:multiLevelType w:val="hybridMultilevel"/>
    <w:tmpl w:val="D2F8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DD47E4A"/>
    <w:multiLevelType w:val="hybridMultilevel"/>
    <w:tmpl w:val="66684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1E8517F4"/>
    <w:multiLevelType w:val="hybridMultilevel"/>
    <w:tmpl w:val="1FDCB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1EDC19D6"/>
    <w:multiLevelType w:val="multilevel"/>
    <w:tmpl w:val="C4EC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F121ABA"/>
    <w:multiLevelType w:val="hybridMultilevel"/>
    <w:tmpl w:val="03623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1F373E4E"/>
    <w:multiLevelType w:val="multilevel"/>
    <w:tmpl w:val="E60C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F7A5241"/>
    <w:multiLevelType w:val="hybridMultilevel"/>
    <w:tmpl w:val="A5449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1020B88"/>
    <w:multiLevelType w:val="hybridMultilevel"/>
    <w:tmpl w:val="FDF2D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13B0FD0"/>
    <w:multiLevelType w:val="hybridMultilevel"/>
    <w:tmpl w:val="C4A0D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1CF4673"/>
    <w:multiLevelType w:val="multilevel"/>
    <w:tmpl w:val="C5B2B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2361F28"/>
    <w:multiLevelType w:val="multilevel"/>
    <w:tmpl w:val="08BA4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2240213D"/>
    <w:multiLevelType w:val="hybridMultilevel"/>
    <w:tmpl w:val="611A9416"/>
    <w:lvl w:ilvl="0" w:tplc="A6F6C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34C4C46"/>
    <w:multiLevelType w:val="multilevel"/>
    <w:tmpl w:val="B140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38565F3"/>
    <w:multiLevelType w:val="multilevel"/>
    <w:tmpl w:val="C9A2F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5AB3F0F"/>
    <w:multiLevelType w:val="multilevel"/>
    <w:tmpl w:val="C51E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5E506E5"/>
    <w:multiLevelType w:val="hybridMultilevel"/>
    <w:tmpl w:val="53346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9991D2C"/>
    <w:multiLevelType w:val="multilevel"/>
    <w:tmpl w:val="B82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A397B5D"/>
    <w:multiLevelType w:val="multilevel"/>
    <w:tmpl w:val="CA388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ADA3015"/>
    <w:multiLevelType w:val="multilevel"/>
    <w:tmpl w:val="8B9A0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2B407B47"/>
    <w:multiLevelType w:val="hybridMultilevel"/>
    <w:tmpl w:val="503EB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2C282D20"/>
    <w:multiLevelType w:val="hybridMultilevel"/>
    <w:tmpl w:val="D0A4D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2C40578F"/>
    <w:multiLevelType w:val="hybridMultilevel"/>
    <w:tmpl w:val="84DE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2CB3058A"/>
    <w:multiLevelType w:val="multilevel"/>
    <w:tmpl w:val="424A8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DC350D1"/>
    <w:multiLevelType w:val="hybridMultilevel"/>
    <w:tmpl w:val="1EE6E6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2DC6345F"/>
    <w:multiLevelType w:val="hybridMultilevel"/>
    <w:tmpl w:val="023AB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2DF84E13"/>
    <w:multiLevelType w:val="hybridMultilevel"/>
    <w:tmpl w:val="144C1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2E77518A"/>
    <w:multiLevelType w:val="multilevel"/>
    <w:tmpl w:val="E3A2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2EBE6897"/>
    <w:multiLevelType w:val="hybridMultilevel"/>
    <w:tmpl w:val="932A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2F003FCB"/>
    <w:multiLevelType w:val="multilevel"/>
    <w:tmpl w:val="0B26F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2F226769"/>
    <w:multiLevelType w:val="hybridMultilevel"/>
    <w:tmpl w:val="E82C6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2F917741"/>
    <w:multiLevelType w:val="hybridMultilevel"/>
    <w:tmpl w:val="94D89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0D93D14"/>
    <w:multiLevelType w:val="multilevel"/>
    <w:tmpl w:val="BF060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30EA31B6"/>
    <w:multiLevelType w:val="hybridMultilevel"/>
    <w:tmpl w:val="F93AE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13B7360"/>
    <w:multiLevelType w:val="hybridMultilevel"/>
    <w:tmpl w:val="CE960644"/>
    <w:lvl w:ilvl="0" w:tplc="A6F6C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31D92024"/>
    <w:multiLevelType w:val="multilevel"/>
    <w:tmpl w:val="88443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326D4AF6"/>
    <w:multiLevelType w:val="multilevel"/>
    <w:tmpl w:val="1EAAA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33021497"/>
    <w:multiLevelType w:val="multilevel"/>
    <w:tmpl w:val="3B58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3306306C"/>
    <w:multiLevelType w:val="hybridMultilevel"/>
    <w:tmpl w:val="37286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330D4702"/>
    <w:multiLevelType w:val="hybridMultilevel"/>
    <w:tmpl w:val="D1A2D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333F2698"/>
    <w:multiLevelType w:val="hybridMultilevel"/>
    <w:tmpl w:val="1522F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336C7C66"/>
    <w:multiLevelType w:val="hybridMultilevel"/>
    <w:tmpl w:val="6FE63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33BE347D"/>
    <w:multiLevelType w:val="hybridMultilevel"/>
    <w:tmpl w:val="DAE2B8C8"/>
    <w:lvl w:ilvl="0" w:tplc="A6F6C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33C96A13"/>
    <w:multiLevelType w:val="hybridMultilevel"/>
    <w:tmpl w:val="3A74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34266697"/>
    <w:multiLevelType w:val="hybridMultilevel"/>
    <w:tmpl w:val="5C861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344043EE"/>
    <w:multiLevelType w:val="hybridMultilevel"/>
    <w:tmpl w:val="73F85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34D32E49"/>
    <w:multiLevelType w:val="hybridMultilevel"/>
    <w:tmpl w:val="AFDE5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363E2D1A"/>
    <w:multiLevelType w:val="hybridMultilevel"/>
    <w:tmpl w:val="CE809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369657AC"/>
    <w:multiLevelType w:val="multilevel"/>
    <w:tmpl w:val="4600F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379048F2"/>
    <w:multiLevelType w:val="multilevel"/>
    <w:tmpl w:val="8620F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37DF1A0E"/>
    <w:multiLevelType w:val="hybridMultilevel"/>
    <w:tmpl w:val="BF64D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3870693C"/>
    <w:multiLevelType w:val="hybridMultilevel"/>
    <w:tmpl w:val="C5D4D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389A1D6A"/>
    <w:multiLevelType w:val="hybridMultilevel"/>
    <w:tmpl w:val="C79068C6"/>
    <w:lvl w:ilvl="0" w:tplc="A6F6C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38E57322"/>
    <w:multiLevelType w:val="hybridMultilevel"/>
    <w:tmpl w:val="64CC5AF6"/>
    <w:lvl w:ilvl="0" w:tplc="F544D302">
      <w:start w:val="1"/>
      <w:numFmt w:val="decimal"/>
      <w:lvlText w:val="%1."/>
      <w:lvlJc w:val="left"/>
      <w:pPr>
        <w:ind w:left="370" w:hanging="370"/>
      </w:pPr>
      <w:rPr>
        <w:rFonts w:hint="default"/>
        <w:b/>
      </w:rPr>
    </w:lvl>
    <w:lvl w:ilvl="1" w:tplc="08090013">
      <w:start w:val="1"/>
      <w:numFmt w:val="upp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0" w15:restartNumberingAfterBreak="0">
    <w:nsid w:val="392A2D4B"/>
    <w:multiLevelType w:val="hybridMultilevel"/>
    <w:tmpl w:val="99942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39F058EF"/>
    <w:multiLevelType w:val="multilevel"/>
    <w:tmpl w:val="389E5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3AFA48F3"/>
    <w:multiLevelType w:val="multilevel"/>
    <w:tmpl w:val="AC086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3B6C6F09"/>
    <w:multiLevelType w:val="hybridMultilevel"/>
    <w:tmpl w:val="FCF01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3CAB39F2"/>
    <w:multiLevelType w:val="hybridMultilevel"/>
    <w:tmpl w:val="17C42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3CF8307E"/>
    <w:multiLevelType w:val="multilevel"/>
    <w:tmpl w:val="32E85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3DE829F9"/>
    <w:multiLevelType w:val="multilevel"/>
    <w:tmpl w:val="FEE8B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3E4D622F"/>
    <w:multiLevelType w:val="hybridMultilevel"/>
    <w:tmpl w:val="8564CD5A"/>
    <w:lvl w:ilvl="0" w:tplc="A6F6C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40DB65A3"/>
    <w:multiLevelType w:val="hybridMultilevel"/>
    <w:tmpl w:val="C3703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41034ECB"/>
    <w:multiLevelType w:val="multilevel"/>
    <w:tmpl w:val="0AC8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41116802"/>
    <w:multiLevelType w:val="hybridMultilevel"/>
    <w:tmpl w:val="DEA4C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42F0402B"/>
    <w:multiLevelType w:val="hybridMultilevel"/>
    <w:tmpl w:val="07FA6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43585668"/>
    <w:multiLevelType w:val="hybridMultilevel"/>
    <w:tmpl w:val="3C2A9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43624887"/>
    <w:multiLevelType w:val="multilevel"/>
    <w:tmpl w:val="71681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45564453"/>
    <w:multiLevelType w:val="hybridMultilevel"/>
    <w:tmpl w:val="A96E8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463D559D"/>
    <w:multiLevelType w:val="hybridMultilevel"/>
    <w:tmpl w:val="1EE6E6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473329BA"/>
    <w:multiLevelType w:val="hybridMultilevel"/>
    <w:tmpl w:val="24262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488018B5"/>
    <w:multiLevelType w:val="hybridMultilevel"/>
    <w:tmpl w:val="2B5A7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492A0970"/>
    <w:multiLevelType w:val="hybridMultilevel"/>
    <w:tmpl w:val="70FAC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498A0573"/>
    <w:multiLevelType w:val="hybridMultilevel"/>
    <w:tmpl w:val="5B928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49AF1457"/>
    <w:multiLevelType w:val="hybridMultilevel"/>
    <w:tmpl w:val="11207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49F62573"/>
    <w:multiLevelType w:val="hybridMultilevel"/>
    <w:tmpl w:val="CF9C3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4B7469A4"/>
    <w:multiLevelType w:val="hybridMultilevel"/>
    <w:tmpl w:val="F0B27CA6"/>
    <w:lvl w:ilvl="0" w:tplc="6C2661C2">
      <w:start w:val="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4D347862"/>
    <w:multiLevelType w:val="multilevel"/>
    <w:tmpl w:val="2B16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4E3628AA"/>
    <w:multiLevelType w:val="hybridMultilevel"/>
    <w:tmpl w:val="7520D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4E6D7FE3"/>
    <w:multiLevelType w:val="multilevel"/>
    <w:tmpl w:val="EEB2D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4E777500"/>
    <w:multiLevelType w:val="multilevel"/>
    <w:tmpl w:val="9DCAD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5001773E"/>
    <w:multiLevelType w:val="multilevel"/>
    <w:tmpl w:val="B1DE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50784CA5"/>
    <w:multiLevelType w:val="hybridMultilevel"/>
    <w:tmpl w:val="3C948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50FE5F4D"/>
    <w:multiLevelType w:val="hybridMultilevel"/>
    <w:tmpl w:val="80B6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518B02D7"/>
    <w:multiLevelType w:val="hybridMultilevel"/>
    <w:tmpl w:val="06589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51946A42"/>
    <w:multiLevelType w:val="multilevel"/>
    <w:tmpl w:val="567C5DA4"/>
    <w:lvl w:ilvl="0">
      <w:start w:val="9"/>
      <w:numFmt w:val="decimal"/>
      <w:lvlText w:val="%1"/>
      <w:lvlJc w:val="left"/>
      <w:pPr>
        <w:ind w:left="465" w:hanging="465"/>
      </w:pPr>
      <w:rPr>
        <w:rFonts w:hint="default"/>
      </w:rPr>
    </w:lvl>
    <w:lvl w:ilvl="1">
      <w:start w:val="27"/>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520B3FB6"/>
    <w:multiLevelType w:val="hybridMultilevel"/>
    <w:tmpl w:val="C2142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52A25689"/>
    <w:multiLevelType w:val="hybridMultilevel"/>
    <w:tmpl w:val="30B28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52AE28B0"/>
    <w:multiLevelType w:val="hybridMultilevel"/>
    <w:tmpl w:val="B10C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52FA7F72"/>
    <w:multiLevelType w:val="multilevel"/>
    <w:tmpl w:val="2C08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52FB3BF8"/>
    <w:multiLevelType w:val="hybridMultilevel"/>
    <w:tmpl w:val="E19E02BC"/>
    <w:lvl w:ilvl="0" w:tplc="A6F6C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52FC4C18"/>
    <w:multiLevelType w:val="multilevel"/>
    <w:tmpl w:val="103C0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53B46BAD"/>
    <w:multiLevelType w:val="hybridMultilevel"/>
    <w:tmpl w:val="4D2C1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551D1209"/>
    <w:multiLevelType w:val="hybridMultilevel"/>
    <w:tmpl w:val="401025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0" w15:restartNumberingAfterBreak="0">
    <w:nsid w:val="559D2A22"/>
    <w:multiLevelType w:val="hybridMultilevel"/>
    <w:tmpl w:val="112061DA"/>
    <w:lvl w:ilvl="0" w:tplc="A6F6C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55A43AB1"/>
    <w:multiLevelType w:val="hybridMultilevel"/>
    <w:tmpl w:val="2C88B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56582AF6"/>
    <w:multiLevelType w:val="multilevel"/>
    <w:tmpl w:val="A8AA0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56CC21B3"/>
    <w:multiLevelType w:val="multilevel"/>
    <w:tmpl w:val="30A48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57552777"/>
    <w:multiLevelType w:val="multilevel"/>
    <w:tmpl w:val="5FFA9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587A0FA5"/>
    <w:multiLevelType w:val="multilevel"/>
    <w:tmpl w:val="7C86C1B0"/>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587E214D"/>
    <w:multiLevelType w:val="hybridMultilevel"/>
    <w:tmpl w:val="A472537A"/>
    <w:lvl w:ilvl="0" w:tplc="A6F6C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5A0A6E85"/>
    <w:multiLevelType w:val="multilevel"/>
    <w:tmpl w:val="99000C78"/>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5A8B4E62"/>
    <w:multiLevelType w:val="hybridMultilevel"/>
    <w:tmpl w:val="78FCF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5B7D0587"/>
    <w:multiLevelType w:val="multilevel"/>
    <w:tmpl w:val="6B2E5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5BB323DF"/>
    <w:multiLevelType w:val="multilevel"/>
    <w:tmpl w:val="9CBC7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5C514908"/>
    <w:multiLevelType w:val="hybridMultilevel"/>
    <w:tmpl w:val="E55CA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5D2B14D3"/>
    <w:multiLevelType w:val="multilevel"/>
    <w:tmpl w:val="2AB61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5DA72466"/>
    <w:multiLevelType w:val="multilevel"/>
    <w:tmpl w:val="4BBC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5DD73A4C"/>
    <w:multiLevelType w:val="hybridMultilevel"/>
    <w:tmpl w:val="5C3A9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5DE26A82"/>
    <w:multiLevelType w:val="hybridMultilevel"/>
    <w:tmpl w:val="9EEEB96C"/>
    <w:lvl w:ilvl="0" w:tplc="A6F6C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5E913DC4"/>
    <w:multiLevelType w:val="hybridMultilevel"/>
    <w:tmpl w:val="C1684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5EC922B2"/>
    <w:multiLevelType w:val="hybridMultilevel"/>
    <w:tmpl w:val="BDBEA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5F2C6899"/>
    <w:multiLevelType w:val="multilevel"/>
    <w:tmpl w:val="030EA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5F325402"/>
    <w:multiLevelType w:val="multilevel"/>
    <w:tmpl w:val="17EE8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5F452B71"/>
    <w:multiLevelType w:val="hybridMultilevel"/>
    <w:tmpl w:val="8C261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5FD82639"/>
    <w:multiLevelType w:val="multilevel"/>
    <w:tmpl w:val="34365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606D118B"/>
    <w:multiLevelType w:val="multilevel"/>
    <w:tmpl w:val="474EF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62051B2C"/>
    <w:multiLevelType w:val="multilevel"/>
    <w:tmpl w:val="3040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621F0982"/>
    <w:multiLevelType w:val="hybridMultilevel"/>
    <w:tmpl w:val="EE6C4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645A14AE"/>
    <w:multiLevelType w:val="multilevel"/>
    <w:tmpl w:val="F5B4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647F1560"/>
    <w:multiLevelType w:val="hybridMultilevel"/>
    <w:tmpl w:val="7D943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64863032"/>
    <w:multiLevelType w:val="multilevel"/>
    <w:tmpl w:val="49B63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650F4099"/>
    <w:multiLevelType w:val="hybridMultilevel"/>
    <w:tmpl w:val="E99A6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65873593"/>
    <w:multiLevelType w:val="hybridMultilevel"/>
    <w:tmpl w:val="31946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65BA6C6A"/>
    <w:multiLevelType w:val="multilevel"/>
    <w:tmpl w:val="F754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66C60ADE"/>
    <w:multiLevelType w:val="hybridMultilevel"/>
    <w:tmpl w:val="33443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670E56C7"/>
    <w:multiLevelType w:val="hybridMultilevel"/>
    <w:tmpl w:val="8676C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68961AAC"/>
    <w:multiLevelType w:val="multilevel"/>
    <w:tmpl w:val="D9E6E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6915142D"/>
    <w:multiLevelType w:val="hybridMultilevel"/>
    <w:tmpl w:val="8E9EA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69D85BAA"/>
    <w:multiLevelType w:val="hybridMultilevel"/>
    <w:tmpl w:val="E35CC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6A8A0D01"/>
    <w:multiLevelType w:val="multilevel"/>
    <w:tmpl w:val="069CC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6B5D1708"/>
    <w:multiLevelType w:val="multilevel"/>
    <w:tmpl w:val="9F4E1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6C3F760F"/>
    <w:multiLevelType w:val="hybridMultilevel"/>
    <w:tmpl w:val="F7A06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6CFF3249"/>
    <w:multiLevelType w:val="hybridMultilevel"/>
    <w:tmpl w:val="5BB6C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6D8F5C2C"/>
    <w:multiLevelType w:val="hybridMultilevel"/>
    <w:tmpl w:val="9FC82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15:restartNumberingAfterBreak="0">
    <w:nsid w:val="6D907F14"/>
    <w:multiLevelType w:val="multilevel"/>
    <w:tmpl w:val="F2265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6E934C97"/>
    <w:multiLevelType w:val="hybridMultilevel"/>
    <w:tmpl w:val="1442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6EEC28D6"/>
    <w:multiLevelType w:val="hybridMultilevel"/>
    <w:tmpl w:val="931E9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6F822047"/>
    <w:multiLevelType w:val="hybridMultilevel"/>
    <w:tmpl w:val="9D347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6FCC3FA5"/>
    <w:multiLevelType w:val="multilevel"/>
    <w:tmpl w:val="B676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705840E8"/>
    <w:multiLevelType w:val="hybridMultilevel"/>
    <w:tmpl w:val="A894E494"/>
    <w:lvl w:ilvl="0" w:tplc="A6F6C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71B175EA"/>
    <w:multiLevelType w:val="multilevel"/>
    <w:tmpl w:val="C76A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71B9196C"/>
    <w:multiLevelType w:val="hybridMultilevel"/>
    <w:tmpl w:val="DDE8B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72475890"/>
    <w:multiLevelType w:val="hybridMultilevel"/>
    <w:tmpl w:val="B4327DA8"/>
    <w:lvl w:ilvl="0" w:tplc="A6F6C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72CE1515"/>
    <w:multiLevelType w:val="multilevel"/>
    <w:tmpl w:val="17DCA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730E26EF"/>
    <w:multiLevelType w:val="multilevel"/>
    <w:tmpl w:val="90744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74315DD3"/>
    <w:multiLevelType w:val="multilevel"/>
    <w:tmpl w:val="6EFE7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743612DF"/>
    <w:multiLevelType w:val="hybridMultilevel"/>
    <w:tmpl w:val="3558D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74715CA9"/>
    <w:multiLevelType w:val="hybridMultilevel"/>
    <w:tmpl w:val="0D3C1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74984C28"/>
    <w:multiLevelType w:val="hybridMultilevel"/>
    <w:tmpl w:val="C32E6CA0"/>
    <w:lvl w:ilvl="0" w:tplc="A6F6C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6" w15:restartNumberingAfterBreak="0">
    <w:nsid w:val="752B3736"/>
    <w:multiLevelType w:val="multilevel"/>
    <w:tmpl w:val="C7B8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756B5DF9"/>
    <w:multiLevelType w:val="multilevel"/>
    <w:tmpl w:val="E71EE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75970147"/>
    <w:multiLevelType w:val="multilevel"/>
    <w:tmpl w:val="624C8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76044628"/>
    <w:multiLevelType w:val="hybridMultilevel"/>
    <w:tmpl w:val="91A28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0" w15:restartNumberingAfterBreak="0">
    <w:nsid w:val="76EB5B01"/>
    <w:multiLevelType w:val="multilevel"/>
    <w:tmpl w:val="0BF8A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77096EFB"/>
    <w:multiLevelType w:val="hybridMultilevel"/>
    <w:tmpl w:val="D0BC6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2" w15:restartNumberingAfterBreak="0">
    <w:nsid w:val="77AD6FFE"/>
    <w:multiLevelType w:val="hybridMultilevel"/>
    <w:tmpl w:val="6D2EF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3" w15:restartNumberingAfterBreak="0">
    <w:nsid w:val="7B164F3A"/>
    <w:multiLevelType w:val="hybridMultilevel"/>
    <w:tmpl w:val="55260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4" w15:restartNumberingAfterBreak="0">
    <w:nsid w:val="7BE02268"/>
    <w:multiLevelType w:val="hybridMultilevel"/>
    <w:tmpl w:val="6F0ED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7BF53CD1"/>
    <w:multiLevelType w:val="multilevel"/>
    <w:tmpl w:val="B09A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7C3C612C"/>
    <w:multiLevelType w:val="multilevel"/>
    <w:tmpl w:val="23223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7CEC378E"/>
    <w:multiLevelType w:val="multilevel"/>
    <w:tmpl w:val="FCD06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7D450F02"/>
    <w:multiLevelType w:val="multilevel"/>
    <w:tmpl w:val="090A1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7D8E0252"/>
    <w:multiLevelType w:val="hybridMultilevel"/>
    <w:tmpl w:val="D2EA0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0" w15:restartNumberingAfterBreak="0">
    <w:nsid w:val="7DA03A05"/>
    <w:multiLevelType w:val="hybridMultilevel"/>
    <w:tmpl w:val="254E8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1" w15:restartNumberingAfterBreak="0">
    <w:nsid w:val="7E555569"/>
    <w:multiLevelType w:val="multilevel"/>
    <w:tmpl w:val="A886A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7E747324"/>
    <w:multiLevelType w:val="multilevel"/>
    <w:tmpl w:val="E8EA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7EEE51EA"/>
    <w:multiLevelType w:val="hybridMultilevel"/>
    <w:tmpl w:val="A4060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4" w15:restartNumberingAfterBreak="0">
    <w:nsid w:val="7F330DF3"/>
    <w:multiLevelType w:val="hybridMultilevel"/>
    <w:tmpl w:val="6D46B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8786031">
    <w:abstractNumId w:val="99"/>
  </w:num>
  <w:num w:numId="2" w16cid:durableId="1017654246">
    <w:abstractNumId w:val="13"/>
  </w:num>
  <w:num w:numId="3" w16cid:durableId="1384716918">
    <w:abstractNumId w:val="115"/>
  </w:num>
  <w:num w:numId="4" w16cid:durableId="831530514">
    <w:abstractNumId w:val="210"/>
  </w:num>
  <w:num w:numId="5" w16cid:durableId="831483183">
    <w:abstractNumId w:val="139"/>
  </w:num>
  <w:num w:numId="6" w16cid:durableId="1651397265">
    <w:abstractNumId w:val="79"/>
  </w:num>
  <w:num w:numId="7" w16cid:durableId="134417946">
    <w:abstractNumId w:val="15"/>
  </w:num>
  <w:num w:numId="8" w16cid:durableId="2115393850">
    <w:abstractNumId w:val="43"/>
  </w:num>
  <w:num w:numId="9" w16cid:durableId="268202833">
    <w:abstractNumId w:val="96"/>
  </w:num>
  <w:num w:numId="10" w16cid:durableId="1895657821">
    <w:abstractNumId w:val="38"/>
  </w:num>
  <w:num w:numId="11" w16cid:durableId="223027955">
    <w:abstractNumId w:val="129"/>
  </w:num>
  <w:num w:numId="12" w16cid:durableId="830019843">
    <w:abstractNumId w:val="172"/>
  </w:num>
  <w:num w:numId="13" w16cid:durableId="397635584">
    <w:abstractNumId w:val="4"/>
  </w:num>
  <w:num w:numId="14" w16cid:durableId="1944534567">
    <w:abstractNumId w:val="119"/>
  </w:num>
  <w:num w:numId="15" w16cid:durableId="1320189791">
    <w:abstractNumId w:val="141"/>
  </w:num>
  <w:num w:numId="16" w16cid:durableId="1343511185">
    <w:abstractNumId w:val="90"/>
  </w:num>
  <w:num w:numId="17" w16cid:durableId="1490831202">
    <w:abstractNumId w:val="36"/>
  </w:num>
  <w:num w:numId="18" w16cid:durableId="1576475819">
    <w:abstractNumId w:val="82"/>
  </w:num>
  <w:num w:numId="19" w16cid:durableId="2020885089">
    <w:abstractNumId w:val="158"/>
  </w:num>
  <w:num w:numId="20" w16cid:durableId="1489712857">
    <w:abstractNumId w:val="57"/>
  </w:num>
  <w:num w:numId="21" w16cid:durableId="692338485">
    <w:abstractNumId w:val="144"/>
  </w:num>
  <w:num w:numId="22" w16cid:durableId="1506362349">
    <w:abstractNumId w:val="211"/>
  </w:num>
  <w:num w:numId="23" w16cid:durableId="200174109">
    <w:abstractNumId w:val="175"/>
  </w:num>
  <w:num w:numId="24" w16cid:durableId="1276332352">
    <w:abstractNumId w:val="181"/>
  </w:num>
  <w:num w:numId="25" w16cid:durableId="949820914">
    <w:abstractNumId w:val="14"/>
  </w:num>
  <w:num w:numId="26" w16cid:durableId="1574044865">
    <w:abstractNumId w:val="143"/>
  </w:num>
  <w:num w:numId="27" w16cid:durableId="484736335">
    <w:abstractNumId w:val="78"/>
  </w:num>
  <w:num w:numId="28" w16cid:durableId="1838157613">
    <w:abstractNumId w:val="153"/>
  </w:num>
  <w:num w:numId="29" w16cid:durableId="1011224835">
    <w:abstractNumId w:val="187"/>
  </w:num>
  <w:num w:numId="30" w16cid:durableId="9259419">
    <w:abstractNumId w:val="161"/>
  </w:num>
  <w:num w:numId="31" w16cid:durableId="1534882371">
    <w:abstractNumId w:val="176"/>
  </w:num>
  <w:num w:numId="32" w16cid:durableId="1387680764">
    <w:abstractNumId w:val="208"/>
  </w:num>
  <w:num w:numId="33" w16cid:durableId="1060595194">
    <w:abstractNumId w:val="9"/>
  </w:num>
  <w:num w:numId="34" w16cid:durableId="1274632899">
    <w:abstractNumId w:val="11"/>
  </w:num>
  <w:num w:numId="35" w16cid:durableId="1930851662">
    <w:abstractNumId w:val="52"/>
  </w:num>
  <w:num w:numId="36" w16cid:durableId="1950427533">
    <w:abstractNumId w:val="30"/>
  </w:num>
  <w:num w:numId="37" w16cid:durableId="1079406953">
    <w:abstractNumId w:val="142"/>
  </w:num>
  <w:num w:numId="38" w16cid:durableId="244187545">
    <w:abstractNumId w:val="75"/>
  </w:num>
  <w:num w:numId="39" w16cid:durableId="953750311">
    <w:abstractNumId w:val="205"/>
  </w:num>
  <w:num w:numId="40" w16cid:durableId="1712071574">
    <w:abstractNumId w:val="60"/>
  </w:num>
  <w:num w:numId="41" w16cid:durableId="997540230">
    <w:abstractNumId w:val="44"/>
  </w:num>
  <w:num w:numId="42" w16cid:durableId="1848906840">
    <w:abstractNumId w:val="162"/>
  </w:num>
  <w:num w:numId="43" w16cid:durableId="1356031691">
    <w:abstractNumId w:val="125"/>
  </w:num>
  <w:num w:numId="44" w16cid:durableId="2057852639">
    <w:abstractNumId w:val="18"/>
  </w:num>
  <w:num w:numId="45" w16cid:durableId="1126198177">
    <w:abstractNumId w:val="3"/>
  </w:num>
  <w:num w:numId="46" w16cid:durableId="1100177106">
    <w:abstractNumId w:val="194"/>
  </w:num>
  <w:num w:numId="47" w16cid:durableId="645358404">
    <w:abstractNumId w:val="138"/>
  </w:num>
  <w:num w:numId="48" w16cid:durableId="458456944">
    <w:abstractNumId w:val="19"/>
  </w:num>
  <w:num w:numId="49" w16cid:durableId="925379724">
    <w:abstractNumId w:val="50"/>
  </w:num>
  <w:num w:numId="50" w16cid:durableId="199712151">
    <w:abstractNumId w:val="2"/>
  </w:num>
  <w:num w:numId="51" w16cid:durableId="871577230">
    <w:abstractNumId w:val="59"/>
  </w:num>
  <w:num w:numId="52" w16cid:durableId="1368875711">
    <w:abstractNumId w:val="137"/>
  </w:num>
  <w:num w:numId="53" w16cid:durableId="533688486">
    <w:abstractNumId w:val="1"/>
  </w:num>
  <w:num w:numId="54" w16cid:durableId="253706557">
    <w:abstractNumId w:val="39"/>
  </w:num>
  <w:num w:numId="55" w16cid:durableId="1252272774">
    <w:abstractNumId w:val="42"/>
  </w:num>
  <w:num w:numId="56" w16cid:durableId="665477780">
    <w:abstractNumId w:val="64"/>
  </w:num>
  <w:num w:numId="57" w16cid:durableId="214661694">
    <w:abstractNumId w:val="69"/>
  </w:num>
  <w:num w:numId="58" w16cid:durableId="1319849376">
    <w:abstractNumId w:val="94"/>
  </w:num>
  <w:num w:numId="59" w16cid:durableId="1350912504">
    <w:abstractNumId w:val="198"/>
  </w:num>
  <w:num w:numId="60" w16cid:durableId="334380918">
    <w:abstractNumId w:val="63"/>
  </w:num>
  <w:num w:numId="61" w16cid:durableId="1068307996">
    <w:abstractNumId w:val="40"/>
  </w:num>
  <w:num w:numId="62" w16cid:durableId="445584020">
    <w:abstractNumId w:val="159"/>
  </w:num>
  <w:num w:numId="63" w16cid:durableId="437530939">
    <w:abstractNumId w:val="191"/>
  </w:num>
  <w:num w:numId="64" w16cid:durableId="866024616">
    <w:abstractNumId w:val="73"/>
  </w:num>
  <w:num w:numId="65" w16cid:durableId="15929602">
    <w:abstractNumId w:val="109"/>
  </w:num>
  <w:num w:numId="66" w16cid:durableId="51395701">
    <w:abstractNumId w:val="113"/>
  </w:num>
  <w:num w:numId="67" w16cid:durableId="1759012248">
    <w:abstractNumId w:val="163"/>
  </w:num>
  <w:num w:numId="68" w16cid:durableId="832069077">
    <w:abstractNumId w:val="95"/>
  </w:num>
  <w:num w:numId="69" w16cid:durableId="1303998080">
    <w:abstractNumId w:val="173"/>
  </w:num>
  <w:num w:numId="70" w16cid:durableId="1576818889">
    <w:abstractNumId w:val="190"/>
  </w:num>
  <w:num w:numId="71" w16cid:durableId="1109273630">
    <w:abstractNumId w:val="101"/>
  </w:num>
  <w:num w:numId="72" w16cid:durableId="1578515537">
    <w:abstractNumId w:val="167"/>
  </w:num>
  <w:num w:numId="73" w16cid:durableId="1642350119">
    <w:abstractNumId w:val="145"/>
  </w:num>
  <w:num w:numId="74" w16cid:durableId="2015691378">
    <w:abstractNumId w:val="56"/>
  </w:num>
  <w:num w:numId="75" w16cid:durableId="1638340419">
    <w:abstractNumId w:val="206"/>
  </w:num>
  <w:num w:numId="76" w16cid:durableId="231045493">
    <w:abstractNumId w:val="102"/>
  </w:num>
  <w:num w:numId="77" w16cid:durableId="451361717">
    <w:abstractNumId w:val="61"/>
  </w:num>
  <w:num w:numId="78" w16cid:durableId="1135367958">
    <w:abstractNumId w:val="45"/>
  </w:num>
  <w:num w:numId="79" w16cid:durableId="352077233">
    <w:abstractNumId w:val="170"/>
  </w:num>
  <w:num w:numId="80" w16cid:durableId="284508971">
    <w:abstractNumId w:val="0"/>
  </w:num>
  <w:num w:numId="81" w16cid:durableId="784539787">
    <w:abstractNumId w:val="7"/>
  </w:num>
  <w:num w:numId="82" w16cid:durableId="1866795622">
    <w:abstractNumId w:val="196"/>
  </w:num>
  <w:num w:numId="83" w16cid:durableId="210195620">
    <w:abstractNumId w:val="27"/>
  </w:num>
  <w:num w:numId="84" w16cid:durableId="722409150">
    <w:abstractNumId w:val="46"/>
  </w:num>
  <w:num w:numId="85" w16cid:durableId="678235857">
    <w:abstractNumId w:val="37"/>
  </w:num>
  <w:num w:numId="86" w16cid:durableId="1836191531">
    <w:abstractNumId w:val="81"/>
  </w:num>
  <w:num w:numId="87" w16cid:durableId="583103068">
    <w:abstractNumId w:val="83"/>
  </w:num>
  <w:num w:numId="88" w16cid:durableId="1096167761">
    <w:abstractNumId w:val="10"/>
  </w:num>
  <w:num w:numId="89" w16cid:durableId="174727893">
    <w:abstractNumId w:val="152"/>
  </w:num>
  <w:num w:numId="90" w16cid:durableId="79958261">
    <w:abstractNumId w:val="105"/>
  </w:num>
  <w:num w:numId="91" w16cid:durableId="275018033">
    <w:abstractNumId w:val="20"/>
  </w:num>
  <w:num w:numId="92" w16cid:durableId="1244220755">
    <w:abstractNumId w:val="212"/>
  </w:num>
  <w:num w:numId="93" w16cid:durableId="1216500985">
    <w:abstractNumId w:val="126"/>
  </w:num>
  <w:num w:numId="94" w16cid:durableId="1784957426">
    <w:abstractNumId w:val="131"/>
  </w:num>
  <w:num w:numId="95" w16cid:durableId="991447681">
    <w:abstractNumId w:val="200"/>
  </w:num>
  <w:num w:numId="96" w16cid:durableId="952401807">
    <w:abstractNumId w:val="184"/>
  </w:num>
  <w:num w:numId="97" w16cid:durableId="6948350">
    <w:abstractNumId w:val="192"/>
  </w:num>
  <w:num w:numId="98" w16cid:durableId="2041782761">
    <w:abstractNumId w:val="127"/>
  </w:num>
  <w:num w:numId="99" w16cid:durableId="784495685">
    <w:abstractNumId w:val="177"/>
  </w:num>
  <w:num w:numId="100" w16cid:durableId="400762067">
    <w:abstractNumId w:val="149"/>
  </w:num>
  <w:num w:numId="101" w16cid:durableId="462844432">
    <w:abstractNumId w:val="207"/>
  </w:num>
  <w:num w:numId="102" w16cid:durableId="1184200735">
    <w:abstractNumId w:val="29"/>
  </w:num>
  <w:num w:numId="103" w16cid:durableId="11274195">
    <w:abstractNumId w:val="123"/>
  </w:num>
  <w:num w:numId="104" w16cid:durableId="418137636">
    <w:abstractNumId w:val="150"/>
  </w:num>
  <w:num w:numId="105" w16cid:durableId="45034752">
    <w:abstractNumId w:val="33"/>
  </w:num>
  <w:num w:numId="106" w16cid:durableId="85077558">
    <w:abstractNumId w:val="65"/>
  </w:num>
  <w:num w:numId="107" w16cid:durableId="279340483">
    <w:abstractNumId w:val="106"/>
  </w:num>
  <w:num w:numId="108" w16cid:durableId="442841468">
    <w:abstractNumId w:val="28"/>
  </w:num>
  <w:num w:numId="109" w16cid:durableId="582030564">
    <w:abstractNumId w:val="147"/>
  </w:num>
  <w:num w:numId="110" w16cid:durableId="405422954">
    <w:abstractNumId w:val="165"/>
  </w:num>
  <w:num w:numId="111" w16cid:durableId="1952322819">
    <w:abstractNumId w:val="185"/>
  </w:num>
  <w:num w:numId="112" w16cid:durableId="654604421">
    <w:abstractNumId w:val="197"/>
  </w:num>
  <w:num w:numId="113" w16cid:durableId="1157191560">
    <w:abstractNumId w:val="26"/>
  </w:num>
  <w:num w:numId="114" w16cid:durableId="625769925">
    <w:abstractNumId w:val="164"/>
  </w:num>
  <w:num w:numId="115" w16cid:durableId="1698191267">
    <w:abstractNumId w:val="204"/>
  </w:num>
  <w:num w:numId="116" w16cid:durableId="47413458">
    <w:abstractNumId w:val="74"/>
  </w:num>
  <w:num w:numId="117" w16cid:durableId="971906602">
    <w:abstractNumId w:val="178"/>
  </w:num>
  <w:num w:numId="118" w16cid:durableId="1757240460">
    <w:abstractNumId w:val="91"/>
  </w:num>
  <w:num w:numId="119" w16cid:durableId="879366544">
    <w:abstractNumId w:val="151"/>
  </w:num>
  <w:num w:numId="120" w16cid:durableId="423690289">
    <w:abstractNumId w:val="169"/>
  </w:num>
  <w:num w:numId="121" w16cid:durableId="865410363">
    <w:abstractNumId w:val="85"/>
  </w:num>
  <w:num w:numId="122" w16cid:durableId="588856348">
    <w:abstractNumId w:val="67"/>
  </w:num>
  <w:num w:numId="123" w16cid:durableId="920722412">
    <w:abstractNumId w:val="114"/>
  </w:num>
  <w:num w:numId="124" w16cid:durableId="605692044">
    <w:abstractNumId w:val="110"/>
  </w:num>
  <w:num w:numId="125" w16cid:durableId="1797600304">
    <w:abstractNumId w:val="124"/>
  </w:num>
  <w:num w:numId="126" w16cid:durableId="251859479">
    <w:abstractNumId w:val="183"/>
  </w:num>
  <w:num w:numId="127" w16cid:durableId="351760601">
    <w:abstractNumId w:val="93"/>
  </w:num>
  <w:num w:numId="128" w16cid:durableId="713696826">
    <w:abstractNumId w:val="31"/>
  </w:num>
  <w:num w:numId="129" w16cid:durableId="1436167132">
    <w:abstractNumId w:val="5"/>
  </w:num>
  <w:num w:numId="130" w16cid:durableId="251860476">
    <w:abstractNumId w:val="49"/>
  </w:num>
  <w:num w:numId="131" w16cid:durableId="1330140391">
    <w:abstractNumId w:val="23"/>
  </w:num>
  <w:num w:numId="132" w16cid:durableId="59332026">
    <w:abstractNumId w:val="193"/>
  </w:num>
  <w:num w:numId="133" w16cid:durableId="380907002">
    <w:abstractNumId w:val="103"/>
  </w:num>
  <w:num w:numId="134" w16cid:durableId="245841307">
    <w:abstractNumId w:val="76"/>
  </w:num>
  <w:num w:numId="135" w16cid:durableId="898636721">
    <w:abstractNumId w:val="199"/>
  </w:num>
  <w:num w:numId="136" w16cid:durableId="1505632861">
    <w:abstractNumId w:val="107"/>
  </w:num>
  <w:num w:numId="137" w16cid:durableId="444081298">
    <w:abstractNumId w:val="88"/>
  </w:num>
  <w:num w:numId="138" w16cid:durableId="1306472683">
    <w:abstractNumId w:val="80"/>
  </w:num>
  <w:num w:numId="139" w16cid:durableId="1070084008">
    <w:abstractNumId w:val="140"/>
  </w:num>
  <w:num w:numId="140" w16cid:durableId="1388452331">
    <w:abstractNumId w:val="98"/>
  </w:num>
  <w:num w:numId="141" w16cid:durableId="2011440554">
    <w:abstractNumId w:val="195"/>
  </w:num>
  <w:num w:numId="142" w16cid:durableId="1319919628">
    <w:abstractNumId w:val="155"/>
  </w:num>
  <w:num w:numId="143" w16cid:durableId="158426316">
    <w:abstractNumId w:val="186"/>
  </w:num>
  <w:num w:numId="144" w16cid:durableId="1730422309">
    <w:abstractNumId w:val="146"/>
  </w:num>
  <w:num w:numId="145" w16cid:durableId="2004821671">
    <w:abstractNumId w:val="189"/>
  </w:num>
  <w:num w:numId="146" w16cid:durableId="1253203973">
    <w:abstractNumId w:val="41"/>
  </w:num>
  <w:num w:numId="147" w16cid:durableId="1627390226">
    <w:abstractNumId w:val="136"/>
  </w:num>
  <w:num w:numId="148" w16cid:durableId="1744256232">
    <w:abstractNumId w:val="58"/>
  </w:num>
  <w:num w:numId="149" w16cid:durableId="376395649">
    <w:abstractNumId w:val="135"/>
  </w:num>
  <w:num w:numId="150" w16cid:durableId="1868789372">
    <w:abstractNumId w:val="108"/>
  </w:num>
  <w:num w:numId="151" w16cid:durableId="210727120">
    <w:abstractNumId w:val="122"/>
  </w:num>
  <w:num w:numId="152" w16cid:durableId="101346889">
    <w:abstractNumId w:val="8"/>
  </w:num>
  <w:num w:numId="153" w16cid:durableId="665788669">
    <w:abstractNumId w:val="213"/>
  </w:num>
  <w:num w:numId="154" w16cid:durableId="471169772">
    <w:abstractNumId w:val="202"/>
  </w:num>
  <w:num w:numId="155" w16cid:durableId="1929267923">
    <w:abstractNumId w:val="32"/>
  </w:num>
  <w:num w:numId="156" w16cid:durableId="893737540">
    <w:abstractNumId w:val="51"/>
  </w:num>
  <w:num w:numId="157" w16cid:durableId="1446148832">
    <w:abstractNumId w:val="54"/>
  </w:num>
  <w:num w:numId="158" w16cid:durableId="346911975">
    <w:abstractNumId w:val="201"/>
  </w:num>
  <w:num w:numId="159" w16cid:durableId="564951466">
    <w:abstractNumId w:val="116"/>
  </w:num>
  <w:num w:numId="160" w16cid:durableId="2009865376">
    <w:abstractNumId w:val="48"/>
  </w:num>
  <w:num w:numId="161" w16cid:durableId="1472482094">
    <w:abstractNumId w:val="87"/>
  </w:num>
  <w:num w:numId="162" w16cid:durableId="206574358">
    <w:abstractNumId w:val="100"/>
  </w:num>
  <w:num w:numId="163" w16cid:durableId="1484662892">
    <w:abstractNumId w:val="128"/>
  </w:num>
  <w:num w:numId="164" w16cid:durableId="768624261">
    <w:abstractNumId w:val="168"/>
  </w:num>
  <w:num w:numId="165" w16cid:durableId="744760927">
    <w:abstractNumId w:val="154"/>
  </w:num>
  <w:num w:numId="166" w16cid:durableId="1531531372">
    <w:abstractNumId w:val="68"/>
  </w:num>
  <w:num w:numId="167" w16cid:durableId="849759162">
    <w:abstractNumId w:val="89"/>
  </w:num>
  <w:num w:numId="168" w16cid:durableId="2058620504">
    <w:abstractNumId w:val="12"/>
  </w:num>
  <w:num w:numId="169" w16cid:durableId="319817394">
    <w:abstractNumId w:val="120"/>
  </w:num>
  <w:num w:numId="170" w16cid:durableId="241642430">
    <w:abstractNumId w:val="166"/>
  </w:num>
  <w:num w:numId="171" w16cid:durableId="712073329">
    <w:abstractNumId w:val="66"/>
  </w:num>
  <w:num w:numId="172" w16cid:durableId="1208490770">
    <w:abstractNumId w:val="174"/>
  </w:num>
  <w:num w:numId="173" w16cid:durableId="684408955">
    <w:abstractNumId w:val="72"/>
  </w:num>
  <w:num w:numId="174" w16cid:durableId="2123375112">
    <w:abstractNumId w:val="182"/>
  </w:num>
  <w:num w:numId="175" w16cid:durableId="1704935693">
    <w:abstractNumId w:val="180"/>
  </w:num>
  <w:num w:numId="176" w16cid:durableId="1636913908">
    <w:abstractNumId w:val="179"/>
  </w:num>
  <w:num w:numId="177" w16cid:durableId="2001959972">
    <w:abstractNumId w:val="171"/>
  </w:num>
  <w:num w:numId="178" w16cid:durableId="717777217">
    <w:abstractNumId w:val="25"/>
  </w:num>
  <w:num w:numId="179" w16cid:durableId="1954828001">
    <w:abstractNumId w:val="17"/>
  </w:num>
  <w:num w:numId="180" w16cid:durableId="76364115">
    <w:abstractNumId w:val="157"/>
  </w:num>
  <w:num w:numId="181" w16cid:durableId="830829501">
    <w:abstractNumId w:val="133"/>
  </w:num>
  <w:num w:numId="182" w16cid:durableId="1868904143">
    <w:abstractNumId w:val="62"/>
  </w:num>
  <w:num w:numId="183" w16cid:durableId="910430064">
    <w:abstractNumId w:val="118"/>
  </w:num>
  <w:num w:numId="184" w16cid:durableId="248006157">
    <w:abstractNumId w:val="214"/>
  </w:num>
  <w:num w:numId="185" w16cid:durableId="1487433117">
    <w:abstractNumId w:val="121"/>
  </w:num>
  <w:num w:numId="186" w16cid:durableId="1918973451">
    <w:abstractNumId w:val="86"/>
  </w:num>
  <w:num w:numId="187" w16cid:durableId="1938707687">
    <w:abstractNumId w:val="156"/>
  </w:num>
  <w:num w:numId="188" w16cid:durableId="1287855333">
    <w:abstractNumId w:val="53"/>
  </w:num>
  <w:num w:numId="189" w16cid:durableId="1151554164">
    <w:abstractNumId w:val="34"/>
  </w:num>
  <w:num w:numId="190" w16cid:durableId="1001394897">
    <w:abstractNumId w:val="71"/>
  </w:num>
  <w:num w:numId="191" w16cid:durableId="2095972966">
    <w:abstractNumId w:val="188"/>
  </w:num>
  <w:num w:numId="192" w16cid:durableId="2010325554">
    <w:abstractNumId w:val="21"/>
  </w:num>
  <w:num w:numId="193" w16cid:durableId="1618833810">
    <w:abstractNumId w:val="97"/>
  </w:num>
  <w:num w:numId="194" w16cid:durableId="707922258">
    <w:abstractNumId w:val="104"/>
  </w:num>
  <w:num w:numId="195" w16cid:durableId="339966225">
    <w:abstractNumId w:val="160"/>
  </w:num>
  <w:num w:numId="196" w16cid:durableId="2064403287">
    <w:abstractNumId w:val="77"/>
  </w:num>
  <w:num w:numId="197" w16cid:durableId="133722605">
    <w:abstractNumId w:val="148"/>
  </w:num>
  <w:num w:numId="198" w16cid:durableId="1087457377">
    <w:abstractNumId w:val="16"/>
  </w:num>
  <w:num w:numId="199" w16cid:durableId="692655200">
    <w:abstractNumId w:val="6"/>
  </w:num>
  <w:num w:numId="200" w16cid:durableId="241185769">
    <w:abstractNumId w:val="132"/>
  </w:num>
  <w:num w:numId="201" w16cid:durableId="548149948">
    <w:abstractNumId w:val="134"/>
  </w:num>
  <w:num w:numId="202" w16cid:durableId="1464277462">
    <w:abstractNumId w:val="209"/>
  </w:num>
  <w:num w:numId="203" w16cid:durableId="1410345293">
    <w:abstractNumId w:val="111"/>
  </w:num>
  <w:num w:numId="204" w16cid:durableId="1752118028">
    <w:abstractNumId w:val="130"/>
  </w:num>
  <w:num w:numId="205" w16cid:durableId="229077423">
    <w:abstractNumId w:val="24"/>
  </w:num>
  <w:num w:numId="206" w16cid:durableId="1185748277">
    <w:abstractNumId w:val="112"/>
  </w:num>
  <w:num w:numId="207" w16cid:durableId="355472065">
    <w:abstractNumId w:val="84"/>
  </w:num>
  <w:num w:numId="208" w16cid:durableId="1633750922">
    <w:abstractNumId w:val="22"/>
  </w:num>
  <w:num w:numId="209" w16cid:durableId="1593011101">
    <w:abstractNumId w:val="55"/>
  </w:num>
  <w:num w:numId="210" w16cid:durableId="943463956">
    <w:abstractNumId w:val="92"/>
  </w:num>
  <w:num w:numId="211" w16cid:durableId="719473949">
    <w:abstractNumId w:val="35"/>
  </w:num>
  <w:num w:numId="212" w16cid:durableId="398552664">
    <w:abstractNumId w:val="203"/>
  </w:num>
  <w:num w:numId="213" w16cid:durableId="833689720">
    <w:abstractNumId w:val="117"/>
  </w:num>
  <w:num w:numId="214" w16cid:durableId="224881522">
    <w:abstractNumId w:val="70"/>
  </w:num>
  <w:num w:numId="215" w16cid:durableId="336886643">
    <w:abstractNumId w:val="47"/>
  </w:num>
  <w:numIdMacAtCleanup w:val="2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276"/>
    <w:rsid w:val="00321276"/>
    <w:rsid w:val="003A15AC"/>
    <w:rsid w:val="00885792"/>
    <w:rsid w:val="00ED70B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6AA8CC"/>
  <w15:docId w15:val="{3B3207E4-2075-4FED-A8EE-F048898FF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uiPriority w:val="1"/>
    <w:qFormat/>
    <w:pPr>
      <w:keepNext/>
      <w:overflowPunct w:val="0"/>
      <w:autoSpaceDE w:val="0"/>
      <w:autoSpaceDN w:val="0"/>
      <w:jc w:val="both"/>
      <w:outlineLvl w:val="0"/>
    </w:pPr>
    <w:rPr>
      <w:rFonts w:ascii="Arial" w:hAnsi="Arial" w:cs="Arial"/>
      <w:b/>
      <w:bCs/>
      <w:sz w:val="26"/>
      <w:szCs w:val="26"/>
      <w:lang w:val="en-GB"/>
    </w:rPr>
  </w:style>
  <w:style w:type="paragraph" w:styleId="Heading2">
    <w:name w:val="heading 2"/>
    <w:basedOn w:val="Normal"/>
    <w:next w:val="Normal"/>
    <w:qFormat/>
    <w:pPr>
      <w:keepNext/>
      <w:overflowPunct w:val="0"/>
      <w:autoSpaceDE w:val="0"/>
      <w:autoSpaceDN w:val="0"/>
      <w:jc w:val="both"/>
      <w:outlineLvl w:val="1"/>
    </w:pPr>
    <w:rPr>
      <w:rFonts w:ascii="Arial" w:hAnsi="Arial" w:cs="Arial"/>
      <w:b/>
      <w:bCs/>
      <w:lang w:val="en-GB"/>
    </w:rPr>
  </w:style>
  <w:style w:type="paragraph" w:styleId="Heading3">
    <w:name w:val="heading 3"/>
    <w:basedOn w:val="Normal"/>
    <w:next w:val="Normal"/>
    <w:qFormat/>
    <w:pPr>
      <w:keepNext/>
      <w:overflowPunct w:val="0"/>
      <w:autoSpaceDE w:val="0"/>
      <w:autoSpaceDN w:val="0"/>
      <w:jc w:val="both"/>
      <w:outlineLvl w:val="2"/>
    </w:pPr>
    <w:rPr>
      <w:rFonts w:ascii="Arial" w:hAnsi="Arial" w:cs="Arial"/>
      <w:b/>
      <w:bCs/>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uiPriority w:val="99"/>
    <w:semiHidden/>
    <w:rPr>
      <w:rFonts w:ascii="Tahoma" w:hAnsi="Tahoma" w:cs="Tahoma"/>
      <w:sz w:val="16"/>
      <w:szCs w:val="16"/>
    </w:rPr>
  </w:style>
  <w:style w:type="paragraph" w:styleId="BodyText">
    <w:name w:val="Body Text"/>
    <w:basedOn w:val="Normal"/>
    <w:uiPriority w:val="1"/>
    <w:qFormat/>
    <w:pPr>
      <w:overflowPunct w:val="0"/>
      <w:autoSpaceDE w:val="0"/>
      <w:autoSpaceDN w:val="0"/>
      <w:jc w:val="both"/>
    </w:pPr>
    <w:rPr>
      <w:rFonts w:ascii="Arial" w:hAnsi="Arial" w:cs="Arial"/>
      <w:sz w:val="22"/>
      <w:szCs w:val="22"/>
      <w:lang w:val="en-GB"/>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uiPriority w:val="99"/>
  </w:style>
  <w:style w:type="paragraph" w:styleId="BodyText2">
    <w:name w:val="Body Text 2"/>
    <w:basedOn w:val="Normal"/>
    <w:pPr>
      <w:overflowPunct w:val="0"/>
      <w:autoSpaceDE w:val="0"/>
      <w:autoSpaceDN w:val="0"/>
      <w:jc w:val="both"/>
    </w:pPr>
    <w:rPr>
      <w:rFonts w:ascii="Arial" w:hAnsi="Arial" w:cs="Arial"/>
      <w:b/>
      <w:bCs/>
      <w:sz w:val="22"/>
      <w:szCs w:val="22"/>
      <w:lang w:val="en-GB"/>
    </w:rPr>
  </w:style>
  <w:style w:type="paragraph" w:styleId="Header">
    <w:name w:val="header"/>
    <w:basedOn w:val="Normal"/>
    <w:link w:val="HeaderChar"/>
    <w:uiPriority w:val="99"/>
    <w:pPr>
      <w:tabs>
        <w:tab w:val="center" w:pos="4153"/>
        <w:tab w:val="right" w:pos="8306"/>
      </w:tabs>
    </w:pPr>
    <w:rPr>
      <w:rFonts w:ascii="Arial" w:hAnsi="Arial"/>
      <w:lang w:val="en-GB" w:eastAsia="en-GB"/>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NormalWeb">
    <w:name w:val="Normal (Web)"/>
    <w:basedOn w:val="Normal"/>
    <w:uiPriority w:val="99"/>
    <w:pPr>
      <w:spacing w:before="100" w:beforeAutospacing="1" w:after="100" w:afterAutospacing="1" w:line="336" w:lineRule="auto"/>
    </w:pPr>
    <w:rPr>
      <w:lang w:val="en-GB" w:eastAsia="en-GB"/>
    </w:rPr>
  </w:style>
  <w:style w:type="character" w:customStyle="1" w:styleId="apple-converted-space">
    <w:name w:val="apple-converted-space"/>
  </w:style>
  <w:style w:type="character" w:customStyle="1" w:styleId="bold">
    <w:name w:val="bold"/>
  </w:style>
  <w:style w:type="character" w:styleId="Emphasis">
    <w:name w:val="Emphasis"/>
    <w:uiPriority w:val="20"/>
    <w:qFormat/>
    <w:rPr>
      <w:i/>
      <w:iCs/>
    </w:rPr>
  </w:style>
  <w:style w:type="paragraph" w:customStyle="1" w:styleId="TableParagraph">
    <w:name w:val="Table Paragraph"/>
    <w:basedOn w:val="Normal"/>
    <w:uiPriority w:val="1"/>
    <w:qFormat/>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Pr>
      <w:rFonts w:ascii="Arial" w:hAnsi="Arial"/>
      <w:sz w:val="24"/>
      <w:szCs w:val="24"/>
    </w:rPr>
  </w:style>
  <w:style w:type="character" w:customStyle="1" w:styleId="FooterChar">
    <w:name w:val="Footer Char"/>
    <w:basedOn w:val="DefaultParagraphFont"/>
    <w:link w:val="Footer"/>
    <w:uiPriority w:val="99"/>
    <w:rPr>
      <w:sz w:val="24"/>
      <w:szCs w:val="24"/>
      <w:lang w:val="en-US" w:eastAsia="en-US"/>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paragraph" w:styleId="NoSpacing">
    <w:name w:val="No Spacing"/>
    <w:link w:val="NoSpacingChar"/>
    <w:uiPriority w:val="1"/>
    <w:qFormat/>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ja-JP"/>
    </w:rPr>
  </w:style>
  <w:style w:type="character" w:styleId="Strong">
    <w:name w:val="Strong"/>
    <w:basedOn w:val="DefaultParagraphFont"/>
    <w:uiPriority w:val="22"/>
    <w:qFormat/>
    <w:rPr>
      <w:b/>
      <w:bCs/>
    </w:rPr>
  </w:style>
  <w:style w:type="table" w:styleId="TableGrid">
    <w:name w:val="Table Grid"/>
    <w:basedOn w:val="TableNormal"/>
    <w:uiPriority w:val="59"/>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spacing w:before="100" w:beforeAutospacing="1" w:after="100" w:afterAutospacing="1"/>
    </w:pPr>
    <w:rPr>
      <w:lang w:val="en-GB" w:eastAsia="en-GB"/>
    </w:rPr>
  </w:style>
  <w:style w:type="character" w:customStyle="1" w:styleId="spellingerror">
    <w:name w:val="spellingerror"/>
    <w:basedOn w:val="DefaultParagraphFont"/>
  </w:style>
  <w:style w:type="paragraph" w:customStyle="1" w:styleId="Headinglevel1">
    <w:name w:val="Heading level 1"/>
    <w:basedOn w:val="Normal"/>
    <w:qFormat/>
    <w:pPr>
      <w:spacing w:after="240"/>
      <w:outlineLvl w:val="0"/>
    </w:pPr>
    <w:rPr>
      <w:rFonts w:ascii="Arial" w:hAnsi="Arial"/>
      <w:b/>
      <w:color w:val="003399"/>
      <w:sz w:val="28"/>
      <w:szCs w:val="28"/>
      <w:lang w:val="en-GB" w:eastAsia="en-GB"/>
    </w:rPr>
  </w:style>
  <w:style w:type="table" w:customStyle="1" w:styleId="TableGrid1">
    <w:name w:val="Table Grid1"/>
    <w:basedOn w:val="TableNormal"/>
    <w:next w:val="TableGrid"/>
    <w:uiPriority w:val="59"/>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8907">
      <w:bodyDiv w:val="1"/>
      <w:marLeft w:val="0"/>
      <w:marRight w:val="0"/>
      <w:marTop w:val="0"/>
      <w:marBottom w:val="0"/>
      <w:divBdr>
        <w:top w:val="none" w:sz="0" w:space="0" w:color="auto"/>
        <w:left w:val="none" w:sz="0" w:space="0" w:color="auto"/>
        <w:bottom w:val="none" w:sz="0" w:space="0" w:color="auto"/>
        <w:right w:val="none" w:sz="0" w:space="0" w:color="auto"/>
      </w:divBdr>
    </w:div>
    <w:div w:id="29426185">
      <w:bodyDiv w:val="1"/>
      <w:marLeft w:val="0"/>
      <w:marRight w:val="0"/>
      <w:marTop w:val="0"/>
      <w:marBottom w:val="0"/>
      <w:divBdr>
        <w:top w:val="none" w:sz="0" w:space="0" w:color="auto"/>
        <w:left w:val="none" w:sz="0" w:space="0" w:color="auto"/>
        <w:bottom w:val="none" w:sz="0" w:space="0" w:color="auto"/>
        <w:right w:val="none" w:sz="0" w:space="0" w:color="auto"/>
      </w:divBdr>
    </w:div>
    <w:div w:id="61493917">
      <w:bodyDiv w:val="1"/>
      <w:marLeft w:val="0"/>
      <w:marRight w:val="0"/>
      <w:marTop w:val="0"/>
      <w:marBottom w:val="0"/>
      <w:divBdr>
        <w:top w:val="none" w:sz="0" w:space="0" w:color="auto"/>
        <w:left w:val="none" w:sz="0" w:space="0" w:color="auto"/>
        <w:bottom w:val="none" w:sz="0" w:space="0" w:color="auto"/>
        <w:right w:val="none" w:sz="0" w:space="0" w:color="auto"/>
      </w:divBdr>
    </w:div>
    <w:div w:id="65105886">
      <w:bodyDiv w:val="1"/>
      <w:marLeft w:val="0"/>
      <w:marRight w:val="0"/>
      <w:marTop w:val="0"/>
      <w:marBottom w:val="0"/>
      <w:divBdr>
        <w:top w:val="none" w:sz="0" w:space="0" w:color="auto"/>
        <w:left w:val="none" w:sz="0" w:space="0" w:color="auto"/>
        <w:bottom w:val="none" w:sz="0" w:space="0" w:color="auto"/>
        <w:right w:val="none" w:sz="0" w:space="0" w:color="auto"/>
      </w:divBdr>
    </w:div>
    <w:div w:id="66273787">
      <w:bodyDiv w:val="1"/>
      <w:marLeft w:val="0"/>
      <w:marRight w:val="0"/>
      <w:marTop w:val="0"/>
      <w:marBottom w:val="0"/>
      <w:divBdr>
        <w:top w:val="none" w:sz="0" w:space="0" w:color="auto"/>
        <w:left w:val="none" w:sz="0" w:space="0" w:color="auto"/>
        <w:bottom w:val="none" w:sz="0" w:space="0" w:color="auto"/>
        <w:right w:val="none" w:sz="0" w:space="0" w:color="auto"/>
      </w:divBdr>
    </w:div>
    <w:div w:id="131675425">
      <w:bodyDiv w:val="1"/>
      <w:marLeft w:val="0"/>
      <w:marRight w:val="0"/>
      <w:marTop w:val="0"/>
      <w:marBottom w:val="0"/>
      <w:divBdr>
        <w:top w:val="none" w:sz="0" w:space="0" w:color="auto"/>
        <w:left w:val="none" w:sz="0" w:space="0" w:color="auto"/>
        <w:bottom w:val="none" w:sz="0" w:space="0" w:color="auto"/>
        <w:right w:val="none" w:sz="0" w:space="0" w:color="auto"/>
      </w:divBdr>
    </w:div>
    <w:div w:id="164437667">
      <w:bodyDiv w:val="1"/>
      <w:marLeft w:val="0"/>
      <w:marRight w:val="0"/>
      <w:marTop w:val="0"/>
      <w:marBottom w:val="0"/>
      <w:divBdr>
        <w:top w:val="none" w:sz="0" w:space="0" w:color="auto"/>
        <w:left w:val="none" w:sz="0" w:space="0" w:color="auto"/>
        <w:bottom w:val="none" w:sz="0" w:space="0" w:color="auto"/>
        <w:right w:val="none" w:sz="0" w:space="0" w:color="auto"/>
      </w:divBdr>
    </w:div>
    <w:div w:id="175117019">
      <w:bodyDiv w:val="1"/>
      <w:marLeft w:val="0"/>
      <w:marRight w:val="0"/>
      <w:marTop w:val="0"/>
      <w:marBottom w:val="0"/>
      <w:divBdr>
        <w:top w:val="none" w:sz="0" w:space="0" w:color="auto"/>
        <w:left w:val="none" w:sz="0" w:space="0" w:color="auto"/>
        <w:bottom w:val="none" w:sz="0" w:space="0" w:color="auto"/>
        <w:right w:val="none" w:sz="0" w:space="0" w:color="auto"/>
      </w:divBdr>
    </w:div>
    <w:div w:id="236943423">
      <w:bodyDiv w:val="1"/>
      <w:marLeft w:val="0"/>
      <w:marRight w:val="0"/>
      <w:marTop w:val="0"/>
      <w:marBottom w:val="0"/>
      <w:divBdr>
        <w:top w:val="none" w:sz="0" w:space="0" w:color="auto"/>
        <w:left w:val="none" w:sz="0" w:space="0" w:color="auto"/>
        <w:bottom w:val="none" w:sz="0" w:space="0" w:color="auto"/>
        <w:right w:val="none" w:sz="0" w:space="0" w:color="auto"/>
      </w:divBdr>
    </w:div>
    <w:div w:id="238297729">
      <w:bodyDiv w:val="1"/>
      <w:marLeft w:val="0"/>
      <w:marRight w:val="0"/>
      <w:marTop w:val="0"/>
      <w:marBottom w:val="0"/>
      <w:divBdr>
        <w:top w:val="none" w:sz="0" w:space="0" w:color="auto"/>
        <w:left w:val="none" w:sz="0" w:space="0" w:color="auto"/>
        <w:bottom w:val="none" w:sz="0" w:space="0" w:color="auto"/>
        <w:right w:val="none" w:sz="0" w:space="0" w:color="auto"/>
      </w:divBdr>
    </w:div>
    <w:div w:id="365956649">
      <w:bodyDiv w:val="1"/>
      <w:marLeft w:val="0"/>
      <w:marRight w:val="0"/>
      <w:marTop w:val="0"/>
      <w:marBottom w:val="0"/>
      <w:divBdr>
        <w:top w:val="none" w:sz="0" w:space="0" w:color="auto"/>
        <w:left w:val="none" w:sz="0" w:space="0" w:color="auto"/>
        <w:bottom w:val="none" w:sz="0" w:space="0" w:color="auto"/>
        <w:right w:val="none" w:sz="0" w:space="0" w:color="auto"/>
      </w:divBdr>
    </w:div>
    <w:div w:id="408620876">
      <w:bodyDiv w:val="1"/>
      <w:marLeft w:val="0"/>
      <w:marRight w:val="0"/>
      <w:marTop w:val="0"/>
      <w:marBottom w:val="0"/>
      <w:divBdr>
        <w:top w:val="none" w:sz="0" w:space="0" w:color="auto"/>
        <w:left w:val="none" w:sz="0" w:space="0" w:color="auto"/>
        <w:bottom w:val="none" w:sz="0" w:space="0" w:color="auto"/>
        <w:right w:val="none" w:sz="0" w:space="0" w:color="auto"/>
      </w:divBdr>
    </w:div>
    <w:div w:id="429856428">
      <w:bodyDiv w:val="1"/>
      <w:marLeft w:val="0"/>
      <w:marRight w:val="0"/>
      <w:marTop w:val="0"/>
      <w:marBottom w:val="0"/>
      <w:divBdr>
        <w:top w:val="none" w:sz="0" w:space="0" w:color="auto"/>
        <w:left w:val="none" w:sz="0" w:space="0" w:color="auto"/>
        <w:bottom w:val="none" w:sz="0" w:space="0" w:color="auto"/>
        <w:right w:val="none" w:sz="0" w:space="0" w:color="auto"/>
      </w:divBdr>
    </w:div>
    <w:div w:id="435715291">
      <w:bodyDiv w:val="1"/>
      <w:marLeft w:val="0"/>
      <w:marRight w:val="0"/>
      <w:marTop w:val="0"/>
      <w:marBottom w:val="0"/>
      <w:divBdr>
        <w:top w:val="none" w:sz="0" w:space="0" w:color="auto"/>
        <w:left w:val="none" w:sz="0" w:space="0" w:color="auto"/>
        <w:bottom w:val="none" w:sz="0" w:space="0" w:color="auto"/>
        <w:right w:val="none" w:sz="0" w:space="0" w:color="auto"/>
      </w:divBdr>
    </w:div>
    <w:div w:id="459760304">
      <w:bodyDiv w:val="1"/>
      <w:marLeft w:val="0"/>
      <w:marRight w:val="0"/>
      <w:marTop w:val="0"/>
      <w:marBottom w:val="0"/>
      <w:divBdr>
        <w:top w:val="none" w:sz="0" w:space="0" w:color="auto"/>
        <w:left w:val="none" w:sz="0" w:space="0" w:color="auto"/>
        <w:bottom w:val="none" w:sz="0" w:space="0" w:color="auto"/>
        <w:right w:val="none" w:sz="0" w:space="0" w:color="auto"/>
      </w:divBdr>
    </w:div>
    <w:div w:id="462620739">
      <w:bodyDiv w:val="1"/>
      <w:marLeft w:val="0"/>
      <w:marRight w:val="0"/>
      <w:marTop w:val="0"/>
      <w:marBottom w:val="0"/>
      <w:divBdr>
        <w:top w:val="none" w:sz="0" w:space="0" w:color="auto"/>
        <w:left w:val="none" w:sz="0" w:space="0" w:color="auto"/>
        <w:bottom w:val="none" w:sz="0" w:space="0" w:color="auto"/>
        <w:right w:val="none" w:sz="0" w:space="0" w:color="auto"/>
      </w:divBdr>
    </w:div>
    <w:div w:id="480848998">
      <w:bodyDiv w:val="1"/>
      <w:marLeft w:val="0"/>
      <w:marRight w:val="0"/>
      <w:marTop w:val="0"/>
      <w:marBottom w:val="0"/>
      <w:divBdr>
        <w:top w:val="none" w:sz="0" w:space="0" w:color="auto"/>
        <w:left w:val="none" w:sz="0" w:space="0" w:color="auto"/>
        <w:bottom w:val="none" w:sz="0" w:space="0" w:color="auto"/>
        <w:right w:val="none" w:sz="0" w:space="0" w:color="auto"/>
      </w:divBdr>
      <w:divsChild>
        <w:div w:id="69010099">
          <w:marLeft w:val="547"/>
          <w:marRight w:val="0"/>
          <w:marTop w:val="160"/>
          <w:marBottom w:val="0"/>
          <w:divBdr>
            <w:top w:val="none" w:sz="0" w:space="0" w:color="auto"/>
            <w:left w:val="none" w:sz="0" w:space="0" w:color="auto"/>
            <w:bottom w:val="none" w:sz="0" w:space="0" w:color="auto"/>
            <w:right w:val="none" w:sz="0" w:space="0" w:color="auto"/>
          </w:divBdr>
        </w:div>
        <w:div w:id="2104572253">
          <w:marLeft w:val="547"/>
          <w:marRight w:val="0"/>
          <w:marTop w:val="160"/>
          <w:marBottom w:val="0"/>
          <w:divBdr>
            <w:top w:val="none" w:sz="0" w:space="0" w:color="auto"/>
            <w:left w:val="none" w:sz="0" w:space="0" w:color="auto"/>
            <w:bottom w:val="none" w:sz="0" w:space="0" w:color="auto"/>
            <w:right w:val="none" w:sz="0" w:space="0" w:color="auto"/>
          </w:divBdr>
        </w:div>
        <w:div w:id="1244994506">
          <w:marLeft w:val="547"/>
          <w:marRight w:val="0"/>
          <w:marTop w:val="160"/>
          <w:marBottom w:val="0"/>
          <w:divBdr>
            <w:top w:val="none" w:sz="0" w:space="0" w:color="auto"/>
            <w:left w:val="none" w:sz="0" w:space="0" w:color="auto"/>
            <w:bottom w:val="none" w:sz="0" w:space="0" w:color="auto"/>
            <w:right w:val="none" w:sz="0" w:space="0" w:color="auto"/>
          </w:divBdr>
        </w:div>
      </w:divsChild>
    </w:div>
    <w:div w:id="485629160">
      <w:bodyDiv w:val="1"/>
      <w:marLeft w:val="0"/>
      <w:marRight w:val="0"/>
      <w:marTop w:val="0"/>
      <w:marBottom w:val="0"/>
      <w:divBdr>
        <w:top w:val="none" w:sz="0" w:space="0" w:color="auto"/>
        <w:left w:val="none" w:sz="0" w:space="0" w:color="auto"/>
        <w:bottom w:val="none" w:sz="0" w:space="0" w:color="auto"/>
        <w:right w:val="none" w:sz="0" w:space="0" w:color="auto"/>
      </w:divBdr>
    </w:div>
    <w:div w:id="543978901">
      <w:bodyDiv w:val="1"/>
      <w:marLeft w:val="0"/>
      <w:marRight w:val="0"/>
      <w:marTop w:val="0"/>
      <w:marBottom w:val="0"/>
      <w:divBdr>
        <w:top w:val="none" w:sz="0" w:space="0" w:color="auto"/>
        <w:left w:val="none" w:sz="0" w:space="0" w:color="auto"/>
        <w:bottom w:val="none" w:sz="0" w:space="0" w:color="auto"/>
        <w:right w:val="none" w:sz="0" w:space="0" w:color="auto"/>
      </w:divBdr>
    </w:div>
    <w:div w:id="551770731">
      <w:bodyDiv w:val="1"/>
      <w:marLeft w:val="0"/>
      <w:marRight w:val="0"/>
      <w:marTop w:val="0"/>
      <w:marBottom w:val="0"/>
      <w:divBdr>
        <w:top w:val="none" w:sz="0" w:space="0" w:color="auto"/>
        <w:left w:val="none" w:sz="0" w:space="0" w:color="auto"/>
        <w:bottom w:val="none" w:sz="0" w:space="0" w:color="auto"/>
        <w:right w:val="none" w:sz="0" w:space="0" w:color="auto"/>
      </w:divBdr>
    </w:div>
    <w:div w:id="567807135">
      <w:bodyDiv w:val="1"/>
      <w:marLeft w:val="0"/>
      <w:marRight w:val="0"/>
      <w:marTop w:val="0"/>
      <w:marBottom w:val="0"/>
      <w:divBdr>
        <w:top w:val="none" w:sz="0" w:space="0" w:color="auto"/>
        <w:left w:val="none" w:sz="0" w:space="0" w:color="auto"/>
        <w:bottom w:val="none" w:sz="0" w:space="0" w:color="auto"/>
        <w:right w:val="none" w:sz="0" w:space="0" w:color="auto"/>
      </w:divBdr>
    </w:div>
    <w:div w:id="579680436">
      <w:bodyDiv w:val="1"/>
      <w:marLeft w:val="0"/>
      <w:marRight w:val="0"/>
      <w:marTop w:val="0"/>
      <w:marBottom w:val="0"/>
      <w:divBdr>
        <w:top w:val="none" w:sz="0" w:space="0" w:color="auto"/>
        <w:left w:val="none" w:sz="0" w:space="0" w:color="auto"/>
        <w:bottom w:val="none" w:sz="0" w:space="0" w:color="auto"/>
        <w:right w:val="none" w:sz="0" w:space="0" w:color="auto"/>
      </w:divBdr>
    </w:div>
    <w:div w:id="610014408">
      <w:bodyDiv w:val="1"/>
      <w:marLeft w:val="0"/>
      <w:marRight w:val="0"/>
      <w:marTop w:val="0"/>
      <w:marBottom w:val="0"/>
      <w:divBdr>
        <w:top w:val="none" w:sz="0" w:space="0" w:color="auto"/>
        <w:left w:val="none" w:sz="0" w:space="0" w:color="auto"/>
        <w:bottom w:val="none" w:sz="0" w:space="0" w:color="auto"/>
        <w:right w:val="none" w:sz="0" w:space="0" w:color="auto"/>
      </w:divBdr>
      <w:divsChild>
        <w:div w:id="444272047">
          <w:marLeft w:val="0"/>
          <w:marRight w:val="0"/>
          <w:marTop w:val="0"/>
          <w:marBottom w:val="0"/>
          <w:divBdr>
            <w:top w:val="none" w:sz="0" w:space="0" w:color="auto"/>
            <w:left w:val="none" w:sz="0" w:space="0" w:color="auto"/>
            <w:bottom w:val="none" w:sz="0" w:space="0" w:color="auto"/>
            <w:right w:val="none" w:sz="0" w:space="0" w:color="auto"/>
          </w:divBdr>
        </w:div>
        <w:div w:id="1820684704">
          <w:marLeft w:val="0"/>
          <w:marRight w:val="0"/>
          <w:marTop w:val="0"/>
          <w:marBottom w:val="0"/>
          <w:divBdr>
            <w:top w:val="none" w:sz="0" w:space="0" w:color="auto"/>
            <w:left w:val="none" w:sz="0" w:space="0" w:color="auto"/>
            <w:bottom w:val="none" w:sz="0" w:space="0" w:color="auto"/>
            <w:right w:val="none" w:sz="0" w:space="0" w:color="auto"/>
          </w:divBdr>
        </w:div>
      </w:divsChild>
    </w:div>
    <w:div w:id="693380926">
      <w:bodyDiv w:val="1"/>
      <w:marLeft w:val="0"/>
      <w:marRight w:val="0"/>
      <w:marTop w:val="0"/>
      <w:marBottom w:val="0"/>
      <w:divBdr>
        <w:top w:val="none" w:sz="0" w:space="0" w:color="auto"/>
        <w:left w:val="none" w:sz="0" w:space="0" w:color="auto"/>
        <w:bottom w:val="none" w:sz="0" w:space="0" w:color="auto"/>
        <w:right w:val="none" w:sz="0" w:space="0" w:color="auto"/>
      </w:divBdr>
    </w:div>
    <w:div w:id="744303817">
      <w:bodyDiv w:val="1"/>
      <w:marLeft w:val="0"/>
      <w:marRight w:val="0"/>
      <w:marTop w:val="0"/>
      <w:marBottom w:val="0"/>
      <w:divBdr>
        <w:top w:val="none" w:sz="0" w:space="0" w:color="auto"/>
        <w:left w:val="none" w:sz="0" w:space="0" w:color="auto"/>
        <w:bottom w:val="none" w:sz="0" w:space="0" w:color="auto"/>
        <w:right w:val="none" w:sz="0" w:space="0" w:color="auto"/>
      </w:divBdr>
    </w:div>
    <w:div w:id="763496876">
      <w:bodyDiv w:val="1"/>
      <w:marLeft w:val="0"/>
      <w:marRight w:val="0"/>
      <w:marTop w:val="0"/>
      <w:marBottom w:val="0"/>
      <w:divBdr>
        <w:top w:val="none" w:sz="0" w:space="0" w:color="auto"/>
        <w:left w:val="none" w:sz="0" w:space="0" w:color="auto"/>
        <w:bottom w:val="none" w:sz="0" w:space="0" w:color="auto"/>
        <w:right w:val="none" w:sz="0" w:space="0" w:color="auto"/>
      </w:divBdr>
    </w:div>
    <w:div w:id="778838902">
      <w:bodyDiv w:val="1"/>
      <w:marLeft w:val="0"/>
      <w:marRight w:val="0"/>
      <w:marTop w:val="0"/>
      <w:marBottom w:val="0"/>
      <w:divBdr>
        <w:top w:val="none" w:sz="0" w:space="0" w:color="auto"/>
        <w:left w:val="none" w:sz="0" w:space="0" w:color="auto"/>
        <w:bottom w:val="none" w:sz="0" w:space="0" w:color="auto"/>
        <w:right w:val="none" w:sz="0" w:space="0" w:color="auto"/>
      </w:divBdr>
    </w:div>
    <w:div w:id="786005864">
      <w:bodyDiv w:val="1"/>
      <w:marLeft w:val="0"/>
      <w:marRight w:val="0"/>
      <w:marTop w:val="0"/>
      <w:marBottom w:val="0"/>
      <w:divBdr>
        <w:top w:val="none" w:sz="0" w:space="0" w:color="auto"/>
        <w:left w:val="none" w:sz="0" w:space="0" w:color="auto"/>
        <w:bottom w:val="none" w:sz="0" w:space="0" w:color="auto"/>
        <w:right w:val="none" w:sz="0" w:space="0" w:color="auto"/>
      </w:divBdr>
    </w:div>
    <w:div w:id="793905606">
      <w:bodyDiv w:val="1"/>
      <w:marLeft w:val="0"/>
      <w:marRight w:val="0"/>
      <w:marTop w:val="0"/>
      <w:marBottom w:val="0"/>
      <w:divBdr>
        <w:top w:val="none" w:sz="0" w:space="0" w:color="auto"/>
        <w:left w:val="none" w:sz="0" w:space="0" w:color="auto"/>
        <w:bottom w:val="none" w:sz="0" w:space="0" w:color="auto"/>
        <w:right w:val="none" w:sz="0" w:space="0" w:color="auto"/>
      </w:divBdr>
    </w:div>
    <w:div w:id="804734541">
      <w:bodyDiv w:val="1"/>
      <w:marLeft w:val="0"/>
      <w:marRight w:val="0"/>
      <w:marTop w:val="0"/>
      <w:marBottom w:val="0"/>
      <w:divBdr>
        <w:top w:val="none" w:sz="0" w:space="0" w:color="auto"/>
        <w:left w:val="none" w:sz="0" w:space="0" w:color="auto"/>
        <w:bottom w:val="none" w:sz="0" w:space="0" w:color="auto"/>
        <w:right w:val="none" w:sz="0" w:space="0" w:color="auto"/>
      </w:divBdr>
      <w:divsChild>
        <w:div w:id="1795638613">
          <w:marLeft w:val="0"/>
          <w:marRight w:val="0"/>
          <w:marTop w:val="0"/>
          <w:marBottom w:val="0"/>
          <w:divBdr>
            <w:top w:val="none" w:sz="0" w:space="0" w:color="auto"/>
            <w:left w:val="none" w:sz="0" w:space="0" w:color="auto"/>
            <w:bottom w:val="none" w:sz="0" w:space="0" w:color="auto"/>
            <w:right w:val="none" w:sz="0" w:space="0" w:color="auto"/>
          </w:divBdr>
        </w:div>
        <w:div w:id="1690258906">
          <w:marLeft w:val="0"/>
          <w:marRight w:val="0"/>
          <w:marTop w:val="0"/>
          <w:marBottom w:val="0"/>
          <w:divBdr>
            <w:top w:val="none" w:sz="0" w:space="0" w:color="auto"/>
            <w:left w:val="none" w:sz="0" w:space="0" w:color="auto"/>
            <w:bottom w:val="none" w:sz="0" w:space="0" w:color="auto"/>
            <w:right w:val="none" w:sz="0" w:space="0" w:color="auto"/>
          </w:divBdr>
        </w:div>
        <w:div w:id="1093745089">
          <w:marLeft w:val="0"/>
          <w:marRight w:val="0"/>
          <w:marTop w:val="0"/>
          <w:marBottom w:val="0"/>
          <w:divBdr>
            <w:top w:val="none" w:sz="0" w:space="0" w:color="auto"/>
            <w:left w:val="none" w:sz="0" w:space="0" w:color="auto"/>
            <w:bottom w:val="none" w:sz="0" w:space="0" w:color="auto"/>
            <w:right w:val="none" w:sz="0" w:space="0" w:color="auto"/>
          </w:divBdr>
        </w:div>
      </w:divsChild>
    </w:div>
    <w:div w:id="851726487">
      <w:bodyDiv w:val="1"/>
      <w:marLeft w:val="0"/>
      <w:marRight w:val="0"/>
      <w:marTop w:val="0"/>
      <w:marBottom w:val="0"/>
      <w:divBdr>
        <w:top w:val="none" w:sz="0" w:space="0" w:color="auto"/>
        <w:left w:val="none" w:sz="0" w:space="0" w:color="auto"/>
        <w:bottom w:val="none" w:sz="0" w:space="0" w:color="auto"/>
        <w:right w:val="none" w:sz="0" w:space="0" w:color="auto"/>
      </w:divBdr>
    </w:div>
    <w:div w:id="922229181">
      <w:bodyDiv w:val="1"/>
      <w:marLeft w:val="0"/>
      <w:marRight w:val="0"/>
      <w:marTop w:val="0"/>
      <w:marBottom w:val="0"/>
      <w:divBdr>
        <w:top w:val="none" w:sz="0" w:space="0" w:color="auto"/>
        <w:left w:val="none" w:sz="0" w:space="0" w:color="auto"/>
        <w:bottom w:val="none" w:sz="0" w:space="0" w:color="auto"/>
        <w:right w:val="none" w:sz="0" w:space="0" w:color="auto"/>
      </w:divBdr>
    </w:div>
    <w:div w:id="943997709">
      <w:bodyDiv w:val="1"/>
      <w:marLeft w:val="0"/>
      <w:marRight w:val="0"/>
      <w:marTop w:val="0"/>
      <w:marBottom w:val="0"/>
      <w:divBdr>
        <w:top w:val="none" w:sz="0" w:space="0" w:color="auto"/>
        <w:left w:val="none" w:sz="0" w:space="0" w:color="auto"/>
        <w:bottom w:val="none" w:sz="0" w:space="0" w:color="auto"/>
        <w:right w:val="none" w:sz="0" w:space="0" w:color="auto"/>
      </w:divBdr>
    </w:div>
    <w:div w:id="950278087">
      <w:bodyDiv w:val="1"/>
      <w:marLeft w:val="0"/>
      <w:marRight w:val="0"/>
      <w:marTop w:val="0"/>
      <w:marBottom w:val="0"/>
      <w:divBdr>
        <w:top w:val="none" w:sz="0" w:space="0" w:color="auto"/>
        <w:left w:val="none" w:sz="0" w:space="0" w:color="auto"/>
        <w:bottom w:val="none" w:sz="0" w:space="0" w:color="auto"/>
        <w:right w:val="none" w:sz="0" w:space="0" w:color="auto"/>
      </w:divBdr>
      <w:divsChild>
        <w:div w:id="35592136">
          <w:marLeft w:val="0"/>
          <w:marRight w:val="0"/>
          <w:marTop w:val="0"/>
          <w:marBottom w:val="0"/>
          <w:divBdr>
            <w:top w:val="none" w:sz="0" w:space="0" w:color="auto"/>
            <w:left w:val="none" w:sz="0" w:space="0" w:color="auto"/>
            <w:bottom w:val="none" w:sz="0" w:space="0" w:color="auto"/>
            <w:right w:val="none" w:sz="0" w:space="0" w:color="auto"/>
          </w:divBdr>
          <w:divsChild>
            <w:div w:id="570627751">
              <w:marLeft w:val="0"/>
              <w:marRight w:val="0"/>
              <w:marTop w:val="30"/>
              <w:marBottom w:val="30"/>
              <w:divBdr>
                <w:top w:val="none" w:sz="0" w:space="0" w:color="auto"/>
                <w:left w:val="none" w:sz="0" w:space="0" w:color="auto"/>
                <w:bottom w:val="none" w:sz="0" w:space="0" w:color="auto"/>
                <w:right w:val="none" w:sz="0" w:space="0" w:color="auto"/>
              </w:divBdr>
              <w:divsChild>
                <w:div w:id="1383869479">
                  <w:marLeft w:val="0"/>
                  <w:marRight w:val="0"/>
                  <w:marTop w:val="0"/>
                  <w:marBottom w:val="0"/>
                  <w:divBdr>
                    <w:top w:val="none" w:sz="0" w:space="0" w:color="auto"/>
                    <w:left w:val="none" w:sz="0" w:space="0" w:color="auto"/>
                    <w:bottom w:val="none" w:sz="0" w:space="0" w:color="auto"/>
                    <w:right w:val="none" w:sz="0" w:space="0" w:color="auto"/>
                  </w:divBdr>
                  <w:divsChild>
                    <w:div w:id="412236976">
                      <w:marLeft w:val="0"/>
                      <w:marRight w:val="0"/>
                      <w:marTop w:val="0"/>
                      <w:marBottom w:val="0"/>
                      <w:divBdr>
                        <w:top w:val="none" w:sz="0" w:space="0" w:color="auto"/>
                        <w:left w:val="none" w:sz="0" w:space="0" w:color="auto"/>
                        <w:bottom w:val="none" w:sz="0" w:space="0" w:color="auto"/>
                        <w:right w:val="none" w:sz="0" w:space="0" w:color="auto"/>
                      </w:divBdr>
                    </w:div>
                  </w:divsChild>
                </w:div>
                <w:div w:id="544873723">
                  <w:marLeft w:val="0"/>
                  <w:marRight w:val="0"/>
                  <w:marTop w:val="0"/>
                  <w:marBottom w:val="0"/>
                  <w:divBdr>
                    <w:top w:val="none" w:sz="0" w:space="0" w:color="auto"/>
                    <w:left w:val="none" w:sz="0" w:space="0" w:color="auto"/>
                    <w:bottom w:val="none" w:sz="0" w:space="0" w:color="auto"/>
                    <w:right w:val="none" w:sz="0" w:space="0" w:color="auto"/>
                  </w:divBdr>
                  <w:divsChild>
                    <w:div w:id="1870145016">
                      <w:marLeft w:val="0"/>
                      <w:marRight w:val="0"/>
                      <w:marTop w:val="0"/>
                      <w:marBottom w:val="0"/>
                      <w:divBdr>
                        <w:top w:val="none" w:sz="0" w:space="0" w:color="auto"/>
                        <w:left w:val="none" w:sz="0" w:space="0" w:color="auto"/>
                        <w:bottom w:val="none" w:sz="0" w:space="0" w:color="auto"/>
                        <w:right w:val="none" w:sz="0" w:space="0" w:color="auto"/>
                      </w:divBdr>
                    </w:div>
                  </w:divsChild>
                </w:div>
                <w:div w:id="1880700518">
                  <w:marLeft w:val="0"/>
                  <w:marRight w:val="0"/>
                  <w:marTop w:val="0"/>
                  <w:marBottom w:val="0"/>
                  <w:divBdr>
                    <w:top w:val="none" w:sz="0" w:space="0" w:color="auto"/>
                    <w:left w:val="none" w:sz="0" w:space="0" w:color="auto"/>
                    <w:bottom w:val="none" w:sz="0" w:space="0" w:color="auto"/>
                    <w:right w:val="none" w:sz="0" w:space="0" w:color="auto"/>
                  </w:divBdr>
                  <w:divsChild>
                    <w:div w:id="1718117826">
                      <w:marLeft w:val="0"/>
                      <w:marRight w:val="0"/>
                      <w:marTop w:val="0"/>
                      <w:marBottom w:val="0"/>
                      <w:divBdr>
                        <w:top w:val="none" w:sz="0" w:space="0" w:color="auto"/>
                        <w:left w:val="none" w:sz="0" w:space="0" w:color="auto"/>
                        <w:bottom w:val="none" w:sz="0" w:space="0" w:color="auto"/>
                        <w:right w:val="none" w:sz="0" w:space="0" w:color="auto"/>
                      </w:divBdr>
                    </w:div>
                  </w:divsChild>
                </w:div>
                <w:div w:id="1654018158">
                  <w:marLeft w:val="0"/>
                  <w:marRight w:val="0"/>
                  <w:marTop w:val="0"/>
                  <w:marBottom w:val="0"/>
                  <w:divBdr>
                    <w:top w:val="none" w:sz="0" w:space="0" w:color="auto"/>
                    <w:left w:val="none" w:sz="0" w:space="0" w:color="auto"/>
                    <w:bottom w:val="none" w:sz="0" w:space="0" w:color="auto"/>
                    <w:right w:val="none" w:sz="0" w:space="0" w:color="auto"/>
                  </w:divBdr>
                  <w:divsChild>
                    <w:div w:id="96096084">
                      <w:marLeft w:val="0"/>
                      <w:marRight w:val="0"/>
                      <w:marTop w:val="0"/>
                      <w:marBottom w:val="0"/>
                      <w:divBdr>
                        <w:top w:val="none" w:sz="0" w:space="0" w:color="auto"/>
                        <w:left w:val="none" w:sz="0" w:space="0" w:color="auto"/>
                        <w:bottom w:val="none" w:sz="0" w:space="0" w:color="auto"/>
                        <w:right w:val="none" w:sz="0" w:space="0" w:color="auto"/>
                      </w:divBdr>
                    </w:div>
                  </w:divsChild>
                </w:div>
                <w:div w:id="1025449896">
                  <w:marLeft w:val="0"/>
                  <w:marRight w:val="0"/>
                  <w:marTop w:val="0"/>
                  <w:marBottom w:val="0"/>
                  <w:divBdr>
                    <w:top w:val="none" w:sz="0" w:space="0" w:color="auto"/>
                    <w:left w:val="none" w:sz="0" w:space="0" w:color="auto"/>
                    <w:bottom w:val="none" w:sz="0" w:space="0" w:color="auto"/>
                    <w:right w:val="none" w:sz="0" w:space="0" w:color="auto"/>
                  </w:divBdr>
                  <w:divsChild>
                    <w:div w:id="952395458">
                      <w:marLeft w:val="0"/>
                      <w:marRight w:val="0"/>
                      <w:marTop w:val="0"/>
                      <w:marBottom w:val="0"/>
                      <w:divBdr>
                        <w:top w:val="none" w:sz="0" w:space="0" w:color="auto"/>
                        <w:left w:val="none" w:sz="0" w:space="0" w:color="auto"/>
                        <w:bottom w:val="none" w:sz="0" w:space="0" w:color="auto"/>
                        <w:right w:val="none" w:sz="0" w:space="0" w:color="auto"/>
                      </w:divBdr>
                    </w:div>
                  </w:divsChild>
                </w:div>
                <w:div w:id="742290241">
                  <w:marLeft w:val="0"/>
                  <w:marRight w:val="0"/>
                  <w:marTop w:val="0"/>
                  <w:marBottom w:val="0"/>
                  <w:divBdr>
                    <w:top w:val="none" w:sz="0" w:space="0" w:color="auto"/>
                    <w:left w:val="none" w:sz="0" w:space="0" w:color="auto"/>
                    <w:bottom w:val="none" w:sz="0" w:space="0" w:color="auto"/>
                    <w:right w:val="none" w:sz="0" w:space="0" w:color="auto"/>
                  </w:divBdr>
                  <w:divsChild>
                    <w:div w:id="473193">
                      <w:marLeft w:val="0"/>
                      <w:marRight w:val="0"/>
                      <w:marTop w:val="0"/>
                      <w:marBottom w:val="0"/>
                      <w:divBdr>
                        <w:top w:val="none" w:sz="0" w:space="0" w:color="auto"/>
                        <w:left w:val="none" w:sz="0" w:space="0" w:color="auto"/>
                        <w:bottom w:val="none" w:sz="0" w:space="0" w:color="auto"/>
                        <w:right w:val="none" w:sz="0" w:space="0" w:color="auto"/>
                      </w:divBdr>
                    </w:div>
                  </w:divsChild>
                </w:div>
                <w:div w:id="1050886556">
                  <w:marLeft w:val="0"/>
                  <w:marRight w:val="0"/>
                  <w:marTop w:val="0"/>
                  <w:marBottom w:val="0"/>
                  <w:divBdr>
                    <w:top w:val="none" w:sz="0" w:space="0" w:color="auto"/>
                    <w:left w:val="none" w:sz="0" w:space="0" w:color="auto"/>
                    <w:bottom w:val="none" w:sz="0" w:space="0" w:color="auto"/>
                    <w:right w:val="none" w:sz="0" w:space="0" w:color="auto"/>
                  </w:divBdr>
                  <w:divsChild>
                    <w:div w:id="51396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085434">
          <w:marLeft w:val="0"/>
          <w:marRight w:val="0"/>
          <w:marTop w:val="0"/>
          <w:marBottom w:val="0"/>
          <w:divBdr>
            <w:top w:val="none" w:sz="0" w:space="0" w:color="auto"/>
            <w:left w:val="none" w:sz="0" w:space="0" w:color="auto"/>
            <w:bottom w:val="none" w:sz="0" w:space="0" w:color="auto"/>
            <w:right w:val="none" w:sz="0" w:space="0" w:color="auto"/>
          </w:divBdr>
          <w:divsChild>
            <w:div w:id="115027792">
              <w:marLeft w:val="0"/>
              <w:marRight w:val="0"/>
              <w:marTop w:val="0"/>
              <w:marBottom w:val="0"/>
              <w:divBdr>
                <w:top w:val="none" w:sz="0" w:space="0" w:color="auto"/>
                <w:left w:val="none" w:sz="0" w:space="0" w:color="auto"/>
                <w:bottom w:val="none" w:sz="0" w:space="0" w:color="auto"/>
                <w:right w:val="none" w:sz="0" w:space="0" w:color="auto"/>
              </w:divBdr>
              <w:divsChild>
                <w:div w:id="1992053702">
                  <w:marLeft w:val="0"/>
                  <w:marRight w:val="0"/>
                  <w:marTop w:val="30"/>
                  <w:marBottom w:val="30"/>
                  <w:divBdr>
                    <w:top w:val="none" w:sz="0" w:space="0" w:color="auto"/>
                    <w:left w:val="none" w:sz="0" w:space="0" w:color="auto"/>
                    <w:bottom w:val="none" w:sz="0" w:space="0" w:color="auto"/>
                    <w:right w:val="none" w:sz="0" w:space="0" w:color="auto"/>
                  </w:divBdr>
                  <w:divsChild>
                    <w:div w:id="1451781475">
                      <w:marLeft w:val="0"/>
                      <w:marRight w:val="0"/>
                      <w:marTop w:val="0"/>
                      <w:marBottom w:val="0"/>
                      <w:divBdr>
                        <w:top w:val="none" w:sz="0" w:space="0" w:color="auto"/>
                        <w:left w:val="none" w:sz="0" w:space="0" w:color="auto"/>
                        <w:bottom w:val="none" w:sz="0" w:space="0" w:color="auto"/>
                        <w:right w:val="none" w:sz="0" w:space="0" w:color="auto"/>
                      </w:divBdr>
                      <w:divsChild>
                        <w:div w:id="1899438895">
                          <w:marLeft w:val="0"/>
                          <w:marRight w:val="0"/>
                          <w:marTop w:val="0"/>
                          <w:marBottom w:val="0"/>
                          <w:divBdr>
                            <w:top w:val="none" w:sz="0" w:space="0" w:color="auto"/>
                            <w:left w:val="none" w:sz="0" w:space="0" w:color="auto"/>
                            <w:bottom w:val="none" w:sz="0" w:space="0" w:color="auto"/>
                            <w:right w:val="none" w:sz="0" w:space="0" w:color="auto"/>
                          </w:divBdr>
                        </w:div>
                      </w:divsChild>
                    </w:div>
                    <w:div w:id="2118866831">
                      <w:marLeft w:val="0"/>
                      <w:marRight w:val="0"/>
                      <w:marTop w:val="0"/>
                      <w:marBottom w:val="0"/>
                      <w:divBdr>
                        <w:top w:val="none" w:sz="0" w:space="0" w:color="auto"/>
                        <w:left w:val="none" w:sz="0" w:space="0" w:color="auto"/>
                        <w:bottom w:val="none" w:sz="0" w:space="0" w:color="auto"/>
                        <w:right w:val="none" w:sz="0" w:space="0" w:color="auto"/>
                      </w:divBdr>
                      <w:divsChild>
                        <w:div w:id="683894901">
                          <w:marLeft w:val="0"/>
                          <w:marRight w:val="0"/>
                          <w:marTop w:val="0"/>
                          <w:marBottom w:val="0"/>
                          <w:divBdr>
                            <w:top w:val="none" w:sz="0" w:space="0" w:color="auto"/>
                            <w:left w:val="none" w:sz="0" w:space="0" w:color="auto"/>
                            <w:bottom w:val="none" w:sz="0" w:space="0" w:color="auto"/>
                            <w:right w:val="none" w:sz="0" w:space="0" w:color="auto"/>
                          </w:divBdr>
                        </w:div>
                      </w:divsChild>
                    </w:div>
                    <w:div w:id="1972515284">
                      <w:marLeft w:val="0"/>
                      <w:marRight w:val="0"/>
                      <w:marTop w:val="0"/>
                      <w:marBottom w:val="0"/>
                      <w:divBdr>
                        <w:top w:val="none" w:sz="0" w:space="0" w:color="auto"/>
                        <w:left w:val="none" w:sz="0" w:space="0" w:color="auto"/>
                        <w:bottom w:val="none" w:sz="0" w:space="0" w:color="auto"/>
                        <w:right w:val="none" w:sz="0" w:space="0" w:color="auto"/>
                      </w:divBdr>
                      <w:divsChild>
                        <w:div w:id="804811610">
                          <w:marLeft w:val="0"/>
                          <w:marRight w:val="0"/>
                          <w:marTop w:val="0"/>
                          <w:marBottom w:val="0"/>
                          <w:divBdr>
                            <w:top w:val="none" w:sz="0" w:space="0" w:color="auto"/>
                            <w:left w:val="none" w:sz="0" w:space="0" w:color="auto"/>
                            <w:bottom w:val="none" w:sz="0" w:space="0" w:color="auto"/>
                            <w:right w:val="none" w:sz="0" w:space="0" w:color="auto"/>
                          </w:divBdr>
                        </w:div>
                        <w:div w:id="1872109343">
                          <w:marLeft w:val="0"/>
                          <w:marRight w:val="0"/>
                          <w:marTop w:val="0"/>
                          <w:marBottom w:val="0"/>
                          <w:divBdr>
                            <w:top w:val="none" w:sz="0" w:space="0" w:color="auto"/>
                            <w:left w:val="none" w:sz="0" w:space="0" w:color="auto"/>
                            <w:bottom w:val="none" w:sz="0" w:space="0" w:color="auto"/>
                            <w:right w:val="none" w:sz="0" w:space="0" w:color="auto"/>
                          </w:divBdr>
                        </w:div>
                      </w:divsChild>
                    </w:div>
                    <w:div w:id="683628199">
                      <w:marLeft w:val="0"/>
                      <w:marRight w:val="0"/>
                      <w:marTop w:val="0"/>
                      <w:marBottom w:val="0"/>
                      <w:divBdr>
                        <w:top w:val="none" w:sz="0" w:space="0" w:color="auto"/>
                        <w:left w:val="none" w:sz="0" w:space="0" w:color="auto"/>
                        <w:bottom w:val="none" w:sz="0" w:space="0" w:color="auto"/>
                        <w:right w:val="none" w:sz="0" w:space="0" w:color="auto"/>
                      </w:divBdr>
                      <w:divsChild>
                        <w:div w:id="461117116">
                          <w:marLeft w:val="0"/>
                          <w:marRight w:val="0"/>
                          <w:marTop w:val="0"/>
                          <w:marBottom w:val="0"/>
                          <w:divBdr>
                            <w:top w:val="none" w:sz="0" w:space="0" w:color="auto"/>
                            <w:left w:val="none" w:sz="0" w:space="0" w:color="auto"/>
                            <w:bottom w:val="none" w:sz="0" w:space="0" w:color="auto"/>
                            <w:right w:val="none" w:sz="0" w:space="0" w:color="auto"/>
                          </w:divBdr>
                        </w:div>
                      </w:divsChild>
                    </w:div>
                    <w:div w:id="1061176281">
                      <w:marLeft w:val="0"/>
                      <w:marRight w:val="0"/>
                      <w:marTop w:val="0"/>
                      <w:marBottom w:val="0"/>
                      <w:divBdr>
                        <w:top w:val="none" w:sz="0" w:space="0" w:color="auto"/>
                        <w:left w:val="none" w:sz="0" w:space="0" w:color="auto"/>
                        <w:bottom w:val="none" w:sz="0" w:space="0" w:color="auto"/>
                        <w:right w:val="none" w:sz="0" w:space="0" w:color="auto"/>
                      </w:divBdr>
                      <w:divsChild>
                        <w:div w:id="1728801451">
                          <w:marLeft w:val="0"/>
                          <w:marRight w:val="0"/>
                          <w:marTop w:val="0"/>
                          <w:marBottom w:val="0"/>
                          <w:divBdr>
                            <w:top w:val="none" w:sz="0" w:space="0" w:color="auto"/>
                            <w:left w:val="none" w:sz="0" w:space="0" w:color="auto"/>
                            <w:bottom w:val="none" w:sz="0" w:space="0" w:color="auto"/>
                            <w:right w:val="none" w:sz="0" w:space="0" w:color="auto"/>
                          </w:divBdr>
                        </w:div>
                      </w:divsChild>
                    </w:div>
                    <w:div w:id="762069385">
                      <w:marLeft w:val="0"/>
                      <w:marRight w:val="0"/>
                      <w:marTop w:val="0"/>
                      <w:marBottom w:val="0"/>
                      <w:divBdr>
                        <w:top w:val="none" w:sz="0" w:space="0" w:color="auto"/>
                        <w:left w:val="none" w:sz="0" w:space="0" w:color="auto"/>
                        <w:bottom w:val="none" w:sz="0" w:space="0" w:color="auto"/>
                        <w:right w:val="none" w:sz="0" w:space="0" w:color="auto"/>
                      </w:divBdr>
                      <w:divsChild>
                        <w:div w:id="1697925553">
                          <w:marLeft w:val="0"/>
                          <w:marRight w:val="0"/>
                          <w:marTop w:val="0"/>
                          <w:marBottom w:val="0"/>
                          <w:divBdr>
                            <w:top w:val="none" w:sz="0" w:space="0" w:color="auto"/>
                            <w:left w:val="none" w:sz="0" w:space="0" w:color="auto"/>
                            <w:bottom w:val="none" w:sz="0" w:space="0" w:color="auto"/>
                            <w:right w:val="none" w:sz="0" w:space="0" w:color="auto"/>
                          </w:divBdr>
                        </w:div>
                      </w:divsChild>
                    </w:div>
                    <w:div w:id="351080117">
                      <w:marLeft w:val="0"/>
                      <w:marRight w:val="0"/>
                      <w:marTop w:val="0"/>
                      <w:marBottom w:val="0"/>
                      <w:divBdr>
                        <w:top w:val="none" w:sz="0" w:space="0" w:color="auto"/>
                        <w:left w:val="none" w:sz="0" w:space="0" w:color="auto"/>
                        <w:bottom w:val="none" w:sz="0" w:space="0" w:color="auto"/>
                        <w:right w:val="none" w:sz="0" w:space="0" w:color="auto"/>
                      </w:divBdr>
                      <w:divsChild>
                        <w:div w:id="1038776859">
                          <w:marLeft w:val="0"/>
                          <w:marRight w:val="0"/>
                          <w:marTop w:val="0"/>
                          <w:marBottom w:val="0"/>
                          <w:divBdr>
                            <w:top w:val="none" w:sz="0" w:space="0" w:color="auto"/>
                            <w:left w:val="none" w:sz="0" w:space="0" w:color="auto"/>
                            <w:bottom w:val="none" w:sz="0" w:space="0" w:color="auto"/>
                            <w:right w:val="none" w:sz="0" w:space="0" w:color="auto"/>
                          </w:divBdr>
                        </w:div>
                      </w:divsChild>
                    </w:div>
                    <w:div w:id="1250961916">
                      <w:marLeft w:val="0"/>
                      <w:marRight w:val="0"/>
                      <w:marTop w:val="0"/>
                      <w:marBottom w:val="0"/>
                      <w:divBdr>
                        <w:top w:val="none" w:sz="0" w:space="0" w:color="auto"/>
                        <w:left w:val="none" w:sz="0" w:space="0" w:color="auto"/>
                        <w:bottom w:val="none" w:sz="0" w:space="0" w:color="auto"/>
                        <w:right w:val="none" w:sz="0" w:space="0" w:color="auto"/>
                      </w:divBdr>
                      <w:divsChild>
                        <w:div w:id="1115640870">
                          <w:marLeft w:val="0"/>
                          <w:marRight w:val="0"/>
                          <w:marTop w:val="0"/>
                          <w:marBottom w:val="0"/>
                          <w:divBdr>
                            <w:top w:val="none" w:sz="0" w:space="0" w:color="auto"/>
                            <w:left w:val="none" w:sz="0" w:space="0" w:color="auto"/>
                            <w:bottom w:val="none" w:sz="0" w:space="0" w:color="auto"/>
                            <w:right w:val="none" w:sz="0" w:space="0" w:color="auto"/>
                          </w:divBdr>
                        </w:div>
                      </w:divsChild>
                    </w:div>
                    <w:div w:id="422343217">
                      <w:marLeft w:val="0"/>
                      <w:marRight w:val="0"/>
                      <w:marTop w:val="0"/>
                      <w:marBottom w:val="0"/>
                      <w:divBdr>
                        <w:top w:val="none" w:sz="0" w:space="0" w:color="auto"/>
                        <w:left w:val="none" w:sz="0" w:space="0" w:color="auto"/>
                        <w:bottom w:val="none" w:sz="0" w:space="0" w:color="auto"/>
                        <w:right w:val="none" w:sz="0" w:space="0" w:color="auto"/>
                      </w:divBdr>
                      <w:divsChild>
                        <w:div w:id="1268276454">
                          <w:marLeft w:val="0"/>
                          <w:marRight w:val="0"/>
                          <w:marTop w:val="0"/>
                          <w:marBottom w:val="0"/>
                          <w:divBdr>
                            <w:top w:val="none" w:sz="0" w:space="0" w:color="auto"/>
                            <w:left w:val="none" w:sz="0" w:space="0" w:color="auto"/>
                            <w:bottom w:val="none" w:sz="0" w:space="0" w:color="auto"/>
                            <w:right w:val="none" w:sz="0" w:space="0" w:color="auto"/>
                          </w:divBdr>
                        </w:div>
                      </w:divsChild>
                    </w:div>
                    <w:div w:id="1231618102">
                      <w:marLeft w:val="0"/>
                      <w:marRight w:val="0"/>
                      <w:marTop w:val="0"/>
                      <w:marBottom w:val="0"/>
                      <w:divBdr>
                        <w:top w:val="none" w:sz="0" w:space="0" w:color="auto"/>
                        <w:left w:val="none" w:sz="0" w:space="0" w:color="auto"/>
                        <w:bottom w:val="none" w:sz="0" w:space="0" w:color="auto"/>
                        <w:right w:val="none" w:sz="0" w:space="0" w:color="auto"/>
                      </w:divBdr>
                      <w:divsChild>
                        <w:div w:id="2102801016">
                          <w:marLeft w:val="0"/>
                          <w:marRight w:val="0"/>
                          <w:marTop w:val="0"/>
                          <w:marBottom w:val="0"/>
                          <w:divBdr>
                            <w:top w:val="none" w:sz="0" w:space="0" w:color="auto"/>
                            <w:left w:val="none" w:sz="0" w:space="0" w:color="auto"/>
                            <w:bottom w:val="none" w:sz="0" w:space="0" w:color="auto"/>
                            <w:right w:val="none" w:sz="0" w:space="0" w:color="auto"/>
                          </w:divBdr>
                        </w:div>
                      </w:divsChild>
                    </w:div>
                    <w:div w:id="1769814054">
                      <w:marLeft w:val="0"/>
                      <w:marRight w:val="0"/>
                      <w:marTop w:val="0"/>
                      <w:marBottom w:val="0"/>
                      <w:divBdr>
                        <w:top w:val="none" w:sz="0" w:space="0" w:color="auto"/>
                        <w:left w:val="none" w:sz="0" w:space="0" w:color="auto"/>
                        <w:bottom w:val="none" w:sz="0" w:space="0" w:color="auto"/>
                        <w:right w:val="none" w:sz="0" w:space="0" w:color="auto"/>
                      </w:divBdr>
                      <w:divsChild>
                        <w:div w:id="759330530">
                          <w:marLeft w:val="0"/>
                          <w:marRight w:val="0"/>
                          <w:marTop w:val="0"/>
                          <w:marBottom w:val="0"/>
                          <w:divBdr>
                            <w:top w:val="none" w:sz="0" w:space="0" w:color="auto"/>
                            <w:left w:val="none" w:sz="0" w:space="0" w:color="auto"/>
                            <w:bottom w:val="none" w:sz="0" w:space="0" w:color="auto"/>
                            <w:right w:val="none" w:sz="0" w:space="0" w:color="auto"/>
                          </w:divBdr>
                        </w:div>
                      </w:divsChild>
                    </w:div>
                    <w:div w:id="1089277829">
                      <w:marLeft w:val="0"/>
                      <w:marRight w:val="0"/>
                      <w:marTop w:val="0"/>
                      <w:marBottom w:val="0"/>
                      <w:divBdr>
                        <w:top w:val="none" w:sz="0" w:space="0" w:color="auto"/>
                        <w:left w:val="none" w:sz="0" w:space="0" w:color="auto"/>
                        <w:bottom w:val="none" w:sz="0" w:space="0" w:color="auto"/>
                        <w:right w:val="none" w:sz="0" w:space="0" w:color="auto"/>
                      </w:divBdr>
                      <w:divsChild>
                        <w:div w:id="335689620">
                          <w:marLeft w:val="0"/>
                          <w:marRight w:val="0"/>
                          <w:marTop w:val="0"/>
                          <w:marBottom w:val="0"/>
                          <w:divBdr>
                            <w:top w:val="none" w:sz="0" w:space="0" w:color="auto"/>
                            <w:left w:val="none" w:sz="0" w:space="0" w:color="auto"/>
                            <w:bottom w:val="none" w:sz="0" w:space="0" w:color="auto"/>
                            <w:right w:val="none" w:sz="0" w:space="0" w:color="auto"/>
                          </w:divBdr>
                        </w:div>
                      </w:divsChild>
                    </w:div>
                    <w:div w:id="205992618">
                      <w:marLeft w:val="0"/>
                      <w:marRight w:val="0"/>
                      <w:marTop w:val="0"/>
                      <w:marBottom w:val="0"/>
                      <w:divBdr>
                        <w:top w:val="none" w:sz="0" w:space="0" w:color="auto"/>
                        <w:left w:val="none" w:sz="0" w:space="0" w:color="auto"/>
                        <w:bottom w:val="none" w:sz="0" w:space="0" w:color="auto"/>
                        <w:right w:val="none" w:sz="0" w:space="0" w:color="auto"/>
                      </w:divBdr>
                      <w:divsChild>
                        <w:div w:id="2117476397">
                          <w:marLeft w:val="0"/>
                          <w:marRight w:val="0"/>
                          <w:marTop w:val="0"/>
                          <w:marBottom w:val="0"/>
                          <w:divBdr>
                            <w:top w:val="none" w:sz="0" w:space="0" w:color="auto"/>
                            <w:left w:val="none" w:sz="0" w:space="0" w:color="auto"/>
                            <w:bottom w:val="none" w:sz="0" w:space="0" w:color="auto"/>
                            <w:right w:val="none" w:sz="0" w:space="0" w:color="auto"/>
                          </w:divBdr>
                        </w:div>
                        <w:div w:id="1580138679">
                          <w:marLeft w:val="0"/>
                          <w:marRight w:val="0"/>
                          <w:marTop w:val="0"/>
                          <w:marBottom w:val="0"/>
                          <w:divBdr>
                            <w:top w:val="none" w:sz="0" w:space="0" w:color="auto"/>
                            <w:left w:val="none" w:sz="0" w:space="0" w:color="auto"/>
                            <w:bottom w:val="none" w:sz="0" w:space="0" w:color="auto"/>
                            <w:right w:val="none" w:sz="0" w:space="0" w:color="auto"/>
                          </w:divBdr>
                        </w:div>
                        <w:div w:id="1634217033">
                          <w:marLeft w:val="0"/>
                          <w:marRight w:val="0"/>
                          <w:marTop w:val="0"/>
                          <w:marBottom w:val="0"/>
                          <w:divBdr>
                            <w:top w:val="none" w:sz="0" w:space="0" w:color="auto"/>
                            <w:left w:val="none" w:sz="0" w:space="0" w:color="auto"/>
                            <w:bottom w:val="none" w:sz="0" w:space="0" w:color="auto"/>
                            <w:right w:val="none" w:sz="0" w:space="0" w:color="auto"/>
                          </w:divBdr>
                        </w:div>
                        <w:div w:id="138155405">
                          <w:marLeft w:val="0"/>
                          <w:marRight w:val="0"/>
                          <w:marTop w:val="0"/>
                          <w:marBottom w:val="0"/>
                          <w:divBdr>
                            <w:top w:val="none" w:sz="0" w:space="0" w:color="auto"/>
                            <w:left w:val="none" w:sz="0" w:space="0" w:color="auto"/>
                            <w:bottom w:val="none" w:sz="0" w:space="0" w:color="auto"/>
                            <w:right w:val="none" w:sz="0" w:space="0" w:color="auto"/>
                          </w:divBdr>
                        </w:div>
                        <w:div w:id="1170487088">
                          <w:marLeft w:val="0"/>
                          <w:marRight w:val="0"/>
                          <w:marTop w:val="0"/>
                          <w:marBottom w:val="0"/>
                          <w:divBdr>
                            <w:top w:val="none" w:sz="0" w:space="0" w:color="auto"/>
                            <w:left w:val="none" w:sz="0" w:space="0" w:color="auto"/>
                            <w:bottom w:val="none" w:sz="0" w:space="0" w:color="auto"/>
                            <w:right w:val="none" w:sz="0" w:space="0" w:color="auto"/>
                          </w:divBdr>
                        </w:div>
                        <w:div w:id="910431400">
                          <w:marLeft w:val="0"/>
                          <w:marRight w:val="0"/>
                          <w:marTop w:val="0"/>
                          <w:marBottom w:val="0"/>
                          <w:divBdr>
                            <w:top w:val="none" w:sz="0" w:space="0" w:color="auto"/>
                            <w:left w:val="none" w:sz="0" w:space="0" w:color="auto"/>
                            <w:bottom w:val="none" w:sz="0" w:space="0" w:color="auto"/>
                            <w:right w:val="none" w:sz="0" w:space="0" w:color="auto"/>
                          </w:divBdr>
                        </w:div>
                        <w:div w:id="1848860621">
                          <w:marLeft w:val="0"/>
                          <w:marRight w:val="0"/>
                          <w:marTop w:val="0"/>
                          <w:marBottom w:val="0"/>
                          <w:divBdr>
                            <w:top w:val="none" w:sz="0" w:space="0" w:color="auto"/>
                            <w:left w:val="none" w:sz="0" w:space="0" w:color="auto"/>
                            <w:bottom w:val="none" w:sz="0" w:space="0" w:color="auto"/>
                            <w:right w:val="none" w:sz="0" w:space="0" w:color="auto"/>
                          </w:divBdr>
                        </w:div>
                        <w:div w:id="1420979890">
                          <w:marLeft w:val="0"/>
                          <w:marRight w:val="0"/>
                          <w:marTop w:val="0"/>
                          <w:marBottom w:val="0"/>
                          <w:divBdr>
                            <w:top w:val="none" w:sz="0" w:space="0" w:color="auto"/>
                            <w:left w:val="none" w:sz="0" w:space="0" w:color="auto"/>
                            <w:bottom w:val="none" w:sz="0" w:space="0" w:color="auto"/>
                            <w:right w:val="none" w:sz="0" w:space="0" w:color="auto"/>
                          </w:divBdr>
                        </w:div>
                        <w:div w:id="1553274639">
                          <w:marLeft w:val="0"/>
                          <w:marRight w:val="0"/>
                          <w:marTop w:val="0"/>
                          <w:marBottom w:val="0"/>
                          <w:divBdr>
                            <w:top w:val="none" w:sz="0" w:space="0" w:color="auto"/>
                            <w:left w:val="none" w:sz="0" w:space="0" w:color="auto"/>
                            <w:bottom w:val="none" w:sz="0" w:space="0" w:color="auto"/>
                            <w:right w:val="none" w:sz="0" w:space="0" w:color="auto"/>
                          </w:divBdr>
                        </w:div>
                        <w:div w:id="803700500">
                          <w:marLeft w:val="0"/>
                          <w:marRight w:val="0"/>
                          <w:marTop w:val="0"/>
                          <w:marBottom w:val="0"/>
                          <w:divBdr>
                            <w:top w:val="none" w:sz="0" w:space="0" w:color="auto"/>
                            <w:left w:val="none" w:sz="0" w:space="0" w:color="auto"/>
                            <w:bottom w:val="none" w:sz="0" w:space="0" w:color="auto"/>
                            <w:right w:val="none" w:sz="0" w:space="0" w:color="auto"/>
                          </w:divBdr>
                        </w:div>
                        <w:div w:id="1376000925">
                          <w:marLeft w:val="0"/>
                          <w:marRight w:val="0"/>
                          <w:marTop w:val="0"/>
                          <w:marBottom w:val="0"/>
                          <w:divBdr>
                            <w:top w:val="none" w:sz="0" w:space="0" w:color="auto"/>
                            <w:left w:val="none" w:sz="0" w:space="0" w:color="auto"/>
                            <w:bottom w:val="none" w:sz="0" w:space="0" w:color="auto"/>
                            <w:right w:val="none" w:sz="0" w:space="0" w:color="auto"/>
                          </w:divBdr>
                        </w:div>
                        <w:div w:id="1819761267">
                          <w:marLeft w:val="0"/>
                          <w:marRight w:val="0"/>
                          <w:marTop w:val="0"/>
                          <w:marBottom w:val="0"/>
                          <w:divBdr>
                            <w:top w:val="none" w:sz="0" w:space="0" w:color="auto"/>
                            <w:left w:val="none" w:sz="0" w:space="0" w:color="auto"/>
                            <w:bottom w:val="none" w:sz="0" w:space="0" w:color="auto"/>
                            <w:right w:val="none" w:sz="0" w:space="0" w:color="auto"/>
                          </w:divBdr>
                        </w:div>
                        <w:div w:id="478378362">
                          <w:marLeft w:val="0"/>
                          <w:marRight w:val="0"/>
                          <w:marTop w:val="0"/>
                          <w:marBottom w:val="0"/>
                          <w:divBdr>
                            <w:top w:val="none" w:sz="0" w:space="0" w:color="auto"/>
                            <w:left w:val="none" w:sz="0" w:space="0" w:color="auto"/>
                            <w:bottom w:val="none" w:sz="0" w:space="0" w:color="auto"/>
                            <w:right w:val="none" w:sz="0" w:space="0" w:color="auto"/>
                          </w:divBdr>
                        </w:div>
                        <w:div w:id="1685282997">
                          <w:marLeft w:val="0"/>
                          <w:marRight w:val="0"/>
                          <w:marTop w:val="0"/>
                          <w:marBottom w:val="0"/>
                          <w:divBdr>
                            <w:top w:val="none" w:sz="0" w:space="0" w:color="auto"/>
                            <w:left w:val="none" w:sz="0" w:space="0" w:color="auto"/>
                            <w:bottom w:val="none" w:sz="0" w:space="0" w:color="auto"/>
                            <w:right w:val="none" w:sz="0" w:space="0" w:color="auto"/>
                          </w:divBdr>
                        </w:div>
                        <w:div w:id="392781019">
                          <w:marLeft w:val="0"/>
                          <w:marRight w:val="0"/>
                          <w:marTop w:val="0"/>
                          <w:marBottom w:val="0"/>
                          <w:divBdr>
                            <w:top w:val="none" w:sz="0" w:space="0" w:color="auto"/>
                            <w:left w:val="none" w:sz="0" w:space="0" w:color="auto"/>
                            <w:bottom w:val="none" w:sz="0" w:space="0" w:color="auto"/>
                            <w:right w:val="none" w:sz="0" w:space="0" w:color="auto"/>
                          </w:divBdr>
                        </w:div>
                        <w:div w:id="1620722949">
                          <w:marLeft w:val="0"/>
                          <w:marRight w:val="0"/>
                          <w:marTop w:val="0"/>
                          <w:marBottom w:val="0"/>
                          <w:divBdr>
                            <w:top w:val="none" w:sz="0" w:space="0" w:color="auto"/>
                            <w:left w:val="none" w:sz="0" w:space="0" w:color="auto"/>
                            <w:bottom w:val="none" w:sz="0" w:space="0" w:color="auto"/>
                            <w:right w:val="none" w:sz="0" w:space="0" w:color="auto"/>
                          </w:divBdr>
                        </w:div>
                        <w:div w:id="1919631334">
                          <w:marLeft w:val="0"/>
                          <w:marRight w:val="0"/>
                          <w:marTop w:val="0"/>
                          <w:marBottom w:val="0"/>
                          <w:divBdr>
                            <w:top w:val="none" w:sz="0" w:space="0" w:color="auto"/>
                            <w:left w:val="none" w:sz="0" w:space="0" w:color="auto"/>
                            <w:bottom w:val="none" w:sz="0" w:space="0" w:color="auto"/>
                            <w:right w:val="none" w:sz="0" w:space="0" w:color="auto"/>
                          </w:divBdr>
                        </w:div>
                        <w:div w:id="1467236413">
                          <w:marLeft w:val="0"/>
                          <w:marRight w:val="0"/>
                          <w:marTop w:val="0"/>
                          <w:marBottom w:val="0"/>
                          <w:divBdr>
                            <w:top w:val="none" w:sz="0" w:space="0" w:color="auto"/>
                            <w:left w:val="none" w:sz="0" w:space="0" w:color="auto"/>
                            <w:bottom w:val="none" w:sz="0" w:space="0" w:color="auto"/>
                            <w:right w:val="none" w:sz="0" w:space="0" w:color="auto"/>
                          </w:divBdr>
                        </w:div>
                      </w:divsChild>
                    </w:div>
                    <w:div w:id="378555887">
                      <w:marLeft w:val="0"/>
                      <w:marRight w:val="0"/>
                      <w:marTop w:val="0"/>
                      <w:marBottom w:val="0"/>
                      <w:divBdr>
                        <w:top w:val="none" w:sz="0" w:space="0" w:color="auto"/>
                        <w:left w:val="none" w:sz="0" w:space="0" w:color="auto"/>
                        <w:bottom w:val="none" w:sz="0" w:space="0" w:color="auto"/>
                        <w:right w:val="none" w:sz="0" w:space="0" w:color="auto"/>
                      </w:divBdr>
                      <w:divsChild>
                        <w:div w:id="119002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8677">
      <w:bodyDiv w:val="1"/>
      <w:marLeft w:val="0"/>
      <w:marRight w:val="0"/>
      <w:marTop w:val="0"/>
      <w:marBottom w:val="0"/>
      <w:divBdr>
        <w:top w:val="none" w:sz="0" w:space="0" w:color="auto"/>
        <w:left w:val="none" w:sz="0" w:space="0" w:color="auto"/>
        <w:bottom w:val="none" w:sz="0" w:space="0" w:color="auto"/>
        <w:right w:val="none" w:sz="0" w:space="0" w:color="auto"/>
      </w:divBdr>
    </w:div>
    <w:div w:id="1042634848">
      <w:bodyDiv w:val="1"/>
      <w:marLeft w:val="0"/>
      <w:marRight w:val="0"/>
      <w:marTop w:val="0"/>
      <w:marBottom w:val="0"/>
      <w:divBdr>
        <w:top w:val="none" w:sz="0" w:space="0" w:color="auto"/>
        <w:left w:val="none" w:sz="0" w:space="0" w:color="auto"/>
        <w:bottom w:val="none" w:sz="0" w:space="0" w:color="auto"/>
        <w:right w:val="none" w:sz="0" w:space="0" w:color="auto"/>
      </w:divBdr>
    </w:div>
    <w:div w:id="1105463168">
      <w:bodyDiv w:val="1"/>
      <w:marLeft w:val="0"/>
      <w:marRight w:val="0"/>
      <w:marTop w:val="0"/>
      <w:marBottom w:val="0"/>
      <w:divBdr>
        <w:top w:val="none" w:sz="0" w:space="0" w:color="auto"/>
        <w:left w:val="none" w:sz="0" w:space="0" w:color="auto"/>
        <w:bottom w:val="none" w:sz="0" w:space="0" w:color="auto"/>
        <w:right w:val="none" w:sz="0" w:space="0" w:color="auto"/>
      </w:divBdr>
    </w:div>
    <w:div w:id="1176073279">
      <w:bodyDiv w:val="1"/>
      <w:marLeft w:val="0"/>
      <w:marRight w:val="0"/>
      <w:marTop w:val="0"/>
      <w:marBottom w:val="0"/>
      <w:divBdr>
        <w:top w:val="none" w:sz="0" w:space="0" w:color="auto"/>
        <w:left w:val="none" w:sz="0" w:space="0" w:color="auto"/>
        <w:bottom w:val="none" w:sz="0" w:space="0" w:color="auto"/>
        <w:right w:val="none" w:sz="0" w:space="0" w:color="auto"/>
      </w:divBdr>
    </w:div>
    <w:div w:id="1197624053">
      <w:bodyDiv w:val="1"/>
      <w:marLeft w:val="0"/>
      <w:marRight w:val="0"/>
      <w:marTop w:val="0"/>
      <w:marBottom w:val="0"/>
      <w:divBdr>
        <w:top w:val="none" w:sz="0" w:space="0" w:color="auto"/>
        <w:left w:val="none" w:sz="0" w:space="0" w:color="auto"/>
        <w:bottom w:val="none" w:sz="0" w:space="0" w:color="auto"/>
        <w:right w:val="none" w:sz="0" w:space="0" w:color="auto"/>
      </w:divBdr>
    </w:div>
    <w:div w:id="1216236545">
      <w:bodyDiv w:val="1"/>
      <w:marLeft w:val="0"/>
      <w:marRight w:val="0"/>
      <w:marTop w:val="0"/>
      <w:marBottom w:val="0"/>
      <w:divBdr>
        <w:top w:val="none" w:sz="0" w:space="0" w:color="auto"/>
        <w:left w:val="none" w:sz="0" w:space="0" w:color="auto"/>
        <w:bottom w:val="none" w:sz="0" w:space="0" w:color="auto"/>
        <w:right w:val="none" w:sz="0" w:space="0" w:color="auto"/>
      </w:divBdr>
    </w:div>
    <w:div w:id="1227453411">
      <w:bodyDiv w:val="1"/>
      <w:marLeft w:val="0"/>
      <w:marRight w:val="0"/>
      <w:marTop w:val="0"/>
      <w:marBottom w:val="0"/>
      <w:divBdr>
        <w:top w:val="none" w:sz="0" w:space="0" w:color="auto"/>
        <w:left w:val="none" w:sz="0" w:space="0" w:color="auto"/>
        <w:bottom w:val="none" w:sz="0" w:space="0" w:color="auto"/>
        <w:right w:val="none" w:sz="0" w:space="0" w:color="auto"/>
      </w:divBdr>
    </w:div>
    <w:div w:id="1237982958">
      <w:bodyDiv w:val="1"/>
      <w:marLeft w:val="0"/>
      <w:marRight w:val="0"/>
      <w:marTop w:val="0"/>
      <w:marBottom w:val="0"/>
      <w:divBdr>
        <w:top w:val="none" w:sz="0" w:space="0" w:color="auto"/>
        <w:left w:val="none" w:sz="0" w:space="0" w:color="auto"/>
        <w:bottom w:val="none" w:sz="0" w:space="0" w:color="auto"/>
        <w:right w:val="none" w:sz="0" w:space="0" w:color="auto"/>
      </w:divBdr>
    </w:div>
    <w:div w:id="1276600468">
      <w:bodyDiv w:val="1"/>
      <w:marLeft w:val="0"/>
      <w:marRight w:val="0"/>
      <w:marTop w:val="0"/>
      <w:marBottom w:val="0"/>
      <w:divBdr>
        <w:top w:val="none" w:sz="0" w:space="0" w:color="auto"/>
        <w:left w:val="none" w:sz="0" w:space="0" w:color="auto"/>
        <w:bottom w:val="none" w:sz="0" w:space="0" w:color="auto"/>
        <w:right w:val="none" w:sz="0" w:space="0" w:color="auto"/>
      </w:divBdr>
    </w:div>
    <w:div w:id="1360396302">
      <w:bodyDiv w:val="1"/>
      <w:marLeft w:val="0"/>
      <w:marRight w:val="0"/>
      <w:marTop w:val="0"/>
      <w:marBottom w:val="0"/>
      <w:divBdr>
        <w:top w:val="none" w:sz="0" w:space="0" w:color="auto"/>
        <w:left w:val="none" w:sz="0" w:space="0" w:color="auto"/>
        <w:bottom w:val="none" w:sz="0" w:space="0" w:color="auto"/>
        <w:right w:val="none" w:sz="0" w:space="0" w:color="auto"/>
      </w:divBdr>
      <w:divsChild>
        <w:div w:id="1345742470">
          <w:marLeft w:val="0"/>
          <w:marRight w:val="0"/>
          <w:marTop w:val="0"/>
          <w:marBottom w:val="0"/>
          <w:divBdr>
            <w:top w:val="none" w:sz="0" w:space="0" w:color="auto"/>
            <w:left w:val="none" w:sz="0" w:space="0" w:color="auto"/>
            <w:bottom w:val="none" w:sz="0" w:space="0" w:color="auto"/>
            <w:right w:val="none" w:sz="0" w:space="0" w:color="auto"/>
          </w:divBdr>
        </w:div>
        <w:div w:id="1311405160">
          <w:marLeft w:val="0"/>
          <w:marRight w:val="0"/>
          <w:marTop w:val="0"/>
          <w:marBottom w:val="0"/>
          <w:divBdr>
            <w:top w:val="none" w:sz="0" w:space="0" w:color="auto"/>
            <w:left w:val="none" w:sz="0" w:space="0" w:color="auto"/>
            <w:bottom w:val="none" w:sz="0" w:space="0" w:color="auto"/>
            <w:right w:val="none" w:sz="0" w:space="0" w:color="auto"/>
          </w:divBdr>
        </w:div>
        <w:div w:id="1016998967">
          <w:marLeft w:val="0"/>
          <w:marRight w:val="0"/>
          <w:marTop w:val="0"/>
          <w:marBottom w:val="0"/>
          <w:divBdr>
            <w:top w:val="none" w:sz="0" w:space="0" w:color="auto"/>
            <w:left w:val="none" w:sz="0" w:space="0" w:color="auto"/>
            <w:bottom w:val="none" w:sz="0" w:space="0" w:color="auto"/>
            <w:right w:val="none" w:sz="0" w:space="0" w:color="auto"/>
          </w:divBdr>
        </w:div>
        <w:div w:id="1606618505">
          <w:marLeft w:val="0"/>
          <w:marRight w:val="0"/>
          <w:marTop w:val="0"/>
          <w:marBottom w:val="0"/>
          <w:divBdr>
            <w:top w:val="none" w:sz="0" w:space="0" w:color="auto"/>
            <w:left w:val="none" w:sz="0" w:space="0" w:color="auto"/>
            <w:bottom w:val="none" w:sz="0" w:space="0" w:color="auto"/>
            <w:right w:val="none" w:sz="0" w:space="0" w:color="auto"/>
          </w:divBdr>
        </w:div>
      </w:divsChild>
    </w:div>
    <w:div w:id="1386761859">
      <w:bodyDiv w:val="1"/>
      <w:marLeft w:val="0"/>
      <w:marRight w:val="0"/>
      <w:marTop w:val="0"/>
      <w:marBottom w:val="0"/>
      <w:divBdr>
        <w:top w:val="none" w:sz="0" w:space="0" w:color="auto"/>
        <w:left w:val="none" w:sz="0" w:space="0" w:color="auto"/>
        <w:bottom w:val="none" w:sz="0" w:space="0" w:color="auto"/>
        <w:right w:val="none" w:sz="0" w:space="0" w:color="auto"/>
      </w:divBdr>
    </w:div>
    <w:div w:id="1399742650">
      <w:bodyDiv w:val="1"/>
      <w:marLeft w:val="0"/>
      <w:marRight w:val="0"/>
      <w:marTop w:val="0"/>
      <w:marBottom w:val="0"/>
      <w:divBdr>
        <w:top w:val="none" w:sz="0" w:space="0" w:color="auto"/>
        <w:left w:val="none" w:sz="0" w:space="0" w:color="auto"/>
        <w:bottom w:val="none" w:sz="0" w:space="0" w:color="auto"/>
        <w:right w:val="none" w:sz="0" w:space="0" w:color="auto"/>
      </w:divBdr>
    </w:div>
    <w:div w:id="1402436840">
      <w:bodyDiv w:val="1"/>
      <w:marLeft w:val="0"/>
      <w:marRight w:val="0"/>
      <w:marTop w:val="0"/>
      <w:marBottom w:val="0"/>
      <w:divBdr>
        <w:top w:val="none" w:sz="0" w:space="0" w:color="auto"/>
        <w:left w:val="none" w:sz="0" w:space="0" w:color="auto"/>
        <w:bottom w:val="none" w:sz="0" w:space="0" w:color="auto"/>
        <w:right w:val="none" w:sz="0" w:space="0" w:color="auto"/>
      </w:divBdr>
      <w:divsChild>
        <w:div w:id="755857911">
          <w:marLeft w:val="0"/>
          <w:marRight w:val="0"/>
          <w:marTop w:val="0"/>
          <w:marBottom w:val="0"/>
          <w:divBdr>
            <w:top w:val="none" w:sz="0" w:space="0" w:color="auto"/>
            <w:left w:val="none" w:sz="0" w:space="0" w:color="auto"/>
            <w:bottom w:val="none" w:sz="0" w:space="0" w:color="auto"/>
            <w:right w:val="none" w:sz="0" w:space="0" w:color="auto"/>
          </w:divBdr>
        </w:div>
      </w:divsChild>
    </w:div>
    <w:div w:id="1408763701">
      <w:bodyDiv w:val="1"/>
      <w:marLeft w:val="0"/>
      <w:marRight w:val="0"/>
      <w:marTop w:val="0"/>
      <w:marBottom w:val="0"/>
      <w:divBdr>
        <w:top w:val="none" w:sz="0" w:space="0" w:color="auto"/>
        <w:left w:val="none" w:sz="0" w:space="0" w:color="auto"/>
        <w:bottom w:val="none" w:sz="0" w:space="0" w:color="auto"/>
        <w:right w:val="none" w:sz="0" w:space="0" w:color="auto"/>
      </w:divBdr>
    </w:div>
    <w:div w:id="1413354030">
      <w:bodyDiv w:val="1"/>
      <w:marLeft w:val="0"/>
      <w:marRight w:val="0"/>
      <w:marTop w:val="0"/>
      <w:marBottom w:val="0"/>
      <w:divBdr>
        <w:top w:val="none" w:sz="0" w:space="0" w:color="auto"/>
        <w:left w:val="none" w:sz="0" w:space="0" w:color="auto"/>
        <w:bottom w:val="none" w:sz="0" w:space="0" w:color="auto"/>
        <w:right w:val="none" w:sz="0" w:space="0" w:color="auto"/>
      </w:divBdr>
    </w:div>
    <w:div w:id="1430587214">
      <w:bodyDiv w:val="1"/>
      <w:marLeft w:val="0"/>
      <w:marRight w:val="0"/>
      <w:marTop w:val="0"/>
      <w:marBottom w:val="0"/>
      <w:divBdr>
        <w:top w:val="none" w:sz="0" w:space="0" w:color="auto"/>
        <w:left w:val="none" w:sz="0" w:space="0" w:color="auto"/>
        <w:bottom w:val="none" w:sz="0" w:space="0" w:color="auto"/>
        <w:right w:val="none" w:sz="0" w:space="0" w:color="auto"/>
      </w:divBdr>
    </w:div>
    <w:div w:id="1580673626">
      <w:bodyDiv w:val="1"/>
      <w:marLeft w:val="0"/>
      <w:marRight w:val="0"/>
      <w:marTop w:val="0"/>
      <w:marBottom w:val="0"/>
      <w:divBdr>
        <w:top w:val="none" w:sz="0" w:space="0" w:color="auto"/>
        <w:left w:val="none" w:sz="0" w:space="0" w:color="auto"/>
        <w:bottom w:val="none" w:sz="0" w:space="0" w:color="auto"/>
        <w:right w:val="none" w:sz="0" w:space="0" w:color="auto"/>
      </w:divBdr>
    </w:div>
    <w:div w:id="1583752995">
      <w:bodyDiv w:val="1"/>
      <w:marLeft w:val="0"/>
      <w:marRight w:val="0"/>
      <w:marTop w:val="0"/>
      <w:marBottom w:val="0"/>
      <w:divBdr>
        <w:top w:val="none" w:sz="0" w:space="0" w:color="auto"/>
        <w:left w:val="none" w:sz="0" w:space="0" w:color="auto"/>
        <w:bottom w:val="none" w:sz="0" w:space="0" w:color="auto"/>
        <w:right w:val="none" w:sz="0" w:space="0" w:color="auto"/>
      </w:divBdr>
    </w:div>
    <w:div w:id="1583836695">
      <w:bodyDiv w:val="1"/>
      <w:marLeft w:val="0"/>
      <w:marRight w:val="0"/>
      <w:marTop w:val="0"/>
      <w:marBottom w:val="0"/>
      <w:divBdr>
        <w:top w:val="none" w:sz="0" w:space="0" w:color="auto"/>
        <w:left w:val="none" w:sz="0" w:space="0" w:color="auto"/>
        <w:bottom w:val="none" w:sz="0" w:space="0" w:color="auto"/>
        <w:right w:val="none" w:sz="0" w:space="0" w:color="auto"/>
      </w:divBdr>
    </w:div>
    <w:div w:id="1591425306">
      <w:bodyDiv w:val="1"/>
      <w:marLeft w:val="0"/>
      <w:marRight w:val="0"/>
      <w:marTop w:val="0"/>
      <w:marBottom w:val="0"/>
      <w:divBdr>
        <w:top w:val="none" w:sz="0" w:space="0" w:color="auto"/>
        <w:left w:val="none" w:sz="0" w:space="0" w:color="auto"/>
        <w:bottom w:val="none" w:sz="0" w:space="0" w:color="auto"/>
        <w:right w:val="none" w:sz="0" w:space="0" w:color="auto"/>
      </w:divBdr>
    </w:div>
    <w:div w:id="1604342257">
      <w:bodyDiv w:val="1"/>
      <w:marLeft w:val="0"/>
      <w:marRight w:val="0"/>
      <w:marTop w:val="0"/>
      <w:marBottom w:val="0"/>
      <w:divBdr>
        <w:top w:val="none" w:sz="0" w:space="0" w:color="auto"/>
        <w:left w:val="none" w:sz="0" w:space="0" w:color="auto"/>
        <w:bottom w:val="none" w:sz="0" w:space="0" w:color="auto"/>
        <w:right w:val="none" w:sz="0" w:space="0" w:color="auto"/>
      </w:divBdr>
    </w:div>
    <w:div w:id="1638097559">
      <w:bodyDiv w:val="1"/>
      <w:marLeft w:val="0"/>
      <w:marRight w:val="0"/>
      <w:marTop w:val="0"/>
      <w:marBottom w:val="0"/>
      <w:divBdr>
        <w:top w:val="none" w:sz="0" w:space="0" w:color="auto"/>
        <w:left w:val="none" w:sz="0" w:space="0" w:color="auto"/>
        <w:bottom w:val="none" w:sz="0" w:space="0" w:color="auto"/>
        <w:right w:val="none" w:sz="0" w:space="0" w:color="auto"/>
      </w:divBdr>
    </w:div>
    <w:div w:id="1696929524">
      <w:bodyDiv w:val="1"/>
      <w:marLeft w:val="0"/>
      <w:marRight w:val="0"/>
      <w:marTop w:val="0"/>
      <w:marBottom w:val="0"/>
      <w:divBdr>
        <w:top w:val="none" w:sz="0" w:space="0" w:color="auto"/>
        <w:left w:val="none" w:sz="0" w:space="0" w:color="auto"/>
        <w:bottom w:val="none" w:sz="0" w:space="0" w:color="auto"/>
        <w:right w:val="none" w:sz="0" w:space="0" w:color="auto"/>
      </w:divBdr>
    </w:div>
    <w:div w:id="1752040563">
      <w:bodyDiv w:val="1"/>
      <w:marLeft w:val="0"/>
      <w:marRight w:val="0"/>
      <w:marTop w:val="0"/>
      <w:marBottom w:val="0"/>
      <w:divBdr>
        <w:top w:val="none" w:sz="0" w:space="0" w:color="auto"/>
        <w:left w:val="none" w:sz="0" w:space="0" w:color="auto"/>
        <w:bottom w:val="none" w:sz="0" w:space="0" w:color="auto"/>
        <w:right w:val="none" w:sz="0" w:space="0" w:color="auto"/>
      </w:divBdr>
      <w:divsChild>
        <w:div w:id="1572693353">
          <w:marLeft w:val="0"/>
          <w:marRight w:val="0"/>
          <w:marTop w:val="0"/>
          <w:marBottom w:val="0"/>
          <w:divBdr>
            <w:top w:val="none" w:sz="0" w:space="0" w:color="auto"/>
            <w:left w:val="none" w:sz="0" w:space="0" w:color="auto"/>
            <w:bottom w:val="none" w:sz="0" w:space="0" w:color="auto"/>
            <w:right w:val="none" w:sz="0" w:space="0" w:color="auto"/>
          </w:divBdr>
        </w:div>
        <w:div w:id="140774411">
          <w:marLeft w:val="0"/>
          <w:marRight w:val="0"/>
          <w:marTop w:val="0"/>
          <w:marBottom w:val="0"/>
          <w:divBdr>
            <w:top w:val="none" w:sz="0" w:space="0" w:color="auto"/>
            <w:left w:val="none" w:sz="0" w:space="0" w:color="auto"/>
            <w:bottom w:val="none" w:sz="0" w:space="0" w:color="auto"/>
            <w:right w:val="none" w:sz="0" w:space="0" w:color="auto"/>
          </w:divBdr>
        </w:div>
        <w:div w:id="80838336">
          <w:marLeft w:val="0"/>
          <w:marRight w:val="0"/>
          <w:marTop w:val="0"/>
          <w:marBottom w:val="0"/>
          <w:divBdr>
            <w:top w:val="none" w:sz="0" w:space="0" w:color="auto"/>
            <w:left w:val="none" w:sz="0" w:space="0" w:color="auto"/>
            <w:bottom w:val="none" w:sz="0" w:space="0" w:color="auto"/>
            <w:right w:val="none" w:sz="0" w:space="0" w:color="auto"/>
          </w:divBdr>
        </w:div>
        <w:div w:id="649210883">
          <w:marLeft w:val="0"/>
          <w:marRight w:val="0"/>
          <w:marTop w:val="0"/>
          <w:marBottom w:val="0"/>
          <w:divBdr>
            <w:top w:val="none" w:sz="0" w:space="0" w:color="auto"/>
            <w:left w:val="none" w:sz="0" w:space="0" w:color="auto"/>
            <w:bottom w:val="none" w:sz="0" w:space="0" w:color="auto"/>
            <w:right w:val="none" w:sz="0" w:space="0" w:color="auto"/>
          </w:divBdr>
        </w:div>
      </w:divsChild>
    </w:div>
    <w:div w:id="1787574996">
      <w:bodyDiv w:val="1"/>
      <w:marLeft w:val="0"/>
      <w:marRight w:val="0"/>
      <w:marTop w:val="0"/>
      <w:marBottom w:val="0"/>
      <w:divBdr>
        <w:top w:val="none" w:sz="0" w:space="0" w:color="auto"/>
        <w:left w:val="none" w:sz="0" w:space="0" w:color="auto"/>
        <w:bottom w:val="none" w:sz="0" w:space="0" w:color="auto"/>
        <w:right w:val="none" w:sz="0" w:space="0" w:color="auto"/>
      </w:divBdr>
    </w:div>
    <w:div w:id="1812406775">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8">
          <w:marLeft w:val="547"/>
          <w:marRight w:val="0"/>
          <w:marTop w:val="120"/>
          <w:marBottom w:val="0"/>
          <w:divBdr>
            <w:top w:val="none" w:sz="0" w:space="0" w:color="auto"/>
            <w:left w:val="none" w:sz="0" w:space="0" w:color="auto"/>
            <w:bottom w:val="none" w:sz="0" w:space="0" w:color="auto"/>
            <w:right w:val="none" w:sz="0" w:space="0" w:color="auto"/>
          </w:divBdr>
        </w:div>
        <w:div w:id="338000274">
          <w:marLeft w:val="547"/>
          <w:marRight w:val="0"/>
          <w:marTop w:val="120"/>
          <w:marBottom w:val="0"/>
          <w:divBdr>
            <w:top w:val="none" w:sz="0" w:space="0" w:color="auto"/>
            <w:left w:val="none" w:sz="0" w:space="0" w:color="auto"/>
            <w:bottom w:val="none" w:sz="0" w:space="0" w:color="auto"/>
            <w:right w:val="none" w:sz="0" w:space="0" w:color="auto"/>
          </w:divBdr>
        </w:div>
        <w:div w:id="1001927686">
          <w:marLeft w:val="1800"/>
          <w:marRight w:val="0"/>
          <w:marTop w:val="120"/>
          <w:marBottom w:val="0"/>
          <w:divBdr>
            <w:top w:val="none" w:sz="0" w:space="0" w:color="auto"/>
            <w:left w:val="none" w:sz="0" w:space="0" w:color="auto"/>
            <w:bottom w:val="none" w:sz="0" w:space="0" w:color="auto"/>
            <w:right w:val="none" w:sz="0" w:space="0" w:color="auto"/>
          </w:divBdr>
        </w:div>
        <w:div w:id="1627813964">
          <w:marLeft w:val="1800"/>
          <w:marRight w:val="0"/>
          <w:marTop w:val="120"/>
          <w:marBottom w:val="0"/>
          <w:divBdr>
            <w:top w:val="none" w:sz="0" w:space="0" w:color="auto"/>
            <w:left w:val="none" w:sz="0" w:space="0" w:color="auto"/>
            <w:bottom w:val="none" w:sz="0" w:space="0" w:color="auto"/>
            <w:right w:val="none" w:sz="0" w:space="0" w:color="auto"/>
          </w:divBdr>
        </w:div>
        <w:div w:id="2131236912">
          <w:marLeft w:val="1800"/>
          <w:marRight w:val="0"/>
          <w:marTop w:val="120"/>
          <w:marBottom w:val="0"/>
          <w:divBdr>
            <w:top w:val="none" w:sz="0" w:space="0" w:color="auto"/>
            <w:left w:val="none" w:sz="0" w:space="0" w:color="auto"/>
            <w:bottom w:val="none" w:sz="0" w:space="0" w:color="auto"/>
            <w:right w:val="none" w:sz="0" w:space="0" w:color="auto"/>
          </w:divBdr>
        </w:div>
        <w:div w:id="1422337742">
          <w:marLeft w:val="1800"/>
          <w:marRight w:val="0"/>
          <w:marTop w:val="120"/>
          <w:marBottom w:val="0"/>
          <w:divBdr>
            <w:top w:val="none" w:sz="0" w:space="0" w:color="auto"/>
            <w:left w:val="none" w:sz="0" w:space="0" w:color="auto"/>
            <w:bottom w:val="none" w:sz="0" w:space="0" w:color="auto"/>
            <w:right w:val="none" w:sz="0" w:space="0" w:color="auto"/>
          </w:divBdr>
        </w:div>
        <w:div w:id="455368915">
          <w:marLeft w:val="547"/>
          <w:marRight w:val="0"/>
          <w:marTop w:val="120"/>
          <w:marBottom w:val="0"/>
          <w:divBdr>
            <w:top w:val="none" w:sz="0" w:space="0" w:color="auto"/>
            <w:left w:val="none" w:sz="0" w:space="0" w:color="auto"/>
            <w:bottom w:val="none" w:sz="0" w:space="0" w:color="auto"/>
            <w:right w:val="none" w:sz="0" w:space="0" w:color="auto"/>
          </w:divBdr>
        </w:div>
        <w:div w:id="1519663024">
          <w:marLeft w:val="1800"/>
          <w:marRight w:val="0"/>
          <w:marTop w:val="120"/>
          <w:marBottom w:val="0"/>
          <w:divBdr>
            <w:top w:val="none" w:sz="0" w:space="0" w:color="auto"/>
            <w:left w:val="none" w:sz="0" w:space="0" w:color="auto"/>
            <w:bottom w:val="none" w:sz="0" w:space="0" w:color="auto"/>
            <w:right w:val="none" w:sz="0" w:space="0" w:color="auto"/>
          </w:divBdr>
        </w:div>
      </w:divsChild>
    </w:div>
    <w:div w:id="1859810401">
      <w:bodyDiv w:val="1"/>
      <w:marLeft w:val="0"/>
      <w:marRight w:val="0"/>
      <w:marTop w:val="0"/>
      <w:marBottom w:val="0"/>
      <w:divBdr>
        <w:top w:val="none" w:sz="0" w:space="0" w:color="auto"/>
        <w:left w:val="none" w:sz="0" w:space="0" w:color="auto"/>
        <w:bottom w:val="none" w:sz="0" w:space="0" w:color="auto"/>
        <w:right w:val="none" w:sz="0" w:space="0" w:color="auto"/>
      </w:divBdr>
    </w:div>
    <w:div w:id="1867601608">
      <w:bodyDiv w:val="1"/>
      <w:marLeft w:val="0"/>
      <w:marRight w:val="0"/>
      <w:marTop w:val="0"/>
      <w:marBottom w:val="0"/>
      <w:divBdr>
        <w:top w:val="none" w:sz="0" w:space="0" w:color="auto"/>
        <w:left w:val="none" w:sz="0" w:space="0" w:color="auto"/>
        <w:bottom w:val="none" w:sz="0" w:space="0" w:color="auto"/>
        <w:right w:val="none" w:sz="0" w:space="0" w:color="auto"/>
      </w:divBdr>
    </w:div>
    <w:div w:id="1886865796">
      <w:bodyDiv w:val="1"/>
      <w:marLeft w:val="0"/>
      <w:marRight w:val="0"/>
      <w:marTop w:val="0"/>
      <w:marBottom w:val="0"/>
      <w:divBdr>
        <w:top w:val="none" w:sz="0" w:space="0" w:color="auto"/>
        <w:left w:val="none" w:sz="0" w:space="0" w:color="auto"/>
        <w:bottom w:val="none" w:sz="0" w:space="0" w:color="auto"/>
        <w:right w:val="none" w:sz="0" w:space="0" w:color="auto"/>
      </w:divBdr>
    </w:div>
    <w:div w:id="1887065325">
      <w:bodyDiv w:val="1"/>
      <w:marLeft w:val="0"/>
      <w:marRight w:val="0"/>
      <w:marTop w:val="0"/>
      <w:marBottom w:val="0"/>
      <w:divBdr>
        <w:top w:val="none" w:sz="0" w:space="0" w:color="auto"/>
        <w:left w:val="none" w:sz="0" w:space="0" w:color="auto"/>
        <w:bottom w:val="none" w:sz="0" w:space="0" w:color="auto"/>
        <w:right w:val="none" w:sz="0" w:space="0" w:color="auto"/>
      </w:divBdr>
    </w:div>
    <w:div w:id="1889149699">
      <w:bodyDiv w:val="1"/>
      <w:marLeft w:val="0"/>
      <w:marRight w:val="0"/>
      <w:marTop w:val="0"/>
      <w:marBottom w:val="0"/>
      <w:divBdr>
        <w:top w:val="none" w:sz="0" w:space="0" w:color="auto"/>
        <w:left w:val="none" w:sz="0" w:space="0" w:color="auto"/>
        <w:bottom w:val="none" w:sz="0" w:space="0" w:color="auto"/>
        <w:right w:val="none" w:sz="0" w:space="0" w:color="auto"/>
      </w:divBdr>
    </w:div>
    <w:div w:id="1920287225">
      <w:bodyDiv w:val="1"/>
      <w:marLeft w:val="0"/>
      <w:marRight w:val="0"/>
      <w:marTop w:val="0"/>
      <w:marBottom w:val="0"/>
      <w:divBdr>
        <w:top w:val="none" w:sz="0" w:space="0" w:color="auto"/>
        <w:left w:val="none" w:sz="0" w:space="0" w:color="auto"/>
        <w:bottom w:val="none" w:sz="0" w:space="0" w:color="auto"/>
        <w:right w:val="none" w:sz="0" w:space="0" w:color="auto"/>
      </w:divBdr>
    </w:div>
    <w:div w:id="1927490912">
      <w:bodyDiv w:val="1"/>
      <w:marLeft w:val="0"/>
      <w:marRight w:val="0"/>
      <w:marTop w:val="0"/>
      <w:marBottom w:val="0"/>
      <w:divBdr>
        <w:top w:val="none" w:sz="0" w:space="0" w:color="auto"/>
        <w:left w:val="none" w:sz="0" w:space="0" w:color="auto"/>
        <w:bottom w:val="none" w:sz="0" w:space="0" w:color="auto"/>
        <w:right w:val="none" w:sz="0" w:space="0" w:color="auto"/>
      </w:divBdr>
    </w:div>
    <w:div w:id="1929802930">
      <w:bodyDiv w:val="1"/>
      <w:marLeft w:val="0"/>
      <w:marRight w:val="0"/>
      <w:marTop w:val="0"/>
      <w:marBottom w:val="0"/>
      <w:divBdr>
        <w:top w:val="none" w:sz="0" w:space="0" w:color="auto"/>
        <w:left w:val="none" w:sz="0" w:space="0" w:color="auto"/>
        <w:bottom w:val="none" w:sz="0" w:space="0" w:color="auto"/>
        <w:right w:val="none" w:sz="0" w:space="0" w:color="auto"/>
      </w:divBdr>
    </w:div>
    <w:div w:id="1975671369">
      <w:bodyDiv w:val="1"/>
      <w:marLeft w:val="0"/>
      <w:marRight w:val="0"/>
      <w:marTop w:val="0"/>
      <w:marBottom w:val="0"/>
      <w:divBdr>
        <w:top w:val="none" w:sz="0" w:space="0" w:color="auto"/>
        <w:left w:val="none" w:sz="0" w:space="0" w:color="auto"/>
        <w:bottom w:val="none" w:sz="0" w:space="0" w:color="auto"/>
        <w:right w:val="none" w:sz="0" w:space="0" w:color="auto"/>
      </w:divBdr>
      <w:divsChild>
        <w:div w:id="1720669373">
          <w:marLeft w:val="0"/>
          <w:marRight w:val="0"/>
          <w:marTop w:val="0"/>
          <w:marBottom w:val="0"/>
          <w:divBdr>
            <w:top w:val="none" w:sz="0" w:space="0" w:color="auto"/>
            <w:left w:val="none" w:sz="0" w:space="0" w:color="auto"/>
            <w:bottom w:val="none" w:sz="0" w:space="0" w:color="auto"/>
            <w:right w:val="none" w:sz="0" w:space="0" w:color="auto"/>
          </w:divBdr>
        </w:div>
        <w:div w:id="65492787">
          <w:marLeft w:val="0"/>
          <w:marRight w:val="0"/>
          <w:marTop w:val="0"/>
          <w:marBottom w:val="0"/>
          <w:divBdr>
            <w:top w:val="none" w:sz="0" w:space="0" w:color="auto"/>
            <w:left w:val="none" w:sz="0" w:space="0" w:color="auto"/>
            <w:bottom w:val="none" w:sz="0" w:space="0" w:color="auto"/>
            <w:right w:val="none" w:sz="0" w:space="0" w:color="auto"/>
          </w:divBdr>
        </w:div>
        <w:div w:id="1328091645">
          <w:marLeft w:val="0"/>
          <w:marRight w:val="0"/>
          <w:marTop w:val="0"/>
          <w:marBottom w:val="0"/>
          <w:divBdr>
            <w:top w:val="none" w:sz="0" w:space="0" w:color="auto"/>
            <w:left w:val="none" w:sz="0" w:space="0" w:color="auto"/>
            <w:bottom w:val="none" w:sz="0" w:space="0" w:color="auto"/>
            <w:right w:val="none" w:sz="0" w:space="0" w:color="auto"/>
          </w:divBdr>
        </w:div>
        <w:div w:id="995114638">
          <w:marLeft w:val="0"/>
          <w:marRight w:val="0"/>
          <w:marTop w:val="0"/>
          <w:marBottom w:val="0"/>
          <w:divBdr>
            <w:top w:val="none" w:sz="0" w:space="0" w:color="auto"/>
            <w:left w:val="none" w:sz="0" w:space="0" w:color="auto"/>
            <w:bottom w:val="none" w:sz="0" w:space="0" w:color="auto"/>
            <w:right w:val="none" w:sz="0" w:space="0" w:color="auto"/>
          </w:divBdr>
          <w:divsChild>
            <w:div w:id="2138833238">
              <w:marLeft w:val="0"/>
              <w:marRight w:val="0"/>
              <w:marTop w:val="30"/>
              <w:marBottom w:val="30"/>
              <w:divBdr>
                <w:top w:val="none" w:sz="0" w:space="0" w:color="auto"/>
                <w:left w:val="none" w:sz="0" w:space="0" w:color="auto"/>
                <w:bottom w:val="none" w:sz="0" w:space="0" w:color="auto"/>
                <w:right w:val="none" w:sz="0" w:space="0" w:color="auto"/>
              </w:divBdr>
              <w:divsChild>
                <w:div w:id="2015258283">
                  <w:marLeft w:val="0"/>
                  <w:marRight w:val="0"/>
                  <w:marTop w:val="0"/>
                  <w:marBottom w:val="0"/>
                  <w:divBdr>
                    <w:top w:val="none" w:sz="0" w:space="0" w:color="auto"/>
                    <w:left w:val="none" w:sz="0" w:space="0" w:color="auto"/>
                    <w:bottom w:val="none" w:sz="0" w:space="0" w:color="auto"/>
                    <w:right w:val="none" w:sz="0" w:space="0" w:color="auto"/>
                  </w:divBdr>
                  <w:divsChild>
                    <w:div w:id="468548690">
                      <w:marLeft w:val="0"/>
                      <w:marRight w:val="0"/>
                      <w:marTop w:val="0"/>
                      <w:marBottom w:val="0"/>
                      <w:divBdr>
                        <w:top w:val="none" w:sz="0" w:space="0" w:color="auto"/>
                        <w:left w:val="none" w:sz="0" w:space="0" w:color="auto"/>
                        <w:bottom w:val="none" w:sz="0" w:space="0" w:color="auto"/>
                        <w:right w:val="none" w:sz="0" w:space="0" w:color="auto"/>
                      </w:divBdr>
                    </w:div>
                  </w:divsChild>
                </w:div>
                <w:div w:id="1847596603">
                  <w:marLeft w:val="0"/>
                  <w:marRight w:val="0"/>
                  <w:marTop w:val="0"/>
                  <w:marBottom w:val="0"/>
                  <w:divBdr>
                    <w:top w:val="none" w:sz="0" w:space="0" w:color="auto"/>
                    <w:left w:val="none" w:sz="0" w:space="0" w:color="auto"/>
                    <w:bottom w:val="none" w:sz="0" w:space="0" w:color="auto"/>
                    <w:right w:val="none" w:sz="0" w:space="0" w:color="auto"/>
                  </w:divBdr>
                  <w:divsChild>
                    <w:div w:id="1444617815">
                      <w:marLeft w:val="0"/>
                      <w:marRight w:val="0"/>
                      <w:marTop w:val="0"/>
                      <w:marBottom w:val="0"/>
                      <w:divBdr>
                        <w:top w:val="none" w:sz="0" w:space="0" w:color="auto"/>
                        <w:left w:val="none" w:sz="0" w:space="0" w:color="auto"/>
                        <w:bottom w:val="none" w:sz="0" w:space="0" w:color="auto"/>
                        <w:right w:val="none" w:sz="0" w:space="0" w:color="auto"/>
                      </w:divBdr>
                    </w:div>
                  </w:divsChild>
                </w:div>
                <w:div w:id="96950393">
                  <w:marLeft w:val="0"/>
                  <w:marRight w:val="0"/>
                  <w:marTop w:val="0"/>
                  <w:marBottom w:val="0"/>
                  <w:divBdr>
                    <w:top w:val="none" w:sz="0" w:space="0" w:color="auto"/>
                    <w:left w:val="none" w:sz="0" w:space="0" w:color="auto"/>
                    <w:bottom w:val="none" w:sz="0" w:space="0" w:color="auto"/>
                    <w:right w:val="none" w:sz="0" w:space="0" w:color="auto"/>
                  </w:divBdr>
                  <w:divsChild>
                    <w:div w:id="1528832299">
                      <w:marLeft w:val="0"/>
                      <w:marRight w:val="0"/>
                      <w:marTop w:val="0"/>
                      <w:marBottom w:val="0"/>
                      <w:divBdr>
                        <w:top w:val="none" w:sz="0" w:space="0" w:color="auto"/>
                        <w:left w:val="none" w:sz="0" w:space="0" w:color="auto"/>
                        <w:bottom w:val="none" w:sz="0" w:space="0" w:color="auto"/>
                        <w:right w:val="none" w:sz="0" w:space="0" w:color="auto"/>
                      </w:divBdr>
                    </w:div>
                  </w:divsChild>
                </w:div>
                <w:div w:id="260575813">
                  <w:marLeft w:val="0"/>
                  <w:marRight w:val="0"/>
                  <w:marTop w:val="0"/>
                  <w:marBottom w:val="0"/>
                  <w:divBdr>
                    <w:top w:val="none" w:sz="0" w:space="0" w:color="auto"/>
                    <w:left w:val="none" w:sz="0" w:space="0" w:color="auto"/>
                    <w:bottom w:val="none" w:sz="0" w:space="0" w:color="auto"/>
                    <w:right w:val="none" w:sz="0" w:space="0" w:color="auto"/>
                  </w:divBdr>
                  <w:divsChild>
                    <w:div w:id="1214006144">
                      <w:marLeft w:val="0"/>
                      <w:marRight w:val="0"/>
                      <w:marTop w:val="0"/>
                      <w:marBottom w:val="0"/>
                      <w:divBdr>
                        <w:top w:val="none" w:sz="0" w:space="0" w:color="auto"/>
                        <w:left w:val="none" w:sz="0" w:space="0" w:color="auto"/>
                        <w:bottom w:val="none" w:sz="0" w:space="0" w:color="auto"/>
                        <w:right w:val="none" w:sz="0" w:space="0" w:color="auto"/>
                      </w:divBdr>
                    </w:div>
                  </w:divsChild>
                </w:div>
                <w:div w:id="1469936612">
                  <w:marLeft w:val="0"/>
                  <w:marRight w:val="0"/>
                  <w:marTop w:val="0"/>
                  <w:marBottom w:val="0"/>
                  <w:divBdr>
                    <w:top w:val="none" w:sz="0" w:space="0" w:color="auto"/>
                    <w:left w:val="none" w:sz="0" w:space="0" w:color="auto"/>
                    <w:bottom w:val="none" w:sz="0" w:space="0" w:color="auto"/>
                    <w:right w:val="none" w:sz="0" w:space="0" w:color="auto"/>
                  </w:divBdr>
                  <w:divsChild>
                    <w:div w:id="2055419036">
                      <w:marLeft w:val="0"/>
                      <w:marRight w:val="0"/>
                      <w:marTop w:val="0"/>
                      <w:marBottom w:val="0"/>
                      <w:divBdr>
                        <w:top w:val="none" w:sz="0" w:space="0" w:color="auto"/>
                        <w:left w:val="none" w:sz="0" w:space="0" w:color="auto"/>
                        <w:bottom w:val="none" w:sz="0" w:space="0" w:color="auto"/>
                        <w:right w:val="none" w:sz="0" w:space="0" w:color="auto"/>
                      </w:divBdr>
                    </w:div>
                  </w:divsChild>
                </w:div>
                <w:div w:id="1928077970">
                  <w:marLeft w:val="0"/>
                  <w:marRight w:val="0"/>
                  <w:marTop w:val="0"/>
                  <w:marBottom w:val="0"/>
                  <w:divBdr>
                    <w:top w:val="none" w:sz="0" w:space="0" w:color="auto"/>
                    <w:left w:val="none" w:sz="0" w:space="0" w:color="auto"/>
                    <w:bottom w:val="none" w:sz="0" w:space="0" w:color="auto"/>
                    <w:right w:val="none" w:sz="0" w:space="0" w:color="auto"/>
                  </w:divBdr>
                  <w:divsChild>
                    <w:div w:id="417755213">
                      <w:marLeft w:val="0"/>
                      <w:marRight w:val="0"/>
                      <w:marTop w:val="0"/>
                      <w:marBottom w:val="0"/>
                      <w:divBdr>
                        <w:top w:val="none" w:sz="0" w:space="0" w:color="auto"/>
                        <w:left w:val="none" w:sz="0" w:space="0" w:color="auto"/>
                        <w:bottom w:val="none" w:sz="0" w:space="0" w:color="auto"/>
                        <w:right w:val="none" w:sz="0" w:space="0" w:color="auto"/>
                      </w:divBdr>
                    </w:div>
                  </w:divsChild>
                </w:div>
                <w:div w:id="209653640">
                  <w:marLeft w:val="0"/>
                  <w:marRight w:val="0"/>
                  <w:marTop w:val="0"/>
                  <w:marBottom w:val="0"/>
                  <w:divBdr>
                    <w:top w:val="none" w:sz="0" w:space="0" w:color="auto"/>
                    <w:left w:val="none" w:sz="0" w:space="0" w:color="auto"/>
                    <w:bottom w:val="none" w:sz="0" w:space="0" w:color="auto"/>
                    <w:right w:val="none" w:sz="0" w:space="0" w:color="auto"/>
                  </w:divBdr>
                  <w:divsChild>
                    <w:div w:id="1347752428">
                      <w:marLeft w:val="0"/>
                      <w:marRight w:val="0"/>
                      <w:marTop w:val="0"/>
                      <w:marBottom w:val="0"/>
                      <w:divBdr>
                        <w:top w:val="none" w:sz="0" w:space="0" w:color="auto"/>
                        <w:left w:val="none" w:sz="0" w:space="0" w:color="auto"/>
                        <w:bottom w:val="none" w:sz="0" w:space="0" w:color="auto"/>
                        <w:right w:val="none" w:sz="0" w:space="0" w:color="auto"/>
                      </w:divBdr>
                    </w:div>
                  </w:divsChild>
                </w:div>
                <w:div w:id="692731747">
                  <w:marLeft w:val="0"/>
                  <w:marRight w:val="0"/>
                  <w:marTop w:val="0"/>
                  <w:marBottom w:val="0"/>
                  <w:divBdr>
                    <w:top w:val="none" w:sz="0" w:space="0" w:color="auto"/>
                    <w:left w:val="none" w:sz="0" w:space="0" w:color="auto"/>
                    <w:bottom w:val="none" w:sz="0" w:space="0" w:color="auto"/>
                    <w:right w:val="none" w:sz="0" w:space="0" w:color="auto"/>
                  </w:divBdr>
                  <w:divsChild>
                    <w:div w:id="1368722637">
                      <w:marLeft w:val="0"/>
                      <w:marRight w:val="0"/>
                      <w:marTop w:val="0"/>
                      <w:marBottom w:val="0"/>
                      <w:divBdr>
                        <w:top w:val="none" w:sz="0" w:space="0" w:color="auto"/>
                        <w:left w:val="none" w:sz="0" w:space="0" w:color="auto"/>
                        <w:bottom w:val="none" w:sz="0" w:space="0" w:color="auto"/>
                        <w:right w:val="none" w:sz="0" w:space="0" w:color="auto"/>
                      </w:divBdr>
                    </w:div>
                  </w:divsChild>
                </w:div>
                <w:div w:id="515190166">
                  <w:marLeft w:val="0"/>
                  <w:marRight w:val="0"/>
                  <w:marTop w:val="0"/>
                  <w:marBottom w:val="0"/>
                  <w:divBdr>
                    <w:top w:val="none" w:sz="0" w:space="0" w:color="auto"/>
                    <w:left w:val="none" w:sz="0" w:space="0" w:color="auto"/>
                    <w:bottom w:val="none" w:sz="0" w:space="0" w:color="auto"/>
                    <w:right w:val="none" w:sz="0" w:space="0" w:color="auto"/>
                  </w:divBdr>
                  <w:divsChild>
                    <w:div w:id="1558395091">
                      <w:marLeft w:val="0"/>
                      <w:marRight w:val="0"/>
                      <w:marTop w:val="0"/>
                      <w:marBottom w:val="0"/>
                      <w:divBdr>
                        <w:top w:val="none" w:sz="0" w:space="0" w:color="auto"/>
                        <w:left w:val="none" w:sz="0" w:space="0" w:color="auto"/>
                        <w:bottom w:val="none" w:sz="0" w:space="0" w:color="auto"/>
                        <w:right w:val="none" w:sz="0" w:space="0" w:color="auto"/>
                      </w:divBdr>
                    </w:div>
                  </w:divsChild>
                </w:div>
                <w:div w:id="133060383">
                  <w:marLeft w:val="0"/>
                  <w:marRight w:val="0"/>
                  <w:marTop w:val="0"/>
                  <w:marBottom w:val="0"/>
                  <w:divBdr>
                    <w:top w:val="none" w:sz="0" w:space="0" w:color="auto"/>
                    <w:left w:val="none" w:sz="0" w:space="0" w:color="auto"/>
                    <w:bottom w:val="none" w:sz="0" w:space="0" w:color="auto"/>
                    <w:right w:val="none" w:sz="0" w:space="0" w:color="auto"/>
                  </w:divBdr>
                  <w:divsChild>
                    <w:div w:id="1500267758">
                      <w:marLeft w:val="0"/>
                      <w:marRight w:val="0"/>
                      <w:marTop w:val="0"/>
                      <w:marBottom w:val="0"/>
                      <w:divBdr>
                        <w:top w:val="none" w:sz="0" w:space="0" w:color="auto"/>
                        <w:left w:val="none" w:sz="0" w:space="0" w:color="auto"/>
                        <w:bottom w:val="none" w:sz="0" w:space="0" w:color="auto"/>
                        <w:right w:val="none" w:sz="0" w:space="0" w:color="auto"/>
                      </w:divBdr>
                    </w:div>
                  </w:divsChild>
                </w:div>
                <w:div w:id="2115706941">
                  <w:marLeft w:val="0"/>
                  <w:marRight w:val="0"/>
                  <w:marTop w:val="0"/>
                  <w:marBottom w:val="0"/>
                  <w:divBdr>
                    <w:top w:val="none" w:sz="0" w:space="0" w:color="auto"/>
                    <w:left w:val="none" w:sz="0" w:space="0" w:color="auto"/>
                    <w:bottom w:val="none" w:sz="0" w:space="0" w:color="auto"/>
                    <w:right w:val="none" w:sz="0" w:space="0" w:color="auto"/>
                  </w:divBdr>
                  <w:divsChild>
                    <w:div w:id="1800175511">
                      <w:marLeft w:val="0"/>
                      <w:marRight w:val="0"/>
                      <w:marTop w:val="0"/>
                      <w:marBottom w:val="0"/>
                      <w:divBdr>
                        <w:top w:val="none" w:sz="0" w:space="0" w:color="auto"/>
                        <w:left w:val="none" w:sz="0" w:space="0" w:color="auto"/>
                        <w:bottom w:val="none" w:sz="0" w:space="0" w:color="auto"/>
                        <w:right w:val="none" w:sz="0" w:space="0" w:color="auto"/>
                      </w:divBdr>
                    </w:div>
                  </w:divsChild>
                </w:div>
                <w:div w:id="904756736">
                  <w:marLeft w:val="0"/>
                  <w:marRight w:val="0"/>
                  <w:marTop w:val="0"/>
                  <w:marBottom w:val="0"/>
                  <w:divBdr>
                    <w:top w:val="none" w:sz="0" w:space="0" w:color="auto"/>
                    <w:left w:val="none" w:sz="0" w:space="0" w:color="auto"/>
                    <w:bottom w:val="none" w:sz="0" w:space="0" w:color="auto"/>
                    <w:right w:val="none" w:sz="0" w:space="0" w:color="auto"/>
                  </w:divBdr>
                  <w:divsChild>
                    <w:div w:id="1453791375">
                      <w:marLeft w:val="0"/>
                      <w:marRight w:val="0"/>
                      <w:marTop w:val="0"/>
                      <w:marBottom w:val="0"/>
                      <w:divBdr>
                        <w:top w:val="none" w:sz="0" w:space="0" w:color="auto"/>
                        <w:left w:val="none" w:sz="0" w:space="0" w:color="auto"/>
                        <w:bottom w:val="none" w:sz="0" w:space="0" w:color="auto"/>
                        <w:right w:val="none" w:sz="0" w:space="0" w:color="auto"/>
                      </w:divBdr>
                    </w:div>
                  </w:divsChild>
                </w:div>
                <w:div w:id="1860241959">
                  <w:marLeft w:val="0"/>
                  <w:marRight w:val="0"/>
                  <w:marTop w:val="0"/>
                  <w:marBottom w:val="0"/>
                  <w:divBdr>
                    <w:top w:val="none" w:sz="0" w:space="0" w:color="auto"/>
                    <w:left w:val="none" w:sz="0" w:space="0" w:color="auto"/>
                    <w:bottom w:val="none" w:sz="0" w:space="0" w:color="auto"/>
                    <w:right w:val="none" w:sz="0" w:space="0" w:color="auto"/>
                  </w:divBdr>
                  <w:divsChild>
                    <w:div w:id="1767536771">
                      <w:marLeft w:val="0"/>
                      <w:marRight w:val="0"/>
                      <w:marTop w:val="0"/>
                      <w:marBottom w:val="0"/>
                      <w:divBdr>
                        <w:top w:val="none" w:sz="0" w:space="0" w:color="auto"/>
                        <w:left w:val="none" w:sz="0" w:space="0" w:color="auto"/>
                        <w:bottom w:val="none" w:sz="0" w:space="0" w:color="auto"/>
                        <w:right w:val="none" w:sz="0" w:space="0" w:color="auto"/>
                      </w:divBdr>
                    </w:div>
                  </w:divsChild>
                </w:div>
                <w:div w:id="1380399667">
                  <w:marLeft w:val="0"/>
                  <w:marRight w:val="0"/>
                  <w:marTop w:val="0"/>
                  <w:marBottom w:val="0"/>
                  <w:divBdr>
                    <w:top w:val="none" w:sz="0" w:space="0" w:color="auto"/>
                    <w:left w:val="none" w:sz="0" w:space="0" w:color="auto"/>
                    <w:bottom w:val="none" w:sz="0" w:space="0" w:color="auto"/>
                    <w:right w:val="none" w:sz="0" w:space="0" w:color="auto"/>
                  </w:divBdr>
                  <w:divsChild>
                    <w:div w:id="219053187">
                      <w:marLeft w:val="0"/>
                      <w:marRight w:val="0"/>
                      <w:marTop w:val="0"/>
                      <w:marBottom w:val="0"/>
                      <w:divBdr>
                        <w:top w:val="none" w:sz="0" w:space="0" w:color="auto"/>
                        <w:left w:val="none" w:sz="0" w:space="0" w:color="auto"/>
                        <w:bottom w:val="none" w:sz="0" w:space="0" w:color="auto"/>
                        <w:right w:val="none" w:sz="0" w:space="0" w:color="auto"/>
                      </w:divBdr>
                    </w:div>
                  </w:divsChild>
                </w:div>
                <w:div w:id="1206988394">
                  <w:marLeft w:val="0"/>
                  <w:marRight w:val="0"/>
                  <w:marTop w:val="0"/>
                  <w:marBottom w:val="0"/>
                  <w:divBdr>
                    <w:top w:val="none" w:sz="0" w:space="0" w:color="auto"/>
                    <w:left w:val="none" w:sz="0" w:space="0" w:color="auto"/>
                    <w:bottom w:val="none" w:sz="0" w:space="0" w:color="auto"/>
                    <w:right w:val="none" w:sz="0" w:space="0" w:color="auto"/>
                  </w:divBdr>
                  <w:divsChild>
                    <w:div w:id="1440829274">
                      <w:marLeft w:val="0"/>
                      <w:marRight w:val="0"/>
                      <w:marTop w:val="0"/>
                      <w:marBottom w:val="0"/>
                      <w:divBdr>
                        <w:top w:val="none" w:sz="0" w:space="0" w:color="auto"/>
                        <w:left w:val="none" w:sz="0" w:space="0" w:color="auto"/>
                        <w:bottom w:val="none" w:sz="0" w:space="0" w:color="auto"/>
                        <w:right w:val="none" w:sz="0" w:space="0" w:color="auto"/>
                      </w:divBdr>
                    </w:div>
                  </w:divsChild>
                </w:div>
                <w:div w:id="513812121">
                  <w:marLeft w:val="0"/>
                  <w:marRight w:val="0"/>
                  <w:marTop w:val="0"/>
                  <w:marBottom w:val="0"/>
                  <w:divBdr>
                    <w:top w:val="none" w:sz="0" w:space="0" w:color="auto"/>
                    <w:left w:val="none" w:sz="0" w:space="0" w:color="auto"/>
                    <w:bottom w:val="none" w:sz="0" w:space="0" w:color="auto"/>
                    <w:right w:val="none" w:sz="0" w:space="0" w:color="auto"/>
                  </w:divBdr>
                  <w:divsChild>
                    <w:div w:id="592326620">
                      <w:marLeft w:val="0"/>
                      <w:marRight w:val="0"/>
                      <w:marTop w:val="0"/>
                      <w:marBottom w:val="0"/>
                      <w:divBdr>
                        <w:top w:val="none" w:sz="0" w:space="0" w:color="auto"/>
                        <w:left w:val="none" w:sz="0" w:space="0" w:color="auto"/>
                        <w:bottom w:val="none" w:sz="0" w:space="0" w:color="auto"/>
                        <w:right w:val="none" w:sz="0" w:space="0" w:color="auto"/>
                      </w:divBdr>
                    </w:div>
                  </w:divsChild>
                </w:div>
                <w:div w:id="1436825208">
                  <w:marLeft w:val="0"/>
                  <w:marRight w:val="0"/>
                  <w:marTop w:val="0"/>
                  <w:marBottom w:val="0"/>
                  <w:divBdr>
                    <w:top w:val="none" w:sz="0" w:space="0" w:color="auto"/>
                    <w:left w:val="none" w:sz="0" w:space="0" w:color="auto"/>
                    <w:bottom w:val="none" w:sz="0" w:space="0" w:color="auto"/>
                    <w:right w:val="none" w:sz="0" w:space="0" w:color="auto"/>
                  </w:divBdr>
                  <w:divsChild>
                    <w:div w:id="1055392443">
                      <w:marLeft w:val="0"/>
                      <w:marRight w:val="0"/>
                      <w:marTop w:val="0"/>
                      <w:marBottom w:val="0"/>
                      <w:divBdr>
                        <w:top w:val="none" w:sz="0" w:space="0" w:color="auto"/>
                        <w:left w:val="none" w:sz="0" w:space="0" w:color="auto"/>
                        <w:bottom w:val="none" w:sz="0" w:space="0" w:color="auto"/>
                        <w:right w:val="none" w:sz="0" w:space="0" w:color="auto"/>
                      </w:divBdr>
                    </w:div>
                  </w:divsChild>
                </w:div>
                <w:div w:id="1603688686">
                  <w:marLeft w:val="0"/>
                  <w:marRight w:val="0"/>
                  <w:marTop w:val="0"/>
                  <w:marBottom w:val="0"/>
                  <w:divBdr>
                    <w:top w:val="none" w:sz="0" w:space="0" w:color="auto"/>
                    <w:left w:val="none" w:sz="0" w:space="0" w:color="auto"/>
                    <w:bottom w:val="none" w:sz="0" w:space="0" w:color="auto"/>
                    <w:right w:val="none" w:sz="0" w:space="0" w:color="auto"/>
                  </w:divBdr>
                  <w:divsChild>
                    <w:div w:id="659307557">
                      <w:marLeft w:val="0"/>
                      <w:marRight w:val="0"/>
                      <w:marTop w:val="0"/>
                      <w:marBottom w:val="0"/>
                      <w:divBdr>
                        <w:top w:val="none" w:sz="0" w:space="0" w:color="auto"/>
                        <w:left w:val="none" w:sz="0" w:space="0" w:color="auto"/>
                        <w:bottom w:val="none" w:sz="0" w:space="0" w:color="auto"/>
                        <w:right w:val="none" w:sz="0" w:space="0" w:color="auto"/>
                      </w:divBdr>
                    </w:div>
                  </w:divsChild>
                </w:div>
                <w:div w:id="1643540146">
                  <w:marLeft w:val="0"/>
                  <w:marRight w:val="0"/>
                  <w:marTop w:val="0"/>
                  <w:marBottom w:val="0"/>
                  <w:divBdr>
                    <w:top w:val="none" w:sz="0" w:space="0" w:color="auto"/>
                    <w:left w:val="none" w:sz="0" w:space="0" w:color="auto"/>
                    <w:bottom w:val="none" w:sz="0" w:space="0" w:color="auto"/>
                    <w:right w:val="none" w:sz="0" w:space="0" w:color="auto"/>
                  </w:divBdr>
                  <w:divsChild>
                    <w:div w:id="1214345089">
                      <w:marLeft w:val="0"/>
                      <w:marRight w:val="0"/>
                      <w:marTop w:val="0"/>
                      <w:marBottom w:val="0"/>
                      <w:divBdr>
                        <w:top w:val="none" w:sz="0" w:space="0" w:color="auto"/>
                        <w:left w:val="none" w:sz="0" w:space="0" w:color="auto"/>
                        <w:bottom w:val="none" w:sz="0" w:space="0" w:color="auto"/>
                        <w:right w:val="none" w:sz="0" w:space="0" w:color="auto"/>
                      </w:divBdr>
                    </w:div>
                  </w:divsChild>
                </w:div>
                <w:div w:id="1407147938">
                  <w:marLeft w:val="0"/>
                  <w:marRight w:val="0"/>
                  <w:marTop w:val="0"/>
                  <w:marBottom w:val="0"/>
                  <w:divBdr>
                    <w:top w:val="none" w:sz="0" w:space="0" w:color="auto"/>
                    <w:left w:val="none" w:sz="0" w:space="0" w:color="auto"/>
                    <w:bottom w:val="none" w:sz="0" w:space="0" w:color="auto"/>
                    <w:right w:val="none" w:sz="0" w:space="0" w:color="auto"/>
                  </w:divBdr>
                  <w:divsChild>
                    <w:div w:id="1083914833">
                      <w:marLeft w:val="0"/>
                      <w:marRight w:val="0"/>
                      <w:marTop w:val="0"/>
                      <w:marBottom w:val="0"/>
                      <w:divBdr>
                        <w:top w:val="none" w:sz="0" w:space="0" w:color="auto"/>
                        <w:left w:val="none" w:sz="0" w:space="0" w:color="auto"/>
                        <w:bottom w:val="none" w:sz="0" w:space="0" w:color="auto"/>
                        <w:right w:val="none" w:sz="0" w:space="0" w:color="auto"/>
                      </w:divBdr>
                    </w:div>
                  </w:divsChild>
                </w:div>
                <w:div w:id="917708335">
                  <w:marLeft w:val="0"/>
                  <w:marRight w:val="0"/>
                  <w:marTop w:val="0"/>
                  <w:marBottom w:val="0"/>
                  <w:divBdr>
                    <w:top w:val="none" w:sz="0" w:space="0" w:color="auto"/>
                    <w:left w:val="none" w:sz="0" w:space="0" w:color="auto"/>
                    <w:bottom w:val="none" w:sz="0" w:space="0" w:color="auto"/>
                    <w:right w:val="none" w:sz="0" w:space="0" w:color="auto"/>
                  </w:divBdr>
                  <w:divsChild>
                    <w:div w:id="2061393254">
                      <w:marLeft w:val="0"/>
                      <w:marRight w:val="0"/>
                      <w:marTop w:val="0"/>
                      <w:marBottom w:val="0"/>
                      <w:divBdr>
                        <w:top w:val="none" w:sz="0" w:space="0" w:color="auto"/>
                        <w:left w:val="none" w:sz="0" w:space="0" w:color="auto"/>
                        <w:bottom w:val="none" w:sz="0" w:space="0" w:color="auto"/>
                        <w:right w:val="none" w:sz="0" w:space="0" w:color="auto"/>
                      </w:divBdr>
                    </w:div>
                  </w:divsChild>
                </w:div>
                <w:div w:id="90513770">
                  <w:marLeft w:val="0"/>
                  <w:marRight w:val="0"/>
                  <w:marTop w:val="0"/>
                  <w:marBottom w:val="0"/>
                  <w:divBdr>
                    <w:top w:val="none" w:sz="0" w:space="0" w:color="auto"/>
                    <w:left w:val="none" w:sz="0" w:space="0" w:color="auto"/>
                    <w:bottom w:val="none" w:sz="0" w:space="0" w:color="auto"/>
                    <w:right w:val="none" w:sz="0" w:space="0" w:color="auto"/>
                  </w:divBdr>
                  <w:divsChild>
                    <w:div w:id="1870677080">
                      <w:marLeft w:val="0"/>
                      <w:marRight w:val="0"/>
                      <w:marTop w:val="0"/>
                      <w:marBottom w:val="0"/>
                      <w:divBdr>
                        <w:top w:val="none" w:sz="0" w:space="0" w:color="auto"/>
                        <w:left w:val="none" w:sz="0" w:space="0" w:color="auto"/>
                        <w:bottom w:val="none" w:sz="0" w:space="0" w:color="auto"/>
                        <w:right w:val="none" w:sz="0" w:space="0" w:color="auto"/>
                      </w:divBdr>
                    </w:div>
                  </w:divsChild>
                </w:div>
                <w:div w:id="1649744011">
                  <w:marLeft w:val="0"/>
                  <w:marRight w:val="0"/>
                  <w:marTop w:val="0"/>
                  <w:marBottom w:val="0"/>
                  <w:divBdr>
                    <w:top w:val="none" w:sz="0" w:space="0" w:color="auto"/>
                    <w:left w:val="none" w:sz="0" w:space="0" w:color="auto"/>
                    <w:bottom w:val="none" w:sz="0" w:space="0" w:color="auto"/>
                    <w:right w:val="none" w:sz="0" w:space="0" w:color="auto"/>
                  </w:divBdr>
                  <w:divsChild>
                    <w:div w:id="2022967766">
                      <w:marLeft w:val="0"/>
                      <w:marRight w:val="0"/>
                      <w:marTop w:val="0"/>
                      <w:marBottom w:val="0"/>
                      <w:divBdr>
                        <w:top w:val="none" w:sz="0" w:space="0" w:color="auto"/>
                        <w:left w:val="none" w:sz="0" w:space="0" w:color="auto"/>
                        <w:bottom w:val="none" w:sz="0" w:space="0" w:color="auto"/>
                        <w:right w:val="none" w:sz="0" w:space="0" w:color="auto"/>
                      </w:divBdr>
                    </w:div>
                  </w:divsChild>
                </w:div>
                <w:div w:id="478425236">
                  <w:marLeft w:val="0"/>
                  <w:marRight w:val="0"/>
                  <w:marTop w:val="0"/>
                  <w:marBottom w:val="0"/>
                  <w:divBdr>
                    <w:top w:val="none" w:sz="0" w:space="0" w:color="auto"/>
                    <w:left w:val="none" w:sz="0" w:space="0" w:color="auto"/>
                    <w:bottom w:val="none" w:sz="0" w:space="0" w:color="auto"/>
                    <w:right w:val="none" w:sz="0" w:space="0" w:color="auto"/>
                  </w:divBdr>
                  <w:divsChild>
                    <w:div w:id="576668931">
                      <w:marLeft w:val="0"/>
                      <w:marRight w:val="0"/>
                      <w:marTop w:val="0"/>
                      <w:marBottom w:val="0"/>
                      <w:divBdr>
                        <w:top w:val="none" w:sz="0" w:space="0" w:color="auto"/>
                        <w:left w:val="none" w:sz="0" w:space="0" w:color="auto"/>
                        <w:bottom w:val="none" w:sz="0" w:space="0" w:color="auto"/>
                        <w:right w:val="none" w:sz="0" w:space="0" w:color="auto"/>
                      </w:divBdr>
                    </w:div>
                  </w:divsChild>
                </w:div>
                <w:div w:id="419254227">
                  <w:marLeft w:val="0"/>
                  <w:marRight w:val="0"/>
                  <w:marTop w:val="0"/>
                  <w:marBottom w:val="0"/>
                  <w:divBdr>
                    <w:top w:val="none" w:sz="0" w:space="0" w:color="auto"/>
                    <w:left w:val="none" w:sz="0" w:space="0" w:color="auto"/>
                    <w:bottom w:val="none" w:sz="0" w:space="0" w:color="auto"/>
                    <w:right w:val="none" w:sz="0" w:space="0" w:color="auto"/>
                  </w:divBdr>
                  <w:divsChild>
                    <w:div w:id="934636005">
                      <w:marLeft w:val="0"/>
                      <w:marRight w:val="0"/>
                      <w:marTop w:val="0"/>
                      <w:marBottom w:val="0"/>
                      <w:divBdr>
                        <w:top w:val="none" w:sz="0" w:space="0" w:color="auto"/>
                        <w:left w:val="none" w:sz="0" w:space="0" w:color="auto"/>
                        <w:bottom w:val="none" w:sz="0" w:space="0" w:color="auto"/>
                        <w:right w:val="none" w:sz="0" w:space="0" w:color="auto"/>
                      </w:divBdr>
                    </w:div>
                  </w:divsChild>
                </w:div>
                <w:div w:id="912817002">
                  <w:marLeft w:val="0"/>
                  <w:marRight w:val="0"/>
                  <w:marTop w:val="0"/>
                  <w:marBottom w:val="0"/>
                  <w:divBdr>
                    <w:top w:val="none" w:sz="0" w:space="0" w:color="auto"/>
                    <w:left w:val="none" w:sz="0" w:space="0" w:color="auto"/>
                    <w:bottom w:val="none" w:sz="0" w:space="0" w:color="auto"/>
                    <w:right w:val="none" w:sz="0" w:space="0" w:color="auto"/>
                  </w:divBdr>
                  <w:divsChild>
                    <w:div w:id="72287781">
                      <w:marLeft w:val="0"/>
                      <w:marRight w:val="0"/>
                      <w:marTop w:val="0"/>
                      <w:marBottom w:val="0"/>
                      <w:divBdr>
                        <w:top w:val="none" w:sz="0" w:space="0" w:color="auto"/>
                        <w:left w:val="none" w:sz="0" w:space="0" w:color="auto"/>
                        <w:bottom w:val="none" w:sz="0" w:space="0" w:color="auto"/>
                        <w:right w:val="none" w:sz="0" w:space="0" w:color="auto"/>
                      </w:divBdr>
                    </w:div>
                  </w:divsChild>
                </w:div>
                <w:div w:id="969021990">
                  <w:marLeft w:val="0"/>
                  <w:marRight w:val="0"/>
                  <w:marTop w:val="0"/>
                  <w:marBottom w:val="0"/>
                  <w:divBdr>
                    <w:top w:val="none" w:sz="0" w:space="0" w:color="auto"/>
                    <w:left w:val="none" w:sz="0" w:space="0" w:color="auto"/>
                    <w:bottom w:val="none" w:sz="0" w:space="0" w:color="auto"/>
                    <w:right w:val="none" w:sz="0" w:space="0" w:color="auto"/>
                  </w:divBdr>
                  <w:divsChild>
                    <w:div w:id="891041590">
                      <w:marLeft w:val="0"/>
                      <w:marRight w:val="0"/>
                      <w:marTop w:val="0"/>
                      <w:marBottom w:val="0"/>
                      <w:divBdr>
                        <w:top w:val="none" w:sz="0" w:space="0" w:color="auto"/>
                        <w:left w:val="none" w:sz="0" w:space="0" w:color="auto"/>
                        <w:bottom w:val="none" w:sz="0" w:space="0" w:color="auto"/>
                        <w:right w:val="none" w:sz="0" w:space="0" w:color="auto"/>
                      </w:divBdr>
                    </w:div>
                  </w:divsChild>
                </w:div>
                <w:div w:id="2074815006">
                  <w:marLeft w:val="0"/>
                  <w:marRight w:val="0"/>
                  <w:marTop w:val="0"/>
                  <w:marBottom w:val="0"/>
                  <w:divBdr>
                    <w:top w:val="none" w:sz="0" w:space="0" w:color="auto"/>
                    <w:left w:val="none" w:sz="0" w:space="0" w:color="auto"/>
                    <w:bottom w:val="none" w:sz="0" w:space="0" w:color="auto"/>
                    <w:right w:val="none" w:sz="0" w:space="0" w:color="auto"/>
                  </w:divBdr>
                  <w:divsChild>
                    <w:div w:id="1073743305">
                      <w:marLeft w:val="0"/>
                      <w:marRight w:val="0"/>
                      <w:marTop w:val="0"/>
                      <w:marBottom w:val="0"/>
                      <w:divBdr>
                        <w:top w:val="none" w:sz="0" w:space="0" w:color="auto"/>
                        <w:left w:val="none" w:sz="0" w:space="0" w:color="auto"/>
                        <w:bottom w:val="none" w:sz="0" w:space="0" w:color="auto"/>
                        <w:right w:val="none" w:sz="0" w:space="0" w:color="auto"/>
                      </w:divBdr>
                    </w:div>
                  </w:divsChild>
                </w:div>
                <w:div w:id="355926945">
                  <w:marLeft w:val="0"/>
                  <w:marRight w:val="0"/>
                  <w:marTop w:val="0"/>
                  <w:marBottom w:val="0"/>
                  <w:divBdr>
                    <w:top w:val="none" w:sz="0" w:space="0" w:color="auto"/>
                    <w:left w:val="none" w:sz="0" w:space="0" w:color="auto"/>
                    <w:bottom w:val="none" w:sz="0" w:space="0" w:color="auto"/>
                    <w:right w:val="none" w:sz="0" w:space="0" w:color="auto"/>
                  </w:divBdr>
                  <w:divsChild>
                    <w:div w:id="1356270640">
                      <w:marLeft w:val="0"/>
                      <w:marRight w:val="0"/>
                      <w:marTop w:val="0"/>
                      <w:marBottom w:val="0"/>
                      <w:divBdr>
                        <w:top w:val="none" w:sz="0" w:space="0" w:color="auto"/>
                        <w:left w:val="none" w:sz="0" w:space="0" w:color="auto"/>
                        <w:bottom w:val="none" w:sz="0" w:space="0" w:color="auto"/>
                        <w:right w:val="none" w:sz="0" w:space="0" w:color="auto"/>
                      </w:divBdr>
                    </w:div>
                  </w:divsChild>
                </w:div>
                <w:div w:id="1370566746">
                  <w:marLeft w:val="0"/>
                  <w:marRight w:val="0"/>
                  <w:marTop w:val="0"/>
                  <w:marBottom w:val="0"/>
                  <w:divBdr>
                    <w:top w:val="none" w:sz="0" w:space="0" w:color="auto"/>
                    <w:left w:val="none" w:sz="0" w:space="0" w:color="auto"/>
                    <w:bottom w:val="none" w:sz="0" w:space="0" w:color="auto"/>
                    <w:right w:val="none" w:sz="0" w:space="0" w:color="auto"/>
                  </w:divBdr>
                  <w:divsChild>
                    <w:div w:id="1379550555">
                      <w:marLeft w:val="0"/>
                      <w:marRight w:val="0"/>
                      <w:marTop w:val="0"/>
                      <w:marBottom w:val="0"/>
                      <w:divBdr>
                        <w:top w:val="none" w:sz="0" w:space="0" w:color="auto"/>
                        <w:left w:val="none" w:sz="0" w:space="0" w:color="auto"/>
                        <w:bottom w:val="none" w:sz="0" w:space="0" w:color="auto"/>
                        <w:right w:val="none" w:sz="0" w:space="0" w:color="auto"/>
                      </w:divBdr>
                    </w:div>
                  </w:divsChild>
                </w:div>
                <w:div w:id="68507712">
                  <w:marLeft w:val="0"/>
                  <w:marRight w:val="0"/>
                  <w:marTop w:val="0"/>
                  <w:marBottom w:val="0"/>
                  <w:divBdr>
                    <w:top w:val="none" w:sz="0" w:space="0" w:color="auto"/>
                    <w:left w:val="none" w:sz="0" w:space="0" w:color="auto"/>
                    <w:bottom w:val="none" w:sz="0" w:space="0" w:color="auto"/>
                    <w:right w:val="none" w:sz="0" w:space="0" w:color="auto"/>
                  </w:divBdr>
                  <w:divsChild>
                    <w:div w:id="1923638980">
                      <w:marLeft w:val="0"/>
                      <w:marRight w:val="0"/>
                      <w:marTop w:val="0"/>
                      <w:marBottom w:val="0"/>
                      <w:divBdr>
                        <w:top w:val="none" w:sz="0" w:space="0" w:color="auto"/>
                        <w:left w:val="none" w:sz="0" w:space="0" w:color="auto"/>
                        <w:bottom w:val="none" w:sz="0" w:space="0" w:color="auto"/>
                        <w:right w:val="none" w:sz="0" w:space="0" w:color="auto"/>
                      </w:divBdr>
                    </w:div>
                  </w:divsChild>
                </w:div>
                <w:div w:id="1434593775">
                  <w:marLeft w:val="0"/>
                  <w:marRight w:val="0"/>
                  <w:marTop w:val="0"/>
                  <w:marBottom w:val="0"/>
                  <w:divBdr>
                    <w:top w:val="none" w:sz="0" w:space="0" w:color="auto"/>
                    <w:left w:val="none" w:sz="0" w:space="0" w:color="auto"/>
                    <w:bottom w:val="none" w:sz="0" w:space="0" w:color="auto"/>
                    <w:right w:val="none" w:sz="0" w:space="0" w:color="auto"/>
                  </w:divBdr>
                  <w:divsChild>
                    <w:div w:id="629557402">
                      <w:marLeft w:val="0"/>
                      <w:marRight w:val="0"/>
                      <w:marTop w:val="0"/>
                      <w:marBottom w:val="0"/>
                      <w:divBdr>
                        <w:top w:val="none" w:sz="0" w:space="0" w:color="auto"/>
                        <w:left w:val="none" w:sz="0" w:space="0" w:color="auto"/>
                        <w:bottom w:val="none" w:sz="0" w:space="0" w:color="auto"/>
                        <w:right w:val="none" w:sz="0" w:space="0" w:color="auto"/>
                      </w:divBdr>
                    </w:div>
                  </w:divsChild>
                </w:div>
                <w:div w:id="286743317">
                  <w:marLeft w:val="0"/>
                  <w:marRight w:val="0"/>
                  <w:marTop w:val="0"/>
                  <w:marBottom w:val="0"/>
                  <w:divBdr>
                    <w:top w:val="none" w:sz="0" w:space="0" w:color="auto"/>
                    <w:left w:val="none" w:sz="0" w:space="0" w:color="auto"/>
                    <w:bottom w:val="none" w:sz="0" w:space="0" w:color="auto"/>
                    <w:right w:val="none" w:sz="0" w:space="0" w:color="auto"/>
                  </w:divBdr>
                  <w:divsChild>
                    <w:div w:id="1316950438">
                      <w:marLeft w:val="0"/>
                      <w:marRight w:val="0"/>
                      <w:marTop w:val="0"/>
                      <w:marBottom w:val="0"/>
                      <w:divBdr>
                        <w:top w:val="none" w:sz="0" w:space="0" w:color="auto"/>
                        <w:left w:val="none" w:sz="0" w:space="0" w:color="auto"/>
                        <w:bottom w:val="none" w:sz="0" w:space="0" w:color="auto"/>
                        <w:right w:val="none" w:sz="0" w:space="0" w:color="auto"/>
                      </w:divBdr>
                    </w:div>
                  </w:divsChild>
                </w:div>
                <w:div w:id="1527668444">
                  <w:marLeft w:val="0"/>
                  <w:marRight w:val="0"/>
                  <w:marTop w:val="0"/>
                  <w:marBottom w:val="0"/>
                  <w:divBdr>
                    <w:top w:val="none" w:sz="0" w:space="0" w:color="auto"/>
                    <w:left w:val="none" w:sz="0" w:space="0" w:color="auto"/>
                    <w:bottom w:val="none" w:sz="0" w:space="0" w:color="auto"/>
                    <w:right w:val="none" w:sz="0" w:space="0" w:color="auto"/>
                  </w:divBdr>
                  <w:divsChild>
                    <w:div w:id="1768428631">
                      <w:marLeft w:val="0"/>
                      <w:marRight w:val="0"/>
                      <w:marTop w:val="0"/>
                      <w:marBottom w:val="0"/>
                      <w:divBdr>
                        <w:top w:val="none" w:sz="0" w:space="0" w:color="auto"/>
                        <w:left w:val="none" w:sz="0" w:space="0" w:color="auto"/>
                        <w:bottom w:val="none" w:sz="0" w:space="0" w:color="auto"/>
                        <w:right w:val="none" w:sz="0" w:space="0" w:color="auto"/>
                      </w:divBdr>
                    </w:div>
                  </w:divsChild>
                </w:div>
                <w:div w:id="1069108151">
                  <w:marLeft w:val="0"/>
                  <w:marRight w:val="0"/>
                  <w:marTop w:val="0"/>
                  <w:marBottom w:val="0"/>
                  <w:divBdr>
                    <w:top w:val="none" w:sz="0" w:space="0" w:color="auto"/>
                    <w:left w:val="none" w:sz="0" w:space="0" w:color="auto"/>
                    <w:bottom w:val="none" w:sz="0" w:space="0" w:color="auto"/>
                    <w:right w:val="none" w:sz="0" w:space="0" w:color="auto"/>
                  </w:divBdr>
                  <w:divsChild>
                    <w:div w:id="1136802008">
                      <w:marLeft w:val="0"/>
                      <w:marRight w:val="0"/>
                      <w:marTop w:val="0"/>
                      <w:marBottom w:val="0"/>
                      <w:divBdr>
                        <w:top w:val="none" w:sz="0" w:space="0" w:color="auto"/>
                        <w:left w:val="none" w:sz="0" w:space="0" w:color="auto"/>
                        <w:bottom w:val="none" w:sz="0" w:space="0" w:color="auto"/>
                        <w:right w:val="none" w:sz="0" w:space="0" w:color="auto"/>
                      </w:divBdr>
                    </w:div>
                  </w:divsChild>
                </w:div>
                <w:div w:id="482939286">
                  <w:marLeft w:val="0"/>
                  <w:marRight w:val="0"/>
                  <w:marTop w:val="0"/>
                  <w:marBottom w:val="0"/>
                  <w:divBdr>
                    <w:top w:val="none" w:sz="0" w:space="0" w:color="auto"/>
                    <w:left w:val="none" w:sz="0" w:space="0" w:color="auto"/>
                    <w:bottom w:val="none" w:sz="0" w:space="0" w:color="auto"/>
                    <w:right w:val="none" w:sz="0" w:space="0" w:color="auto"/>
                  </w:divBdr>
                  <w:divsChild>
                    <w:div w:id="1072045035">
                      <w:marLeft w:val="0"/>
                      <w:marRight w:val="0"/>
                      <w:marTop w:val="0"/>
                      <w:marBottom w:val="0"/>
                      <w:divBdr>
                        <w:top w:val="none" w:sz="0" w:space="0" w:color="auto"/>
                        <w:left w:val="none" w:sz="0" w:space="0" w:color="auto"/>
                        <w:bottom w:val="none" w:sz="0" w:space="0" w:color="auto"/>
                        <w:right w:val="none" w:sz="0" w:space="0" w:color="auto"/>
                      </w:divBdr>
                    </w:div>
                  </w:divsChild>
                </w:div>
                <w:div w:id="223566683">
                  <w:marLeft w:val="0"/>
                  <w:marRight w:val="0"/>
                  <w:marTop w:val="0"/>
                  <w:marBottom w:val="0"/>
                  <w:divBdr>
                    <w:top w:val="none" w:sz="0" w:space="0" w:color="auto"/>
                    <w:left w:val="none" w:sz="0" w:space="0" w:color="auto"/>
                    <w:bottom w:val="none" w:sz="0" w:space="0" w:color="auto"/>
                    <w:right w:val="none" w:sz="0" w:space="0" w:color="auto"/>
                  </w:divBdr>
                  <w:divsChild>
                    <w:div w:id="737705389">
                      <w:marLeft w:val="0"/>
                      <w:marRight w:val="0"/>
                      <w:marTop w:val="0"/>
                      <w:marBottom w:val="0"/>
                      <w:divBdr>
                        <w:top w:val="none" w:sz="0" w:space="0" w:color="auto"/>
                        <w:left w:val="none" w:sz="0" w:space="0" w:color="auto"/>
                        <w:bottom w:val="none" w:sz="0" w:space="0" w:color="auto"/>
                        <w:right w:val="none" w:sz="0" w:space="0" w:color="auto"/>
                      </w:divBdr>
                    </w:div>
                  </w:divsChild>
                </w:div>
                <w:div w:id="1048065534">
                  <w:marLeft w:val="0"/>
                  <w:marRight w:val="0"/>
                  <w:marTop w:val="0"/>
                  <w:marBottom w:val="0"/>
                  <w:divBdr>
                    <w:top w:val="none" w:sz="0" w:space="0" w:color="auto"/>
                    <w:left w:val="none" w:sz="0" w:space="0" w:color="auto"/>
                    <w:bottom w:val="none" w:sz="0" w:space="0" w:color="auto"/>
                    <w:right w:val="none" w:sz="0" w:space="0" w:color="auto"/>
                  </w:divBdr>
                  <w:divsChild>
                    <w:div w:id="1295981875">
                      <w:marLeft w:val="0"/>
                      <w:marRight w:val="0"/>
                      <w:marTop w:val="0"/>
                      <w:marBottom w:val="0"/>
                      <w:divBdr>
                        <w:top w:val="none" w:sz="0" w:space="0" w:color="auto"/>
                        <w:left w:val="none" w:sz="0" w:space="0" w:color="auto"/>
                        <w:bottom w:val="none" w:sz="0" w:space="0" w:color="auto"/>
                        <w:right w:val="none" w:sz="0" w:space="0" w:color="auto"/>
                      </w:divBdr>
                    </w:div>
                  </w:divsChild>
                </w:div>
                <w:div w:id="1401558698">
                  <w:marLeft w:val="0"/>
                  <w:marRight w:val="0"/>
                  <w:marTop w:val="0"/>
                  <w:marBottom w:val="0"/>
                  <w:divBdr>
                    <w:top w:val="none" w:sz="0" w:space="0" w:color="auto"/>
                    <w:left w:val="none" w:sz="0" w:space="0" w:color="auto"/>
                    <w:bottom w:val="none" w:sz="0" w:space="0" w:color="auto"/>
                    <w:right w:val="none" w:sz="0" w:space="0" w:color="auto"/>
                  </w:divBdr>
                  <w:divsChild>
                    <w:div w:id="1639265649">
                      <w:marLeft w:val="0"/>
                      <w:marRight w:val="0"/>
                      <w:marTop w:val="0"/>
                      <w:marBottom w:val="0"/>
                      <w:divBdr>
                        <w:top w:val="none" w:sz="0" w:space="0" w:color="auto"/>
                        <w:left w:val="none" w:sz="0" w:space="0" w:color="auto"/>
                        <w:bottom w:val="none" w:sz="0" w:space="0" w:color="auto"/>
                        <w:right w:val="none" w:sz="0" w:space="0" w:color="auto"/>
                      </w:divBdr>
                    </w:div>
                  </w:divsChild>
                </w:div>
                <w:div w:id="1798790559">
                  <w:marLeft w:val="0"/>
                  <w:marRight w:val="0"/>
                  <w:marTop w:val="0"/>
                  <w:marBottom w:val="0"/>
                  <w:divBdr>
                    <w:top w:val="none" w:sz="0" w:space="0" w:color="auto"/>
                    <w:left w:val="none" w:sz="0" w:space="0" w:color="auto"/>
                    <w:bottom w:val="none" w:sz="0" w:space="0" w:color="auto"/>
                    <w:right w:val="none" w:sz="0" w:space="0" w:color="auto"/>
                  </w:divBdr>
                  <w:divsChild>
                    <w:div w:id="62488291">
                      <w:marLeft w:val="0"/>
                      <w:marRight w:val="0"/>
                      <w:marTop w:val="0"/>
                      <w:marBottom w:val="0"/>
                      <w:divBdr>
                        <w:top w:val="none" w:sz="0" w:space="0" w:color="auto"/>
                        <w:left w:val="none" w:sz="0" w:space="0" w:color="auto"/>
                        <w:bottom w:val="none" w:sz="0" w:space="0" w:color="auto"/>
                        <w:right w:val="none" w:sz="0" w:space="0" w:color="auto"/>
                      </w:divBdr>
                    </w:div>
                  </w:divsChild>
                </w:div>
                <w:div w:id="1435008977">
                  <w:marLeft w:val="0"/>
                  <w:marRight w:val="0"/>
                  <w:marTop w:val="0"/>
                  <w:marBottom w:val="0"/>
                  <w:divBdr>
                    <w:top w:val="none" w:sz="0" w:space="0" w:color="auto"/>
                    <w:left w:val="none" w:sz="0" w:space="0" w:color="auto"/>
                    <w:bottom w:val="none" w:sz="0" w:space="0" w:color="auto"/>
                    <w:right w:val="none" w:sz="0" w:space="0" w:color="auto"/>
                  </w:divBdr>
                  <w:divsChild>
                    <w:div w:id="981078470">
                      <w:marLeft w:val="0"/>
                      <w:marRight w:val="0"/>
                      <w:marTop w:val="0"/>
                      <w:marBottom w:val="0"/>
                      <w:divBdr>
                        <w:top w:val="none" w:sz="0" w:space="0" w:color="auto"/>
                        <w:left w:val="none" w:sz="0" w:space="0" w:color="auto"/>
                        <w:bottom w:val="none" w:sz="0" w:space="0" w:color="auto"/>
                        <w:right w:val="none" w:sz="0" w:space="0" w:color="auto"/>
                      </w:divBdr>
                    </w:div>
                  </w:divsChild>
                </w:div>
                <w:div w:id="937518041">
                  <w:marLeft w:val="0"/>
                  <w:marRight w:val="0"/>
                  <w:marTop w:val="0"/>
                  <w:marBottom w:val="0"/>
                  <w:divBdr>
                    <w:top w:val="none" w:sz="0" w:space="0" w:color="auto"/>
                    <w:left w:val="none" w:sz="0" w:space="0" w:color="auto"/>
                    <w:bottom w:val="none" w:sz="0" w:space="0" w:color="auto"/>
                    <w:right w:val="none" w:sz="0" w:space="0" w:color="auto"/>
                  </w:divBdr>
                  <w:divsChild>
                    <w:div w:id="879703112">
                      <w:marLeft w:val="0"/>
                      <w:marRight w:val="0"/>
                      <w:marTop w:val="0"/>
                      <w:marBottom w:val="0"/>
                      <w:divBdr>
                        <w:top w:val="none" w:sz="0" w:space="0" w:color="auto"/>
                        <w:left w:val="none" w:sz="0" w:space="0" w:color="auto"/>
                        <w:bottom w:val="none" w:sz="0" w:space="0" w:color="auto"/>
                        <w:right w:val="none" w:sz="0" w:space="0" w:color="auto"/>
                      </w:divBdr>
                    </w:div>
                  </w:divsChild>
                </w:div>
                <w:div w:id="1068109670">
                  <w:marLeft w:val="0"/>
                  <w:marRight w:val="0"/>
                  <w:marTop w:val="0"/>
                  <w:marBottom w:val="0"/>
                  <w:divBdr>
                    <w:top w:val="none" w:sz="0" w:space="0" w:color="auto"/>
                    <w:left w:val="none" w:sz="0" w:space="0" w:color="auto"/>
                    <w:bottom w:val="none" w:sz="0" w:space="0" w:color="auto"/>
                    <w:right w:val="none" w:sz="0" w:space="0" w:color="auto"/>
                  </w:divBdr>
                  <w:divsChild>
                    <w:div w:id="873352219">
                      <w:marLeft w:val="0"/>
                      <w:marRight w:val="0"/>
                      <w:marTop w:val="0"/>
                      <w:marBottom w:val="0"/>
                      <w:divBdr>
                        <w:top w:val="none" w:sz="0" w:space="0" w:color="auto"/>
                        <w:left w:val="none" w:sz="0" w:space="0" w:color="auto"/>
                        <w:bottom w:val="none" w:sz="0" w:space="0" w:color="auto"/>
                        <w:right w:val="none" w:sz="0" w:space="0" w:color="auto"/>
                      </w:divBdr>
                    </w:div>
                  </w:divsChild>
                </w:div>
                <w:div w:id="1499691676">
                  <w:marLeft w:val="0"/>
                  <w:marRight w:val="0"/>
                  <w:marTop w:val="0"/>
                  <w:marBottom w:val="0"/>
                  <w:divBdr>
                    <w:top w:val="none" w:sz="0" w:space="0" w:color="auto"/>
                    <w:left w:val="none" w:sz="0" w:space="0" w:color="auto"/>
                    <w:bottom w:val="none" w:sz="0" w:space="0" w:color="auto"/>
                    <w:right w:val="none" w:sz="0" w:space="0" w:color="auto"/>
                  </w:divBdr>
                  <w:divsChild>
                    <w:div w:id="1165784485">
                      <w:marLeft w:val="0"/>
                      <w:marRight w:val="0"/>
                      <w:marTop w:val="0"/>
                      <w:marBottom w:val="0"/>
                      <w:divBdr>
                        <w:top w:val="none" w:sz="0" w:space="0" w:color="auto"/>
                        <w:left w:val="none" w:sz="0" w:space="0" w:color="auto"/>
                        <w:bottom w:val="none" w:sz="0" w:space="0" w:color="auto"/>
                        <w:right w:val="none" w:sz="0" w:space="0" w:color="auto"/>
                      </w:divBdr>
                    </w:div>
                  </w:divsChild>
                </w:div>
                <w:div w:id="53312276">
                  <w:marLeft w:val="0"/>
                  <w:marRight w:val="0"/>
                  <w:marTop w:val="0"/>
                  <w:marBottom w:val="0"/>
                  <w:divBdr>
                    <w:top w:val="none" w:sz="0" w:space="0" w:color="auto"/>
                    <w:left w:val="none" w:sz="0" w:space="0" w:color="auto"/>
                    <w:bottom w:val="none" w:sz="0" w:space="0" w:color="auto"/>
                    <w:right w:val="none" w:sz="0" w:space="0" w:color="auto"/>
                  </w:divBdr>
                  <w:divsChild>
                    <w:div w:id="1292519215">
                      <w:marLeft w:val="0"/>
                      <w:marRight w:val="0"/>
                      <w:marTop w:val="0"/>
                      <w:marBottom w:val="0"/>
                      <w:divBdr>
                        <w:top w:val="none" w:sz="0" w:space="0" w:color="auto"/>
                        <w:left w:val="none" w:sz="0" w:space="0" w:color="auto"/>
                        <w:bottom w:val="none" w:sz="0" w:space="0" w:color="auto"/>
                        <w:right w:val="none" w:sz="0" w:space="0" w:color="auto"/>
                      </w:divBdr>
                    </w:div>
                  </w:divsChild>
                </w:div>
                <w:div w:id="578516129">
                  <w:marLeft w:val="0"/>
                  <w:marRight w:val="0"/>
                  <w:marTop w:val="0"/>
                  <w:marBottom w:val="0"/>
                  <w:divBdr>
                    <w:top w:val="none" w:sz="0" w:space="0" w:color="auto"/>
                    <w:left w:val="none" w:sz="0" w:space="0" w:color="auto"/>
                    <w:bottom w:val="none" w:sz="0" w:space="0" w:color="auto"/>
                    <w:right w:val="none" w:sz="0" w:space="0" w:color="auto"/>
                  </w:divBdr>
                  <w:divsChild>
                    <w:div w:id="1830435665">
                      <w:marLeft w:val="0"/>
                      <w:marRight w:val="0"/>
                      <w:marTop w:val="0"/>
                      <w:marBottom w:val="0"/>
                      <w:divBdr>
                        <w:top w:val="none" w:sz="0" w:space="0" w:color="auto"/>
                        <w:left w:val="none" w:sz="0" w:space="0" w:color="auto"/>
                        <w:bottom w:val="none" w:sz="0" w:space="0" w:color="auto"/>
                        <w:right w:val="none" w:sz="0" w:space="0" w:color="auto"/>
                      </w:divBdr>
                    </w:div>
                  </w:divsChild>
                </w:div>
                <w:div w:id="1870606826">
                  <w:marLeft w:val="0"/>
                  <w:marRight w:val="0"/>
                  <w:marTop w:val="0"/>
                  <w:marBottom w:val="0"/>
                  <w:divBdr>
                    <w:top w:val="none" w:sz="0" w:space="0" w:color="auto"/>
                    <w:left w:val="none" w:sz="0" w:space="0" w:color="auto"/>
                    <w:bottom w:val="none" w:sz="0" w:space="0" w:color="auto"/>
                    <w:right w:val="none" w:sz="0" w:space="0" w:color="auto"/>
                  </w:divBdr>
                  <w:divsChild>
                    <w:div w:id="1621909140">
                      <w:marLeft w:val="0"/>
                      <w:marRight w:val="0"/>
                      <w:marTop w:val="0"/>
                      <w:marBottom w:val="0"/>
                      <w:divBdr>
                        <w:top w:val="none" w:sz="0" w:space="0" w:color="auto"/>
                        <w:left w:val="none" w:sz="0" w:space="0" w:color="auto"/>
                        <w:bottom w:val="none" w:sz="0" w:space="0" w:color="auto"/>
                        <w:right w:val="none" w:sz="0" w:space="0" w:color="auto"/>
                      </w:divBdr>
                    </w:div>
                  </w:divsChild>
                </w:div>
                <w:div w:id="504324304">
                  <w:marLeft w:val="0"/>
                  <w:marRight w:val="0"/>
                  <w:marTop w:val="0"/>
                  <w:marBottom w:val="0"/>
                  <w:divBdr>
                    <w:top w:val="none" w:sz="0" w:space="0" w:color="auto"/>
                    <w:left w:val="none" w:sz="0" w:space="0" w:color="auto"/>
                    <w:bottom w:val="none" w:sz="0" w:space="0" w:color="auto"/>
                    <w:right w:val="none" w:sz="0" w:space="0" w:color="auto"/>
                  </w:divBdr>
                  <w:divsChild>
                    <w:div w:id="2016496496">
                      <w:marLeft w:val="0"/>
                      <w:marRight w:val="0"/>
                      <w:marTop w:val="0"/>
                      <w:marBottom w:val="0"/>
                      <w:divBdr>
                        <w:top w:val="none" w:sz="0" w:space="0" w:color="auto"/>
                        <w:left w:val="none" w:sz="0" w:space="0" w:color="auto"/>
                        <w:bottom w:val="none" w:sz="0" w:space="0" w:color="auto"/>
                        <w:right w:val="none" w:sz="0" w:space="0" w:color="auto"/>
                      </w:divBdr>
                    </w:div>
                  </w:divsChild>
                </w:div>
                <w:div w:id="1345010749">
                  <w:marLeft w:val="0"/>
                  <w:marRight w:val="0"/>
                  <w:marTop w:val="0"/>
                  <w:marBottom w:val="0"/>
                  <w:divBdr>
                    <w:top w:val="none" w:sz="0" w:space="0" w:color="auto"/>
                    <w:left w:val="none" w:sz="0" w:space="0" w:color="auto"/>
                    <w:bottom w:val="none" w:sz="0" w:space="0" w:color="auto"/>
                    <w:right w:val="none" w:sz="0" w:space="0" w:color="auto"/>
                  </w:divBdr>
                  <w:divsChild>
                    <w:div w:id="906183580">
                      <w:marLeft w:val="0"/>
                      <w:marRight w:val="0"/>
                      <w:marTop w:val="0"/>
                      <w:marBottom w:val="0"/>
                      <w:divBdr>
                        <w:top w:val="none" w:sz="0" w:space="0" w:color="auto"/>
                        <w:left w:val="none" w:sz="0" w:space="0" w:color="auto"/>
                        <w:bottom w:val="none" w:sz="0" w:space="0" w:color="auto"/>
                        <w:right w:val="none" w:sz="0" w:space="0" w:color="auto"/>
                      </w:divBdr>
                    </w:div>
                  </w:divsChild>
                </w:div>
                <w:div w:id="1462070158">
                  <w:marLeft w:val="0"/>
                  <w:marRight w:val="0"/>
                  <w:marTop w:val="0"/>
                  <w:marBottom w:val="0"/>
                  <w:divBdr>
                    <w:top w:val="none" w:sz="0" w:space="0" w:color="auto"/>
                    <w:left w:val="none" w:sz="0" w:space="0" w:color="auto"/>
                    <w:bottom w:val="none" w:sz="0" w:space="0" w:color="auto"/>
                    <w:right w:val="none" w:sz="0" w:space="0" w:color="auto"/>
                  </w:divBdr>
                  <w:divsChild>
                    <w:div w:id="183980857">
                      <w:marLeft w:val="0"/>
                      <w:marRight w:val="0"/>
                      <w:marTop w:val="0"/>
                      <w:marBottom w:val="0"/>
                      <w:divBdr>
                        <w:top w:val="none" w:sz="0" w:space="0" w:color="auto"/>
                        <w:left w:val="none" w:sz="0" w:space="0" w:color="auto"/>
                        <w:bottom w:val="none" w:sz="0" w:space="0" w:color="auto"/>
                        <w:right w:val="none" w:sz="0" w:space="0" w:color="auto"/>
                      </w:divBdr>
                    </w:div>
                  </w:divsChild>
                </w:div>
                <w:div w:id="184832540">
                  <w:marLeft w:val="0"/>
                  <w:marRight w:val="0"/>
                  <w:marTop w:val="0"/>
                  <w:marBottom w:val="0"/>
                  <w:divBdr>
                    <w:top w:val="none" w:sz="0" w:space="0" w:color="auto"/>
                    <w:left w:val="none" w:sz="0" w:space="0" w:color="auto"/>
                    <w:bottom w:val="none" w:sz="0" w:space="0" w:color="auto"/>
                    <w:right w:val="none" w:sz="0" w:space="0" w:color="auto"/>
                  </w:divBdr>
                  <w:divsChild>
                    <w:div w:id="1615281954">
                      <w:marLeft w:val="0"/>
                      <w:marRight w:val="0"/>
                      <w:marTop w:val="0"/>
                      <w:marBottom w:val="0"/>
                      <w:divBdr>
                        <w:top w:val="none" w:sz="0" w:space="0" w:color="auto"/>
                        <w:left w:val="none" w:sz="0" w:space="0" w:color="auto"/>
                        <w:bottom w:val="none" w:sz="0" w:space="0" w:color="auto"/>
                        <w:right w:val="none" w:sz="0" w:space="0" w:color="auto"/>
                      </w:divBdr>
                    </w:div>
                  </w:divsChild>
                </w:div>
                <w:div w:id="1691567060">
                  <w:marLeft w:val="0"/>
                  <w:marRight w:val="0"/>
                  <w:marTop w:val="0"/>
                  <w:marBottom w:val="0"/>
                  <w:divBdr>
                    <w:top w:val="none" w:sz="0" w:space="0" w:color="auto"/>
                    <w:left w:val="none" w:sz="0" w:space="0" w:color="auto"/>
                    <w:bottom w:val="none" w:sz="0" w:space="0" w:color="auto"/>
                    <w:right w:val="none" w:sz="0" w:space="0" w:color="auto"/>
                  </w:divBdr>
                  <w:divsChild>
                    <w:div w:id="317006272">
                      <w:marLeft w:val="0"/>
                      <w:marRight w:val="0"/>
                      <w:marTop w:val="0"/>
                      <w:marBottom w:val="0"/>
                      <w:divBdr>
                        <w:top w:val="none" w:sz="0" w:space="0" w:color="auto"/>
                        <w:left w:val="none" w:sz="0" w:space="0" w:color="auto"/>
                        <w:bottom w:val="none" w:sz="0" w:space="0" w:color="auto"/>
                        <w:right w:val="none" w:sz="0" w:space="0" w:color="auto"/>
                      </w:divBdr>
                    </w:div>
                  </w:divsChild>
                </w:div>
                <w:div w:id="561063942">
                  <w:marLeft w:val="0"/>
                  <w:marRight w:val="0"/>
                  <w:marTop w:val="0"/>
                  <w:marBottom w:val="0"/>
                  <w:divBdr>
                    <w:top w:val="none" w:sz="0" w:space="0" w:color="auto"/>
                    <w:left w:val="none" w:sz="0" w:space="0" w:color="auto"/>
                    <w:bottom w:val="none" w:sz="0" w:space="0" w:color="auto"/>
                    <w:right w:val="none" w:sz="0" w:space="0" w:color="auto"/>
                  </w:divBdr>
                  <w:divsChild>
                    <w:div w:id="739252316">
                      <w:marLeft w:val="0"/>
                      <w:marRight w:val="0"/>
                      <w:marTop w:val="0"/>
                      <w:marBottom w:val="0"/>
                      <w:divBdr>
                        <w:top w:val="none" w:sz="0" w:space="0" w:color="auto"/>
                        <w:left w:val="none" w:sz="0" w:space="0" w:color="auto"/>
                        <w:bottom w:val="none" w:sz="0" w:space="0" w:color="auto"/>
                        <w:right w:val="none" w:sz="0" w:space="0" w:color="auto"/>
                      </w:divBdr>
                    </w:div>
                  </w:divsChild>
                </w:div>
                <w:div w:id="1011643286">
                  <w:marLeft w:val="0"/>
                  <w:marRight w:val="0"/>
                  <w:marTop w:val="0"/>
                  <w:marBottom w:val="0"/>
                  <w:divBdr>
                    <w:top w:val="none" w:sz="0" w:space="0" w:color="auto"/>
                    <w:left w:val="none" w:sz="0" w:space="0" w:color="auto"/>
                    <w:bottom w:val="none" w:sz="0" w:space="0" w:color="auto"/>
                    <w:right w:val="none" w:sz="0" w:space="0" w:color="auto"/>
                  </w:divBdr>
                  <w:divsChild>
                    <w:div w:id="181014534">
                      <w:marLeft w:val="0"/>
                      <w:marRight w:val="0"/>
                      <w:marTop w:val="0"/>
                      <w:marBottom w:val="0"/>
                      <w:divBdr>
                        <w:top w:val="none" w:sz="0" w:space="0" w:color="auto"/>
                        <w:left w:val="none" w:sz="0" w:space="0" w:color="auto"/>
                        <w:bottom w:val="none" w:sz="0" w:space="0" w:color="auto"/>
                        <w:right w:val="none" w:sz="0" w:space="0" w:color="auto"/>
                      </w:divBdr>
                    </w:div>
                  </w:divsChild>
                </w:div>
                <w:div w:id="126360500">
                  <w:marLeft w:val="0"/>
                  <w:marRight w:val="0"/>
                  <w:marTop w:val="0"/>
                  <w:marBottom w:val="0"/>
                  <w:divBdr>
                    <w:top w:val="none" w:sz="0" w:space="0" w:color="auto"/>
                    <w:left w:val="none" w:sz="0" w:space="0" w:color="auto"/>
                    <w:bottom w:val="none" w:sz="0" w:space="0" w:color="auto"/>
                    <w:right w:val="none" w:sz="0" w:space="0" w:color="auto"/>
                  </w:divBdr>
                  <w:divsChild>
                    <w:div w:id="1716999658">
                      <w:marLeft w:val="0"/>
                      <w:marRight w:val="0"/>
                      <w:marTop w:val="0"/>
                      <w:marBottom w:val="0"/>
                      <w:divBdr>
                        <w:top w:val="none" w:sz="0" w:space="0" w:color="auto"/>
                        <w:left w:val="none" w:sz="0" w:space="0" w:color="auto"/>
                        <w:bottom w:val="none" w:sz="0" w:space="0" w:color="auto"/>
                        <w:right w:val="none" w:sz="0" w:space="0" w:color="auto"/>
                      </w:divBdr>
                    </w:div>
                  </w:divsChild>
                </w:div>
                <w:div w:id="352464248">
                  <w:marLeft w:val="0"/>
                  <w:marRight w:val="0"/>
                  <w:marTop w:val="0"/>
                  <w:marBottom w:val="0"/>
                  <w:divBdr>
                    <w:top w:val="none" w:sz="0" w:space="0" w:color="auto"/>
                    <w:left w:val="none" w:sz="0" w:space="0" w:color="auto"/>
                    <w:bottom w:val="none" w:sz="0" w:space="0" w:color="auto"/>
                    <w:right w:val="none" w:sz="0" w:space="0" w:color="auto"/>
                  </w:divBdr>
                  <w:divsChild>
                    <w:div w:id="1739353269">
                      <w:marLeft w:val="0"/>
                      <w:marRight w:val="0"/>
                      <w:marTop w:val="0"/>
                      <w:marBottom w:val="0"/>
                      <w:divBdr>
                        <w:top w:val="none" w:sz="0" w:space="0" w:color="auto"/>
                        <w:left w:val="none" w:sz="0" w:space="0" w:color="auto"/>
                        <w:bottom w:val="none" w:sz="0" w:space="0" w:color="auto"/>
                        <w:right w:val="none" w:sz="0" w:space="0" w:color="auto"/>
                      </w:divBdr>
                    </w:div>
                  </w:divsChild>
                </w:div>
                <w:div w:id="1009869166">
                  <w:marLeft w:val="0"/>
                  <w:marRight w:val="0"/>
                  <w:marTop w:val="0"/>
                  <w:marBottom w:val="0"/>
                  <w:divBdr>
                    <w:top w:val="none" w:sz="0" w:space="0" w:color="auto"/>
                    <w:left w:val="none" w:sz="0" w:space="0" w:color="auto"/>
                    <w:bottom w:val="none" w:sz="0" w:space="0" w:color="auto"/>
                    <w:right w:val="none" w:sz="0" w:space="0" w:color="auto"/>
                  </w:divBdr>
                  <w:divsChild>
                    <w:div w:id="1996492772">
                      <w:marLeft w:val="0"/>
                      <w:marRight w:val="0"/>
                      <w:marTop w:val="0"/>
                      <w:marBottom w:val="0"/>
                      <w:divBdr>
                        <w:top w:val="none" w:sz="0" w:space="0" w:color="auto"/>
                        <w:left w:val="none" w:sz="0" w:space="0" w:color="auto"/>
                        <w:bottom w:val="none" w:sz="0" w:space="0" w:color="auto"/>
                        <w:right w:val="none" w:sz="0" w:space="0" w:color="auto"/>
                      </w:divBdr>
                    </w:div>
                  </w:divsChild>
                </w:div>
                <w:div w:id="1345475572">
                  <w:marLeft w:val="0"/>
                  <w:marRight w:val="0"/>
                  <w:marTop w:val="0"/>
                  <w:marBottom w:val="0"/>
                  <w:divBdr>
                    <w:top w:val="none" w:sz="0" w:space="0" w:color="auto"/>
                    <w:left w:val="none" w:sz="0" w:space="0" w:color="auto"/>
                    <w:bottom w:val="none" w:sz="0" w:space="0" w:color="auto"/>
                    <w:right w:val="none" w:sz="0" w:space="0" w:color="auto"/>
                  </w:divBdr>
                  <w:divsChild>
                    <w:div w:id="1514417057">
                      <w:marLeft w:val="0"/>
                      <w:marRight w:val="0"/>
                      <w:marTop w:val="0"/>
                      <w:marBottom w:val="0"/>
                      <w:divBdr>
                        <w:top w:val="none" w:sz="0" w:space="0" w:color="auto"/>
                        <w:left w:val="none" w:sz="0" w:space="0" w:color="auto"/>
                        <w:bottom w:val="none" w:sz="0" w:space="0" w:color="auto"/>
                        <w:right w:val="none" w:sz="0" w:space="0" w:color="auto"/>
                      </w:divBdr>
                    </w:div>
                  </w:divsChild>
                </w:div>
                <w:div w:id="1584100042">
                  <w:marLeft w:val="0"/>
                  <w:marRight w:val="0"/>
                  <w:marTop w:val="0"/>
                  <w:marBottom w:val="0"/>
                  <w:divBdr>
                    <w:top w:val="none" w:sz="0" w:space="0" w:color="auto"/>
                    <w:left w:val="none" w:sz="0" w:space="0" w:color="auto"/>
                    <w:bottom w:val="none" w:sz="0" w:space="0" w:color="auto"/>
                    <w:right w:val="none" w:sz="0" w:space="0" w:color="auto"/>
                  </w:divBdr>
                  <w:divsChild>
                    <w:div w:id="1628975857">
                      <w:marLeft w:val="0"/>
                      <w:marRight w:val="0"/>
                      <w:marTop w:val="0"/>
                      <w:marBottom w:val="0"/>
                      <w:divBdr>
                        <w:top w:val="none" w:sz="0" w:space="0" w:color="auto"/>
                        <w:left w:val="none" w:sz="0" w:space="0" w:color="auto"/>
                        <w:bottom w:val="none" w:sz="0" w:space="0" w:color="auto"/>
                        <w:right w:val="none" w:sz="0" w:space="0" w:color="auto"/>
                      </w:divBdr>
                    </w:div>
                  </w:divsChild>
                </w:div>
                <w:div w:id="1003243187">
                  <w:marLeft w:val="0"/>
                  <w:marRight w:val="0"/>
                  <w:marTop w:val="0"/>
                  <w:marBottom w:val="0"/>
                  <w:divBdr>
                    <w:top w:val="none" w:sz="0" w:space="0" w:color="auto"/>
                    <w:left w:val="none" w:sz="0" w:space="0" w:color="auto"/>
                    <w:bottom w:val="none" w:sz="0" w:space="0" w:color="auto"/>
                    <w:right w:val="none" w:sz="0" w:space="0" w:color="auto"/>
                  </w:divBdr>
                  <w:divsChild>
                    <w:div w:id="1290673032">
                      <w:marLeft w:val="0"/>
                      <w:marRight w:val="0"/>
                      <w:marTop w:val="0"/>
                      <w:marBottom w:val="0"/>
                      <w:divBdr>
                        <w:top w:val="none" w:sz="0" w:space="0" w:color="auto"/>
                        <w:left w:val="none" w:sz="0" w:space="0" w:color="auto"/>
                        <w:bottom w:val="none" w:sz="0" w:space="0" w:color="auto"/>
                        <w:right w:val="none" w:sz="0" w:space="0" w:color="auto"/>
                      </w:divBdr>
                    </w:div>
                  </w:divsChild>
                </w:div>
                <w:div w:id="926231128">
                  <w:marLeft w:val="0"/>
                  <w:marRight w:val="0"/>
                  <w:marTop w:val="0"/>
                  <w:marBottom w:val="0"/>
                  <w:divBdr>
                    <w:top w:val="none" w:sz="0" w:space="0" w:color="auto"/>
                    <w:left w:val="none" w:sz="0" w:space="0" w:color="auto"/>
                    <w:bottom w:val="none" w:sz="0" w:space="0" w:color="auto"/>
                    <w:right w:val="none" w:sz="0" w:space="0" w:color="auto"/>
                  </w:divBdr>
                  <w:divsChild>
                    <w:div w:id="1441299416">
                      <w:marLeft w:val="0"/>
                      <w:marRight w:val="0"/>
                      <w:marTop w:val="0"/>
                      <w:marBottom w:val="0"/>
                      <w:divBdr>
                        <w:top w:val="none" w:sz="0" w:space="0" w:color="auto"/>
                        <w:left w:val="none" w:sz="0" w:space="0" w:color="auto"/>
                        <w:bottom w:val="none" w:sz="0" w:space="0" w:color="auto"/>
                        <w:right w:val="none" w:sz="0" w:space="0" w:color="auto"/>
                      </w:divBdr>
                    </w:div>
                  </w:divsChild>
                </w:div>
                <w:div w:id="461463574">
                  <w:marLeft w:val="0"/>
                  <w:marRight w:val="0"/>
                  <w:marTop w:val="0"/>
                  <w:marBottom w:val="0"/>
                  <w:divBdr>
                    <w:top w:val="none" w:sz="0" w:space="0" w:color="auto"/>
                    <w:left w:val="none" w:sz="0" w:space="0" w:color="auto"/>
                    <w:bottom w:val="none" w:sz="0" w:space="0" w:color="auto"/>
                    <w:right w:val="none" w:sz="0" w:space="0" w:color="auto"/>
                  </w:divBdr>
                  <w:divsChild>
                    <w:div w:id="1992367173">
                      <w:marLeft w:val="0"/>
                      <w:marRight w:val="0"/>
                      <w:marTop w:val="0"/>
                      <w:marBottom w:val="0"/>
                      <w:divBdr>
                        <w:top w:val="none" w:sz="0" w:space="0" w:color="auto"/>
                        <w:left w:val="none" w:sz="0" w:space="0" w:color="auto"/>
                        <w:bottom w:val="none" w:sz="0" w:space="0" w:color="auto"/>
                        <w:right w:val="none" w:sz="0" w:space="0" w:color="auto"/>
                      </w:divBdr>
                    </w:div>
                  </w:divsChild>
                </w:div>
                <w:div w:id="1315378519">
                  <w:marLeft w:val="0"/>
                  <w:marRight w:val="0"/>
                  <w:marTop w:val="0"/>
                  <w:marBottom w:val="0"/>
                  <w:divBdr>
                    <w:top w:val="none" w:sz="0" w:space="0" w:color="auto"/>
                    <w:left w:val="none" w:sz="0" w:space="0" w:color="auto"/>
                    <w:bottom w:val="none" w:sz="0" w:space="0" w:color="auto"/>
                    <w:right w:val="none" w:sz="0" w:space="0" w:color="auto"/>
                  </w:divBdr>
                  <w:divsChild>
                    <w:div w:id="1231309711">
                      <w:marLeft w:val="0"/>
                      <w:marRight w:val="0"/>
                      <w:marTop w:val="0"/>
                      <w:marBottom w:val="0"/>
                      <w:divBdr>
                        <w:top w:val="none" w:sz="0" w:space="0" w:color="auto"/>
                        <w:left w:val="none" w:sz="0" w:space="0" w:color="auto"/>
                        <w:bottom w:val="none" w:sz="0" w:space="0" w:color="auto"/>
                        <w:right w:val="none" w:sz="0" w:space="0" w:color="auto"/>
                      </w:divBdr>
                    </w:div>
                  </w:divsChild>
                </w:div>
                <w:div w:id="203104029">
                  <w:marLeft w:val="0"/>
                  <w:marRight w:val="0"/>
                  <w:marTop w:val="0"/>
                  <w:marBottom w:val="0"/>
                  <w:divBdr>
                    <w:top w:val="none" w:sz="0" w:space="0" w:color="auto"/>
                    <w:left w:val="none" w:sz="0" w:space="0" w:color="auto"/>
                    <w:bottom w:val="none" w:sz="0" w:space="0" w:color="auto"/>
                    <w:right w:val="none" w:sz="0" w:space="0" w:color="auto"/>
                  </w:divBdr>
                  <w:divsChild>
                    <w:div w:id="1218669075">
                      <w:marLeft w:val="0"/>
                      <w:marRight w:val="0"/>
                      <w:marTop w:val="0"/>
                      <w:marBottom w:val="0"/>
                      <w:divBdr>
                        <w:top w:val="none" w:sz="0" w:space="0" w:color="auto"/>
                        <w:left w:val="none" w:sz="0" w:space="0" w:color="auto"/>
                        <w:bottom w:val="none" w:sz="0" w:space="0" w:color="auto"/>
                        <w:right w:val="none" w:sz="0" w:space="0" w:color="auto"/>
                      </w:divBdr>
                    </w:div>
                  </w:divsChild>
                </w:div>
                <w:div w:id="845250152">
                  <w:marLeft w:val="0"/>
                  <w:marRight w:val="0"/>
                  <w:marTop w:val="0"/>
                  <w:marBottom w:val="0"/>
                  <w:divBdr>
                    <w:top w:val="none" w:sz="0" w:space="0" w:color="auto"/>
                    <w:left w:val="none" w:sz="0" w:space="0" w:color="auto"/>
                    <w:bottom w:val="none" w:sz="0" w:space="0" w:color="auto"/>
                    <w:right w:val="none" w:sz="0" w:space="0" w:color="auto"/>
                  </w:divBdr>
                  <w:divsChild>
                    <w:div w:id="576204684">
                      <w:marLeft w:val="0"/>
                      <w:marRight w:val="0"/>
                      <w:marTop w:val="0"/>
                      <w:marBottom w:val="0"/>
                      <w:divBdr>
                        <w:top w:val="none" w:sz="0" w:space="0" w:color="auto"/>
                        <w:left w:val="none" w:sz="0" w:space="0" w:color="auto"/>
                        <w:bottom w:val="none" w:sz="0" w:space="0" w:color="auto"/>
                        <w:right w:val="none" w:sz="0" w:space="0" w:color="auto"/>
                      </w:divBdr>
                    </w:div>
                  </w:divsChild>
                </w:div>
                <w:div w:id="1792243703">
                  <w:marLeft w:val="0"/>
                  <w:marRight w:val="0"/>
                  <w:marTop w:val="0"/>
                  <w:marBottom w:val="0"/>
                  <w:divBdr>
                    <w:top w:val="none" w:sz="0" w:space="0" w:color="auto"/>
                    <w:left w:val="none" w:sz="0" w:space="0" w:color="auto"/>
                    <w:bottom w:val="none" w:sz="0" w:space="0" w:color="auto"/>
                    <w:right w:val="none" w:sz="0" w:space="0" w:color="auto"/>
                  </w:divBdr>
                  <w:divsChild>
                    <w:div w:id="94176960">
                      <w:marLeft w:val="0"/>
                      <w:marRight w:val="0"/>
                      <w:marTop w:val="0"/>
                      <w:marBottom w:val="0"/>
                      <w:divBdr>
                        <w:top w:val="none" w:sz="0" w:space="0" w:color="auto"/>
                        <w:left w:val="none" w:sz="0" w:space="0" w:color="auto"/>
                        <w:bottom w:val="none" w:sz="0" w:space="0" w:color="auto"/>
                        <w:right w:val="none" w:sz="0" w:space="0" w:color="auto"/>
                      </w:divBdr>
                    </w:div>
                  </w:divsChild>
                </w:div>
                <w:div w:id="1700621163">
                  <w:marLeft w:val="0"/>
                  <w:marRight w:val="0"/>
                  <w:marTop w:val="0"/>
                  <w:marBottom w:val="0"/>
                  <w:divBdr>
                    <w:top w:val="none" w:sz="0" w:space="0" w:color="auto"/>
                    <w:left w:val="none" w:sz="0" w:space="0" w:color="auto"/>
                    <w:bottom w:val="none" w:sz="0" w:space="0" w:color="auto"/>
                    <w:right w:val="none" w:sz="0" w:space="0" w:color="auto"/>
                  </w:divBdr>
                  <w:divsChild>
                    <w:div w:id="1469862260">
                      <w:marLeft w:val="0"/>
                      <w:marRight w:val="0"/>
                      <w:marTop w:val="0"/>
                      <w:marBottom w:val="0"/>
                      <w:divBdr>
                        <w:top w:val="none" w:sz="0" w:space="0" w:color="auto"/>
                        <w:left w:val="none" w:sz="0" w:space="0" w:color="auto"/>
                        <w:bottom w:val="none" w:sz="0" w:space="0" w:color="auto"/>
                        <w:right w:val="none" w:sz="0" w:space="0" w:color="auto"/>
                      </w:divBdr>
                    </w:div>
                  </w:divsChild>
                </w:div>
                <w:div w:id="2069037148">
                  <w:marLeft w:val="0"/>
                  <w:marRight w:val="0"/>
                  <w:marTop w:val="0"/>
                  <w:marBottom w:val="0"/>
                  <w:divBdr>
                    <w:top w:val="none" w:sz="0" w:space="0" w:color="auto"/>
                    <w:left w:val="none" w:sz="0" w:space="0" w:color="auto"/>
                    <w:bottom w:val="none" w:sz="0" w:space="0" w:color="auto"/>
                    <w:right w:val="none" w:sz="0" w:space="0" w:color="auto"/>
                  </w:divBdr>
                  <w:divsChild>
                    <w:div w:id="163130067">
                      <w:marLeft w:val="0"/>
                      <w:marRight w:val="0"/>
                      <w:marTop w:val="0"/>
                      <w:marBottom w:val="0"/>
                      <w:divBdr>
                        <w:top w:val="none" w:sz="0" w:space="0" w:color="auto"/>
                        <w:left w:val="none" w:sz="0" w:space="0" w:color="auto"/>
                        <w:bottom w:val="none" w:sz="0" w:space="0" w:color="auto"/>
                        <w:right w:val="none" w:sz="0" w:space="0" w:color="auto"/>
                      </w:divBdr>
                    </w:div>
                  </w:divsChild>
                </w:div>
                <w:div w:id="1651402253">
                  <w:marLeft w:val="0"/>
                  <w:marRight w:val="0"/>
                  <w:marTop w:val="0"/>
                  <w:marBottom w:val="0"/>
                  <w:divBdr>
                    <w:top w:val="none" w:sz="0" w:space="0" w:color="auto"/>
                    <w:left w:val="none" w:sz="0" w:space="0" w:color="auto"/>
                    <w:bottom w:val="none" w:sz="0" w:space="0" w:color="auto"/>
                    <w:right w:val="none" w:sz="0" w:space="0" w:color="auto"/>
                  </w:divBdr>
                  <w:divsChild>
                    <w:div w:id="1365791085">
                      <w:marLeft w:val="0"/>
                      <w:marRight w:val="0"/>
                      <w:marTop w:val="0"/>
                      <w:marBottom w:val="0"/>
                      <w:divBdr>
                        <w:top w:val="none" w:sz="0" w:space="0" w:color="auto"/>
                        <w:left w:val="none" w:sz="0" w:space="0" w:color="auto"/>
                        <w:bottom w:val="none" w:sz="0" w:space="0" w:color="auto"/>
                        <w:right w:val="none" w:sz="0" w:space="0" w:color="auto"/>
                      </w:divBdr>
                    </w:div>
                  </w:divsChild>
                </w:div>
                <w:div w:id="1205605401">
                  <w:marLeft w:val="0"/>
                  <w:marRight w:val="0"/>
                  <w:marTop w:val="0"/>
                  <w:marBottom w:val="0"/>
                  <w:divBdr>
                    <w:top w:val="none" w:sz="0" w:space="0" w:color="auto"/>
                    <w:left w:val="none" w:sz="0" w:space="0" w:color="auto"/>
                    <w:bottom w:val="none" w:sz="0" w:space="0" w:color="auto"/>
                    <w:right w:val="none" w:sz="0" w:space="0" w:color="auto"/>
                  </w:divBdr>
                  <w:divsChild>
                    <w:div w:id="857425353">
                      <w:marLeft w:val="0"/>
                      <w:marRight w:val="0"/>
                      <w:marTop w:val="0"/>
                      <w:marBottom w:val="0"/>
                      <w:divBdr>
                        <w:top w:val="none" w:sz="0" w:space="0" w:color="auto"/>
                        <w:left w:val="none" w:sz="0" w:space="0" w:color="auto"/>
                        <w:bottom w:val="none" w:sz="0" w:space="0" w:color="auto"/>
                        <w:right w:val="none" w:sz="0" w:space="0" w:color="auto"/>
                      </w:divBdr>
                    </w:div>
                  </w:divsChild>
                </w:div>
                <w:div w:id="1470123963">
                  <w:marLeft w:val="0"/>
                  <w:marRight w:val="0"/>
                  <w:marTop w:val="0"/>
                  <w:marBottom w:val="0"/>
                  <w:divBdr>
                    <w:top w:val="none" w:sz="0" w:space="0" w:color="auto"/>
                    <w:left w:val="none" w:sz="0" w:space="0" w:color="auto"/>
                    <w:bottom w:val="none" w:sz="0" w:space="0" w:color="auto"/>
                    <w:right w:val="none" w:sz="0" w:space="0" w:color="auto"/>
                  </w:divBdr>
                  <w:divsChild>
                    <w:div w:id="148981353">
                      <w:marLeft w:val="0"/>
                      <w:marRight w:val="0"/>
                      <w:marTop w:val="0"/>
                      <w:marBottom w:val="0"/>
                      <w:divBdr>
                        <w:top w:val="none" w:sz="0" w:space="0" w:color="auto"/>
                        <w:left w:val="none" w:sz="0" w:space="0" w:color="auto"/>
                        <w:bottom w:val="none" w:sz="0" w:space="0" w:color="auto"/>
                        <w:right w:val="none" w:sz="0" w:space="0" w:color="auto"/>
                      </w:divBdr>
                    </w:div>
                  </w:divsChild>
                </w:div>
                <w:div w:id="1779254188">
                  <w:marLeft w:val="0"/>
                  <w:marRight w:val="0"/>
                  <w:marTop w:val="0"/>
                  <w:marBottom w:val="0"/>
                  <w:divBdr>
                    <w:top w:val="none" w:sz="0" w:space="0" w:color="auto"/>
                    <w:left w:val="none" w:sz="0" w:space="0" w:color="auto"/>
                    <w:bottom w:val="none" w:sz="0" w:space="0" w:color="auto"/>
                    <w:right w:val="none" w:sz="0" w:space="0" w:color="auto"/>
                  </w:divBdr>
                  <w:divsChild>
                    <w:div w:id="1375076802">
                      <w:marLeft w:val="0"/>
                      <w:marRight w:val="0"/>
                      <w:marTop w:val="0"/>
                      <w:marBottom w:val="0"/>
                      <w:divBdr>
                        <w:top w:val="none" w:sz="0" w:space="0" w:color="auto"/>
                        <w:left w:val="none" w:sz="0" w:space="0" w:color="auto"/>
                        <w:bottom w:val="none" w:sz="0" w:space="0" w:color="auto"/>
                        <w:right w:val="none" w:sz="0" w:space="0" w:color="auto"/>
                      </w:divBdr>
                    </w:div>
                  </w:divsChild>
                </w:div>
                <w:div w:id="2092463004">
                  <w:marLeft w:val="0"/>
                  <w:marRight w:val="0"/>
                  <w:marTop w:val="0"/>
                  <w:marBottom w:val="0"/>
                  <w:divBdr>
                    <w:top w:val="none" w:sz="0" w:space="0" w:color="auto"/>
                    <w:left w:val="none" w:sz="0" w:space="0" w:color="auto"/>
                    <w:bottom w:val="none" w:sz="0" w:space="0" w:color="auto"/>
                    <w:right w:val="none" w:sz="0" w:space="0" w:color="auto"/>
                  </w:divBdr>
                  <w:divsChild>
                    <w:div w:id="757364360">
                      <w:marLeft w:val="0"/>
                      <w:marRight w:val="0"/>
                      <w:marTop w:val="0"/>
                      <w:marBottom w:val="0"/>
                      <w:divBdr>
                        <w:top w:val="none" w:sz="0" w:space="0" w:color="auto"/>
                        <w:left w:val="none" w:sz="0" w:space="0" w:color="auto"/>
                        <w:bottom w:val="none" w:sz="0" w:space="0" w:color="auto"/>
                        <w:right w:val="none" w:sz="0" w:space="0" w:color="auto"/>
                      </w:divBdr>
                    </w:div>
                  </w:divsChild>
                </w:div>
                <w:div w:id="1874461959">
                  <w:marLeft w:val="0"/>
                  <w:marRight w:val="0"/>
                  <w:marTop w:val="0"/>
                  <w:marBottom w:val="0"/>
                  <w:divBdr>
                    <w:top w:val="none" w:sz="0" w:space="0" w:color="auto"/>
                    <w:left w:val="none" w:sz="0" w:space="0" w:color="auto"/>
                    <w:bottom w:val="none" w:sz="0" w:space="0" w:color="auto"/>
                    <w:right w:val="none" w:sz="0" w:space="0" w:color="auto"/>
                  </w:divBdr>
                  <w:divsChild>
                    <w:div w:id="1078820255">
                      <w:marLeft w:val="0"/>
                      <w:marRight w:val="0"/>
                      <w:marTop w:val="0"/>
                      <w:marBottom w:val="0"/>
                      <w:divBdr>
                        <w:top w:val="none" w:sz="0" w:space="0" w:color="auto"/>
                        <w:left w:val="none" w:sz="0" w:space="0" w:color="auto"/>
                        <w:bottom w:val="none" w:sz="0" w:space="0" w:color="auto"/>
                        <w:right w:val="none" w:sz="0" w:space="0" w:color="auto"/>
                      </w:divBdr>
                    </w:div>
                  </w:divsChild>
                </w:div>
                <w:div w:id="1798596050">
                  <w:marLeft w:val="0"/>
                  <w:marRight w:val="0"/>
                  <w:marTop w:val="0"/>
                  <w:marBottom w:val="0"/>
                  <w:divBdr>
                    <w:top w:val="none" w:sz="0" w:space="0" w:color="auto"/>
                    <w:left w:val="none" w:sz="0" w:space="0" w:color="auto"/>
                    <w:bottom w:val="none" w:sz="0" w:space="0" w:color="auto"/>
                    <w:right w:val="none" w:sz="0" w:space="0" w:color="auto"/>
                  </w:divBdr>
                  <w:divsChild>
                    <w:div w:id="1831602630">
                      <w:marLeft w:val="0"/>
                      <w:marRight w:val="0"/>
                      <w:marTop w:val="0"/>
                      <w:marBottom w:val="0"/>
                      <w:divBdr>
                        <w:top w:val="none" w:sz="0" w:space="0" w:color="auto"/>
                        <w:left w:val="none" w:sz="0" w:space="0" w:color="auto"/>
                        <w:bottom w:val="none" w:sz="0" w:space="0" w:color="auto"/>
                        <w:right w:val="none" w:sz="0" w:space="0" w:color="auto"/>
                      </w:divBdr>
                    </w:div>
                  </w:divsChild>
                </w:div>
                <w:div w:id="233588909">
                  <w:marLeft w:val="0"/>
                  <w:marRight w:val="0"/>
                  <w:marTop w:val="0"/>
                  <w:marBottom w:val="0"/>
                  <w:divBdr>
                    <w:top w:val="none" w:sz="0" w:space="0" w:color="auto"/>
                    <w:left w:val="none" w:sz="0" w:space="0" w:color="auto"/>
                    <w:bottom w:val="none" w:sz="0" w:space="0" w:color="auto"/>
                    <w:right w:val="none" w:sz="0" w:space="0" w:color="auto"/>
                  </w:divBdr>
                  <w:divsChild>
                    <w:div w:id="1121025577">
                      <w:marLeft w:val="0"/>
                      <w:marRight w:val="0"/>
                      <w:marTop w:val="0"/>
                      <w:marBottom w:val="0"/>
                      <w:divBdr>
                        <w:top w:val="none" w:sz="0" w:space="0" w:color="auto"/>
                        <w:left w:val="none" w:sz="0" w:space="0" w:color="auto"/>
                        <w:bottom w:val="none" w:sz="0" w:space="0" w:color="auto"/>
                        <w:right w:val="none" w:sz="0" w:space="0" w:color="auto"/>
                      </w:divBdr>
                    </w:div>
                  </w:divsChild>
                </w:div>
                <w:div w:id="1938318980">
                  <w:marLeft w:val="0"/>
                  <w:marRight w:val="0"/>
                  <w:marTop w:val="0"/>
                  <w:marBottom w:val="0"/>
                  <w:divBdr>
                    <w:top w:val="none" w:sz="0" w:space="0" w:color="auto"/>
                    <w:left w:val="none" w:sz="0" w:space="0" w:color="auto"/>
                    <w:bottom w:val="none" w:sz="0" w:space="0" w:color="auto"/>
                    <w:right w:val="none" w:sz="0" w:space="0" w:color="auto"/>
                  </w:divBdr>
                  <w:divsChild>
                    <w:div w:id="1029338984">
                      <w:marLeft w:val="0"/>
                      <w:marRight w:val="0"/>
                      <w:marTop w:val="0"/>
                      <w:marBottom w:val="0"/>
                      <w:divBdr>
                        <w:top w:val="none" w:sz="0" w:space="0" w:color="auto"/>
                        <w:left w:val="none" w:sz="0" w:space="0" w:color="auto"/>
                        <w:bottom w:val="none" w:sz="0" w:space="0" w:color="auto"/>
                        <w:right w:val="none" w:sz="0" w:space="0" w:color="auto"/>
                      </w:divBdr>
                    </w:div>
                  </w:divsChild>
                </w:div>
                <w:div w:id="779103337">
                  <w:marLeft w:val="0"/>
                  <w:marRight w:val="0"/>
                  <w:marTop w:val="0"/>
                  <w:marBottom w:val="0"/>
                  <w:divBdr>
                    <w:top w:val="none" w:sz="0" w:space="0" w:color="auto"/>
                    <w:left w:val="none" w:sz="0" w:space="0" w:color="auto"/>
                    <w:bottom w:val="none" w:sz="0" w:space="0" w:color="auto"/>
                    <w:right w:val="none" w:sz="0" w:space="0" w:color="auto"/>
                  </w:divBdr>
                  <w:divsChild>
                    <w:div w:id="2040201411">
                      <w:marLeft w:val="0"/>
                      <w:marRight w:val="0"/>
                      <w:marTop w:val="0"/>
                      <w:marBottom w:val="0"/>
                      <w:divBdr>
                        <w:top w:val="none" w:sz="0" w:space="0" w:color="auto"/>
                        <w:left w:val="none" w:sz="0" w:space="0" w:color="auto"/>
                        <w:bottom w:val="none" w:sz="0" w:space="0" w:color="auto"/>
                        <w:right w:val="none" w:sz="0" w:space="0" w:color="auto"/>
                      </w:divBdr>
                    </w:div>
                  </w:divsChild>
                </w:div>
                <w:div w:id="1306819646">
                  <w:marLeft w:val="0"/>
                  <w:marRight w:val="0"/>
                  <w:marTop w:val="0"/>
                  <w:marBottom w:val="0"/>
                  <w:divBdr>
                    <w:top w:val="none" w:sz="0" w:space="0" w:color="auto"/>
                    <w:left w:val="none" w:sz="0" w:space="0" w:color="auto"/>
                    <w:bottom w:val="none" w:sz="0" w:space="0" w:color="auto"/>
                    <w:right w:val="none" w:sz="0" w:space="0" w:color="auto"/>
                  </w:divBdr>
                  <w:divsChild>
                    <w:div w:id="1148590160">
                      <w:marLeft w:val="0"/>
                      <w:marRight w:val="0"/>
                      <w:marTop w:val="0"/>
                      <w:marBottom w:val="0"/>
                      <w:divBdr>
                        <w:top w:val="none" w:sz="0" w:space="0" w:color="auto"/>
                        <w:left w:val="none" w:sz="0" w:space="0" w:color="auto"/>
                        <w:bottom w:val="none" w:sz="0" w:space="0" w:color="auto"/>
                        <w:right w:val="none" w:sz="0" w:space="0" w:color="auto"/>
                      </w:divBdr>
                    </w:div>
                  </w:divsChild>
                </w:div>
                <w:div w:id="1753620727">
                  <w:marLeft w:val="0"/>
                  <w:marRight w:val="0"/>
                  <w:marTop w:val="0"/>
                  <w:marBottom w:val="0"/>
                  <w:divBdr>
                    <w:top w:val="none" w:sz="0" w:space="0" w:color="auto"/>
                    <w:left w:val="none" w:sz="0" w:space="0" w:color="auto"/>
                    <w:bottom w:val="none" w:sz="0" w:space="0" w:color="auto"/>
                    <w:right w:val="none" w:sz="0" w:space="0" w:color="auto"/>
                  </w:divBdr>
                  <w:divsChild>
                    <w:div w:id="284623745">
                      <w:marLeft w:val="0"/>
                      <w:marRight w:val="0"/>
                      <w:marTop w:val="0"/>
                      <w:marBottom w:val="0"/>
                      <w:divBdr>
                        <w:top w:val="none" w:sz="0" w:space="0" w:color="auto"/>
                        <w:left w:val="none" w:sz="0" w:space="0" w:color="auto"/>
                        <w:bottom w:val="none" w:sz="0" w:space="0" w:color="auto"/>
                        <w:right w:val="none" w:sz="0" w:space="0" w:color="auto"/>
                      </w:divBdr>
                    </w:div>
                  </w:divsChild>
                </w:div>
                <w:div w:id="462116134">
                  <w:marLeft w:val="0"/>
                  <w:marRight w:val="0"/>
                  <w:marTop w:val="0"/>
                  <w:marBottom w:val="0"/>
                  <w:divBdr>
                    <w:top w:val="none" w:sz="0" w:space="0" w:color="auto"/>
                    <w:left w:val="none" w:sz="0" w:space="0" w:color="auto"/>
                    <w:bottom w:val="none" w:sz="0" w:space="0" w:color="auto"/>
                    <w:right w:val="none" w:sz="0" w:space="0" w:color="auto"/>
                  </w:divBdr>
                  <w:divsChild>
                    <w:div w:id="1134521766">
                      <w:marLeft w:val="0"/>
                      <w:marRight w:val="0"/>
                      <w:marTop w:val="0"/>
                      <w:marBottom w:val="0"/>
                      <w:divBdr>
                        <w:top w:val="none" w:sz="0" w:space="0" w:color="auto"/>
                        <w:left w:val="none" w:sz="0" w:space="0" w:color="auto"/>
                        <w:bottom w:val="none" w:sz="0" w:space="0" w:color="auto"/>
                        <w:right w:val="none" w:sz="0" w:space="0" w:color="auto"/>
                      </w:divBdr>
                    </w:div>
                  </w:divsChild>
                </w:div>
                <w:div w:id="160437900">
                  <w:marLeft w:val="0"/>
                  <w:marRight w:val="0"/>
                  <w:marTop w:val="0"/>
                  <w:marBottom w:val="0"/>
                  <w:divBdr>
                    <w:top w:val="none" w:sz="0" w:space="0" w:color="auto"/>
                    <w:left w:val="none" w:sz="0" w:space="0" w:color="auto"/>
                    <w:bottom w:val="none" w:sz="0" w:space="0" w:color="auto"/>
                    <w:right w:val="none" w:sz="0" w:space="0" w:color="auto"/>
                  </w:divBdr>
                  <w:divsChild>
                    <w:div w:id="1020428084">
                      <w:marLeft w:val="0"/>
                      <w:marRight w:val="0"/>
                      <w:marTop w:val="0"/>
                      <w:marBottom w:val="0"/>
                      <w:divBdr>
                        <w:top w:val="none" w:sz="0" w:space="0" w:color="auto"/>
                        <w:left w:val="none" w:sz="0" w:space="0" w:color="auto"/>
                        <w:bottom w:val="none" w:sz="0" w:space="0" w:color="auto"/>
                        <w:right w:val="none" w:sz="0" w:space="0" w:color="auto"/>
                      </w:divBdr>
                    </w:div>
                  </w:divsChild>
                </w:div>
                <w:div w:id="260335745">
                  <w:marLeft w:val="0"/>
                  <w:marRight w:val="0"/>
                  <w:marTop w:val="0"/>
                  <w:marBottom w:val="0"/>
                  <w:divBdr>
                    <w:top w:val="none" w:sz="0" w:space="0" w:color="auto"/>
                    <w:left w:val="none" w:sz="0" w:space="0" w:color="auto"/>
                    <w:bottom w:val="none" w:sz="0" w:space="0" w:color="auto"/>
                    <w:right w:val="none" w:sz="0" w:space="0" w:color="auto"/>
                  </w:divBdr>
                  <w:divsChild>
                    <w:div w:id="23019164">
                      <w:marLeft w:val="0"/>
                      <w:marRight w:val="0"/>
                      <w:marTop w:val="0"/>
                      <w:marBottom w:val="0"/>
                      <w:divBdr>
                        <w:top w:val="none" w:sz="0" w:space="0" w:color="auto"/>
                        <w:left w:val="none" w:sz="0" w:space="0" w:color="auto"/>
                        <w:bottom w:val="none" w:sz="0" w:space="0" w:color="auto"/>
                        <w:right w:val="none" w:sz="0" w:space="0" w:color="auto"/>
                      </w:divBdr>
                    </w:div>
                  </w:divsChild>
                </w:div>
                <w:div w:id="1873959174">
                  <w:marLeft w:val="0"/>
                  <w:marRight w:val="0"/>
                  <w:marTop w:val="0"/>
                  <w:marBottom w:val="0"/>
                  <w:divBdr>
                    <w:top w:val="none" w:sz="0" w:space="0" w:color="auto"/>
                    <w:left w:val="none" w:sz="0" w:space="0" w:color="auto"/>
                    <w:bottom w:val="none" w:sz="0" w:space="0" w:color="auto"/>
                    <w:right w:val="none" w:sz="0" w:space="0" w:color="auto"/>
                  </w:divBdr>
                  <w:divsChild>
                    <w:div w:id="1395472364">
                      <w:marLeft w:val="0"/>
                      <w:marRight w:val="0"/>
                      <w:marTop w:val="0"/>
                      <w:marBottom w:val="0"/>
                      <w:divBdr>
                        <w:top w:val="none" w:sz="0" w:space="0" w:color="auto"/>
                        <w:left w:val="none" w:sz="0" w:space="0" w:color="auto"/>
                        <w:bottom w:val="none" w:sz="0" w:space="0" w:color="auto"/>
                        <w:right w:val="none" w:sz="0" w:space="0" w:color="auto"/>
                      </w:divBdr>
                    </w:div>
                  </w:divsChild>
                </w:div>
                <w:div w:id="845632177">
                  <w:marLeft w:val="0"/>
                  <w:marRight w:val="0"/>
                  <w:marTop w:val="0"/>
                  <w:marBottom w:val="0"/>
                  <w:divBdr>
                    <w:top w:val="none" w:sz="0" w:space="0" w:color="auto"/>
                    <w:left w:val="none" w:sz="0" w:space="0" w:color="auto"/>
                    <w:bottom w:val="none" w:sz="0" w:space="0" w:color="auto"/>
                    <w:right w:val="none" w:sz="0" w:space="0" w:color="auto"/>
                  </w:divBdr>
                  <w:divsChild>
                    <w:div w:id="1560357458">
                      <w:marLeft w:val="0"/>
                      <w:marRight w:val="0"/>
                      <w:marTop w:val="0"/>
                      <w:marBottom w:val="0"/>
                      <w:divBdr>
                        <w:top w:val="none" w:sz="0" w:space="0" w:color="auto"/>
                        <w:left w:val="none" w:sz="0" w:space="0" w:color="auto"/>
                        <w:bottom w:val="none" w:sz="0" w:space="0" w:color="auto"/>
                        <w:right w:val="none" w:sz="0" w:space="0" w:color="auto"/>
                      </w:divBdr>
                    </w:div>
                  </w:divsChild>
                </w:div>
                <w:div w:id="906375604">
                  <w:marLeft w:val="0"/>
                  <w:marRight w:val="0"/>
                  <w:marTop w:val="0"/>
                  <w:marBottom w:val="0"/>
                  <w:divBdr>
                    <w:top w:val="none" w:sz="0" w:space="0" w:color="auto"/>
                    <w:left w:val="none" w:sz="0" w:space="0" w:color="auto"/>
                    <w:bottom w:val="none" w:sz="0" w:space="0" w:color="auto"/>
                    <w:right w:val="none" w:sz="0" w:space="0" w:color="auto"/>
                  </w:divBdr>
                  <w:divsChild>
                    <w:div w:id="1837718773">
                      <w:marLeft w:val="0"/>
                      <w:marRight w:val="0"/>
                      <w:marTop w:val="0"/>
                      <w:marBottom w:val="0"/>
                      <w:divBdr>
                        <w:top w:val="none" w:sz="0" w:space="0" w:color="auto"/>
                        <w:left w:val="none" w:sz="0" w:space="0" w:color="auto"/>
                        <w:bottom w:val="none" w:sz="0" w:space="0" w:color="auto"/>
                        <w:right w:val="none" w:sz="0" w:space="0" w:color="auto"/>
                      </w:divBdr>
                    </w:div>
                  </w:divsChild>
                </w:div>
                <w:div w:id="473647137">
                  <w:marLeft w:val="0"/>
                  <w:marRight w:val="0"/>
                  <w:marTop w:val="0"/>
                  <w:marBottom w:val="0"/>
                  <w:divBdr>
                    <w:top w:val="none" w:sz="0" w:space="0" w:color="auto"/>
                    <w:left w:val="none" w:sz="0" w:space="0" w:color="auto"/>
                    <w:bottom w:val="none" w:sz="0" w:space="0" w:color="auto"/>
                    <w:right w:val="none" w:sz="0" w:space="0" w:color="auto"/>
                  </w:divBdr>
                  <w:divsChild>
                    <w:div w:id="1266767105">
                      <w:marLeft w:val="0"/>
                      <w:marRight w:val="0"/>
                      <w:marTop w:val="0"/>
                      <w:marBottom w:val="0"/>
                      <w:divBdr>
                        <w:top w:val="none" w:sz="0" w:space="0" w:color="auto"/>
                        <w:left w:val="none" w:sz="0" w:space="0" w:color="auto"/>
                        <w:bottom w:val="none" w:sz="0" w:space="0" w:color="auto"/>
                        <w:right w:val="none" w:sz="0" w:space="0" w:color="auto"/>
                      </w:divBdr>
                    </w:div>
                  </w:divsChild>
                </w:div>
                <w:div w:id="1734886233">
                  <w:marLeft w:val="0"/>
                  <w:marRight w:val="0"/>
                  <w:marTop w:val="0"/>
                  <w:marBottom w:val="0"/>
                  <w:divBdr>
                    <w:top w:val="none" w:sz="0" w:space="0" w:color="auto"/>
                    <w:left w:val="none" w:sz="0" w:space="0" w:color="auto"/>
                    <w:bottom w:val="none" w:sz="0" w:space="0" w:color="auto"/>
                    <w:right w:val="none" w:sz="0" w:space="0" w:color="auto"/>
                  </w:divBdr>
                  <w:divsChild>
                    <w:div w:id="1205022012">
                      <w:marLeft w:val="0"/>
                      <w:marRight w:val="0"/>
                      <w:marTop w:val="0"/>
                      <w:marBottom w:val="0"/>
                      <w:divBdr>
                        <w:top w:val="none" w:sz="0" w:space="0" w:color="auto"/>
                        <w:left w:val="none" w:sz="0" w:space="0" w:color="auto"/>
                        <w:bottom w:val="none" w:sz="0" w:space="0" w:color="auto"/>
                        <w:right w:val="none" w:sz="0" w:space="0" w:color="auto"/>
                      </w:divBdr>
                    </w:div>
                  </w:divsChild>
                </w:div>
                <w:div w:id="897982603">
                  <w:marLeft w:val="0"/>
                  <w:marRight w:val="0"/>
                  <w:marTop w:val="0"/>
                  <w:marBottom w:val="0"/>
                  <w:divBdr>
                    <w:top w:val="none" w:sz="0" w:space="0" w:color="auto"/>
                    <w:left w:val="none" w:sz="0" w:space="0" w:color="auto"/>
                    <w:bottom w:val="none" w:sz="0" w:space="0" w:color="auto"/>
                    <w:right w:val="none" w:sz="0" w:space="0" w:color="auto"/>
                  </w:divBdr>
                  <w:divsChild>
                    <w:div w:id="1484931538">
                      <w:marLeft w:val="0"/>
                      <w:marRight w:val="0"/>
                      <w:marTop w:val="0"/>
                      <w:marBottom w:val="0"/>
                      <w:divBdr>
                        <w:top w:val="none" w:sz="0" w:space="0" w:color="auto"/>
                        <w:left w:val="none" w:sz="0" w:space="0" w:color="auto"/>
                        <w:bottom w:val="none" w:sz="0" w:space="0" w:color="auto"/>
                        <w:right w:val="none" w:sz="0" w:space="0" w:color="auto"/>
                      </w:divBdr>
                    </w:div>
                  </w:divsChild>
                </w:div>
                <w:div w:id="13574457">
                  <w:marLeft w:val="0"/>
                  <w:marRight w:val="0"/>
                  <w:marTop w:val="0"/>
                  <w:marBottom w:val="0"/>
                  <w:divBdr>
                    <w:top w:val="none" w:sz="0" w:space="0" w:color="auto"/>
                    <w:left w:val="none" w:sz="0" w:space="0" w:color="auto"/>
                    <w:bottom w:val="none" w:sz="0" w:space="0" w:color="auto"/>
                    <w:right w:val="none" w:sz="0" w:space="0" w:color="auto"/>
                  </w:divBdr>
                  <w:divsChild>
                    <w:div w:id="2128962630">
                      <w:marLeft w:val="0"/>
                      <w:marRight w:val="0"/>
                      <w:marTop w:val="0"/>
                      <w:marBottom w:val="0"/>
                      <w:divBdr>
                        <w:top w:val="none" w:sz="0" w:space="0" w:color="auto"/>
                        <w:left w:val="none" w:sz="0" w:space="0" w:color="auto"/>
                        <w:bottom w:val="none" w:sz="0" w:space="0" w:color="auto"/>
                        <w:right w:val="none" w:sz="0" w:space="0" w:color="auto"/>
                      </w:divBdr>
                    </w:div>
                  </w:divsChild>
                </w:div>
                <w:div w:id="1059788098">
                  <w:marLeft w:val="0"/>
                  <w:marRight w:val="0"/>
                  <w:marTop w:val="0"/>
                  <w:marBottom w:val="0"/>
                  <w:divBdr>
                    <w:top w:val="none" w:sz="0" w:space="0" w:color="auto"/>
                    <w:left w:val="none" w:sz="0" w:space="0" w:color="auto"/>
                    <w:bottom w:val="none" w:sz="0" w:space="0" w:color="auto"/>
                    <w:right w:val="none" w:sz="0" w:space="0" w:color="auto"/>
                  </w:divBdr>
                  <w:divsChild>
                    <w:div w:id="254630316">
                      <w:marLeft w:val="0"/>
                      <w:marRight w:val="0"/>
                      <w:marTop w:val="0"/>
                      <w:marBottom w:val="0"/>
                      <w:divBdr>
                        <w:top w:val="none" w:sz="0" w:space="0" w:color="auto"/>
                        <w:left w:val="none" w:sz="0" w:space="0" w:color="auto"/>
                        <w:bottom w:val="none" w:sz="0" w:space="0" w:color="auto"/>
                        <w:right w:val="none" w:sz="0" w:space="0" w:color="auto"/>
                      </w:divBdr>
                    </w:div>
                  </w:divsChild>
                </w:div>
                <w:div w:id="313417323">
                  <w:marLeft w:val="0"/>
                  <w:marRight w:val="0"/>
                  <w:marTop w:val="0"/>
                  <w:marBottom w:val="0"/>
                  <w:divBdr>
                    <w:top w:val="none" w:sz="0" w:space="0" w:color="auto"/>
                    <w:left w:val="none" w:sz="0" w:space="0" w:color="auto"/>
                    <w:bottom w:val="none" w:sz="0" w:space="0" w:color="auto"/>
                    <w:right w:val="none" w:sz="0" w:space="0" w:color="auto"/>
                  </w:divBdr>
                  <w:divsChild>
                    <w:div w:id="559748918">
                      <w:marLeft w:val="0"/>
                      <w:marRight w:val="0"/>
                      <w:marTop w:val="0"/>
                      <w:marBottom w:val="0"/>
                      <w:divBdr>
                        <w:top w:val="none" w:sz="0" w:space="0" w:color="auto"/>
                        <w:left w:val="none" w:sz="0" w:space="0" w:color="auto"/>
                        <w:bottom w:val="none" w:sz="0" w:space="0" w:color="auto"/>
                        <w:right w:val="none" w:sz="0" w:space="0" w:color="auto"/>
                      </w:divBdr>
                    </w:div>
                  </w:divsChild>
                </w:div>
                <w:div w:id="1808276959">
                  <w:marLeft w:val="0"/>
                  <w:marRight w:val="0"/>
                  <w:marTop w:val="0"/>
                  <w:marBottom w:val="0"/>
                  <w:divBdr>
                    <w:top w:val="none" w:sz="0" w:space="0" w:color="auto"/>
                    <w:left w:val="none" w:sz="0" w:space="0" w:color="auto"/>
                    <w:bottom w:val="none" w:sz="0" w:space="0" w:color="auto"/>
                    <w:right w:val="none" w:sz="0" w:space="0" w:color="auto"/>
                  </w:divBdr>
                  <w:divsChild>
                    <w:div w:id="1686832988">
                      <w:marLeft w:val="0"/>
                      <w:marRight w:val="0"/>
                      <w:marTop w:val="0"/>
                      <w:marBottom w:val="0"/>
                      <w:divBdr>
                        <w:top w:val="none" w:sz="0" w:space="0" w:color="auto"/>
                        <w:left w:val="none" w:sz="0" w:space="0" w:color="auto"/>
                        <w:bottom w:val="none" w:sz="0" w:space="0" w:color="auto"/>
                        <w:right w:val="none" w:sz="0" w:space="0" w:color="auto"/>
                      </w:divBdr>
                    </w:div>
                  </w:divsChild>
                </w:div>
                <w:div w:id="1866093577">
                  <w:marLeft w:val="0"/>
                  <w:marRight w:val="0"/>
                  <w:marTop w:val="0"/>
                  <w:marBottom w:val="0"/>
                  <w:divBdr>
                    <w:top w:val="none" w:sz="0" w:space="0" w:color="auto"/>
                    <w:left w:val="none" w:sz="0" w:space="0" w:color="auto"/>
                    <w:bottom w:val="none" w:sz="0" w:space="0" w:color="auto"/>
                    <w:right w:val="none" w:sz="0" w:space="0" w:color="auto"/>
                  </w:divBdr>
                  <w:divsChild>
                    <w:div w:id="2069647832">
                      <w:marLeft w:val="0"/>
                      <w:marRight w:val="0"/>
                      <w:marTop w:val="0"/>
                      <w:marBottom w:val="0"/>
                      <w:divBdr>
                        <w:top w:val="none" w:sz="0" w:space="0" w:color="auto"/>
                        <w:left w:val="none" w:sz="0" w:space="0" w:color="auto"/>
                        <w:bottom w:val="none" w:sz="0" w:space="0" w:color="auto"/>
                        <w:right w:val="none" w:sz="0" w:space="0" w:color="auto"/>
                      </w:divBdr>
                    </w:div>
                  </w:divsChild>
                </w:div>
                <w:div w:id="1550921299">
                  <w:marLeft w:val="0"/>
                  <w:marRight w:val="0"/>
                  <w:marTop w:val="0"/>
                  <w:marBottom w:val="0"/>
                  <w:divBdr>
                    <w:top w:val="none" w:sz="0" w:space="0" w:color="auto"/>
                    <w:left w:val="none" w:sz="0" w:space="0" w:color="auto"/>
                    <w:bottom w:val="none" w:sz="0" w:space="0" w:color="auto"/>
                    <w:right w:val="none" w:sz="0" w:space="0" w:color="auto"/>
                  </w:divBdr>
                  <w:divsChild>
                    <w:div w:id="2011256744">
                      <w:marLeft w:val="0"/>
                      <w:marRight w:val="0"/>
                      <w:marTop w:val="0"/>
                      <w:marBottom w:val="0"/>
                      <w:divBdr>
                        <w:top w:val="none" w:sz="0" w:space="0" w:color="auto"/>
                        <w:left w:val="none" w:sz="0" w:space="0" w:color="auto"/>
                        <w:bottom w:val="none" w:sz="0" w:space="0" w:color="auto"/>
                        <w:right w:val="none" w:sz="0" w:space="0" w:color="auto"/>
                      </w:divBdr>
                    </w:div>
                  </w:divsChild>
                </w:div>
                <w:div w:id="387849178">
                  <w:marLeft w:val="0"/>
                  <w:marRight w:val="0"/>
                  <w:marTop w:val="0"/>
                  <w:marBottom w:val="0"/>
                  <w:divBdr>
                    <w:top w:val="none" w:sz="0" w:space="0" w:color="auto"/>
                    <w:left w:val="none" w:sz="0" w:space="0" w:color="auto"/>
                    <w:bottom w:val="none" w:sz="0" w:space="0" w:color="auto"/>
                    <w:right w:val="none" w:sz="0" w:space="0" w:color="auto"/>
                  </w:divBdr>
                  <w:divsChild>
                    <w:div w:id="1271090405">
                      <w:marLeft w:val="0"/>
                      <w:marRight w:val="0"/>
                      <w:marTop w:val="0"/>
                      <w:marBottom w:val="0"/>
                      <w:divBdr>
                        <w:top w:val="none" w:sz="0" w:space="0" w:color="auto"/>
                        <w:left w:val="none" w:sz="0" w:space="0" w:color="auto"/>
                        <w:bottom w:val="none" w:sz="0" w:space="0" w:color="auto"/>
                        <w:right w:val="none" w:sz="0" w:space="0" w:color="auto"/>
                      </w:divBdr>
                    </w:div>
                  </w:divsChild>
                </w:div>
                <w:div w:id="1025713276">
                  <w:marLeft w:val="0"/>
                  <w:marRight w:val="0"/>
                  <w:marTop w:val="0"/>
                  <w:marBottom w:val="0"/>
                  <w:divBdr>
                    <w:top w:val="none" w:sz="0" w:space="0" w:color="auto"/>
                    <w:left w:val="none" w:sz="0" w:space="0" w:color="auto"/>
                    <w:bottom w:val="none" w:sz="0" w:space="0" w:color="auto"/>
                    <w:right w:val="none" w:sz="0" w:space="0" w:color="auto"/>
                  </w:divBdr>
                  <w:divsChild>
                    <w:div w:id="210002736">
                      <w:marLeft w:val="0"/>
                      <w:marRight w:val="0"/>
                      <w:marTop w:val="0"/>
                      <w:marBottom w:val="0"/>
                      <w:divBdr>
                        <w:top w:val="none" w:sz="0" w:space="0" w:color="auto"/>
                        <w:left w:val="none" w:sz="0" w:space="0" w:color="auto"/>
                        <w:bottom w:val="none" w:sz="0" w:space="0" w:color="auto"/>
                        <w:right w:val="none" w:sz="0" w:space="0" w:color="auto"/>
                      </w:divBdr>
                    </w:div>
                  </w:divsChild>
                </w:div>
                <w:div w:id="1766612451">
                  <w:marLeft w:val="0"/>
                  <w:marRight w:val="0"/>
                  <w:marTop w:val="0"/>
                  <w:marBottom w:val="0"/>
                  <w:divBdr>
                    <w:top w:val="none" w:sz="0" w:space="0" w:color="auto"/>
                    <w:left w:val="none" w:sz="0" w:space="0" w:color="auto"/>
                    <w:bottom w:val="none" w:sz="0" w:space="0" w:color="auto"/>
                    <w:right w:val="none" w:sz="0" w:space="0" w:color="auto"/>
                  </w:divBdr>
                  <w:divsChild>
                    <w:div w:id="862017858">
                      <w:marLeft w:val="0"/>
                      <w:marRight w:val="0"/>
                      <w:marTop w:val="0"/>
                      <w:marBottom w:val="0"/>
                      <w:divBdr>
                        <w:top w:val="none" w:sz="0" w:space="0" w:color="auto"/>
                        <w:left w:val="none" w:sz="0" w:space="0" w:color="auto"/>
                        <w:bottom w:val="none" w:sz="0" w:space="0" w:color="auto"/>
                        <w:right w:val="none" w:sz="0" w:space="0" w:color="auto"/>
                      </w:divBdr>
                    </w:div>
                  </w:divsChild>
                </w:div>
                <w:div w:id="1776945649">
                  <w:marLeft w:val="0"/>
                  <w:marRight w:val="0"/>
                  <w:marTop w:val="0"/>
                  <w:marBottom w:val="0"/>
                  <w:divBdr>
                    <w:top w:val="none" w:sz="0" w:space="0" w:color="auto"/>
                    <w:left w:val="none" w:sz="0" w:space="0" w:color="auto"/>
                    <w:bottom w:val="none" w:sz="0" w:space="0" w:color="auto"/>
                    <w:right w:val="none" w:sz="0" w:space="0" w:color="auto"/>
                  </w:divBdr>
                  <w:divsChild>
                    <w:div w:id="2042198594">
                      <w:marLeft w:val="0"/>
                      <w:marRight w:val="0"/>
                      <w:marTop w:val="0"/>
                      <w:marBottom w:val="0"/>
                      <w:divBdr>
                        <w:top w:val="none" w:sz="0" w:space="0" w:color="auto"/>
                        <w:left w:val="none" w:sz="0" w:space="0" w:color="auto"/>
                        <w:bottom w:val="none" w:sz="0" w:space="0" w:color="auto"/>
                        <w:right w:val="none" w:sz="0" w:space="0" w:color="auto"/>
                      </w:divBdr>
                    </w:div>
                  </w:divsChild>
                </w:div>
                <w:div w:id="1901358331">
                  <w:marLeft w:val="0"/>
                  <w:marRight w:val="0"/>
                  <w:marTop w:val="0"/>
                  <w:marBottom w:val="0"/>
                  <w:divBdr>
                    <w:top w:val="none" w:sz="0" w:space="0" w:color="auto"/>
                    <w:left w:val="none" w:sz="0" w:space="0" w:color="auto"/>
                    <w:bottom w:val="none" w:sz="0" w:space="0" w:color="auto"/>
                    <w:right w:val="none" w:sz="0" w:space="0" w:color="auto"/>
                  </w:divBdr>
                  <w:divsChild>
                    <w:div w:id="193844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609612">
      <w:bodyDiv w:val="1"/>
      <w:marLeft w:val="0"/>
      <w:marRight w:val="0"/>
      <w:marTop w:val="0"/>
      <w:marBottom w:val="0"/>
      <w:divBdr>
        <w:top w:val="none" w:sz="0" w:space="0" w:color="auto"/>
        <w:left w:val="none" w:sz="0" w:space="0" w:color="auto"/>
        <w:bottom w:val="none" w:sz="0" w:space="0" w:color="auto"/>
        <w:right w:val="none" w:sz="0" w:space="0" w:color="auto"/>
      </w:divBdr>
    </w:div>
    <w:div w:id="1988851786">
      <w:bodyDiv w:val="1"/>
      <w:marLeft w:val="0"/>
      <w:marRight w:val="0"/>
      <w:marTop w:val="0"/>
      <w:marBottom w:val="0"/>
      <w:divBdr>
        <w:top w:val="none" w:sz="0" w:space="0" w:color="auto"/>
        <w:left w:val="none" w:sz="0" w:space="0" w:color="auto"/>
        <w:bottom w:val="none" w:sz="0" w:space="0" w:color="auto"/>
        <w:right w:val="none" w:sz="0" w:space="0" w:color="auto"/>
      </w:divBdr>
    </w:div>
    <w:div w:id="1993439072">
      <w:bodyDiv w:val="1"/>
      <w:marLeft w:val="0"/>
      <w:marRight w:val="0"/>
      <w:marTop w:val="0"/>
      <w:marBottom w:val="0"/>
      <w:divBdr>
        <w:top w:val="none" w:sz="0" w:space="0" w:color="auto"/>
        <w:left w:val="none" w:sz="0" w:space="0" w:color="auto"/>
        <w:bottom w:val="none" w:sz="0" w:space="0" w:color="auto"/>
        <w:right w:val="none" w:sz="0" w:space="0" w:color="auto"/>
      </w:divBdr>
    </w:div>
    <w:div w:id="1998729015">
      <w:bodyDiv w:val="1"/>
      <w:marLeft w:val="0"/>
      <w:marRight w:val="0"/>
      <w:marTop w:val="0"/>
      <w:marBottom w:val="0"/>
      <w:divBdr>
        <w:top w:val="none" w:sz="0" w:space="0" w:color="auto"/>
        <w:left w:val="none" w:sz="0" w:space="0" w:color="auto"/>
        <w:bottom w:val="none" w:sz="0" w:space="0" w:color="auto"/>
        <w:right w:val="none" w:sz="0" w:space="0" w:color="auto"/>
      </w:divBdr>
    </w:div>
    <w:div w:id="2005471035">
      <w:bodyDiv w:val="1"/>
      <w:marLeft w:val="0"/>
      <w:marRight w:val="0"/>
      <w:marTop w:val="0"/>
      <w:marBottom w:val="0"/>
      <w:divBdr>
        <w:top w:val="none" w:sz="0" w:space="0" w:color="auto"/>
        <w:left w:val="none" w:sz="0" w:space="0" w:color="auto"/>
        <w:bottom w:val="none" w:sz="0" w:space="0" w:color="auto"/>
        <w:right w:val="none" w:sz="0" w:space="0" w:color="auto"/>
      </w:divBdr>
    </w:div>
    <w:div w:id="2033602844">
      <w:bodyDiv w:val="1"/>
      <w:marLeft w:val="0"/>
      <w:marRight w:val="0"/>
      <w:marTop w:val="0"/>
      <w:marBottom w:val="0"/>
      <w:divBdr>
        <w:top w:val="none" w:sz="0" w:space="0" w:color="auto"/>
        <w:left w:val="none" w:sz="0" w:space="0" w:color="auto"/>
        <w:bottom w:val="none" w:sz="0" w:space="0" w:color="auto"/>
        <w:right w:val="none" w:sz="0" w:space="0" w:color="auto"/>
      </w:divBdr>
    </w:div>
    <w:div w:id="2048943417">
      <w:bodyDiv w:val="1"/>
      <w:marLeft w:val="0"/>
      <w:marRight w:val="0"/>
      <w:marTop w:val="0"/>
      <w:marBottom w:val="0"/>
      <w:divBdr>
        <w:top w:val="none" w:sz="0" w:space="0" w:color="auto"/>
        <w:left w:val="none" w:sz="0" w:space="0" w:color="auto"/>
        <w:bottom w:val="none" w:sz="0" w:space="0" w:color="auto"/>
        <w:right w:val="none" w:sz="0" w:space="0" w:color="auto"/>
      </w:divBdr>
    </w:div>
    <w:div w:id="206166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eader" Target="header2.xml"/><Relationship Id="rId26" Type="http://schemas.openxmlformats.org/officeDocument/2006/relationships/hyperlink" Target="http://www.jcq.org.uk/exams-office/general-regulations" TargetMode="External"/><Relationship Id="rId39" Type="http://schemas.openxmlformats.org/officeDocument/2006/relationships/hyperlink" Target="http://www.jcq.org.uk/exams-office/access-arrangements-and-special-consideration/regulations-and-guidance"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www.jcq.org.uk/exams-office/ice---instructions-for-conducting-examinations" TargetMode="Externa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header" Target="header1.xml"/><Relationship Id="rId25" Type="http://schemas.openxmlformats.org/officeDocument/2006/relationships/hyperlink" Target="http://www.jcq.org.uk/exams-office/general-regulations" TargetMode="External"/><Relationship Id="rId33" Type="http://schemas.openxmlformats.org/officeDocument/2006/relationships/hyperlink" Target="http://www.jcq.org.uk/exams-office/ice---instructions-for-conducting-examinations" TargetMode="External"/><Relationship Id="rId38" Type="http://schemas.openxmlformats.org/officeDocument/2006/relationships/hyperlink" Target="http://www.jcq.org.uk/exams-office/ice---instructions-for-conducting-examinations" TargetMode="External"/><Relationship Id="rId2" Type="http://schemas.openxmlformats.org/officeDocument/2006/relationships/customXml" Target="../customXml/item2.xml"/><Relationship Id="rId16" Type="http://schemas.openxmlformats.org/officeDocument/2006/relationships/hyperlink" Target="http://www.jcq.org.uk/exams-office/non-examination-assessments" TargetMode="External"/><Relationship Id="rId20" Type="http://schemas.openxmlformats.org/officeDocument/2006/relationships/footer" Target="footer1.xml"/><Relationship Id="rId29" Type="http://schemas.openxmlformats.org/officeDocument/2006/relationships/hyperlink" Target="https://www.gov.uk/government/publications/dispatch-of-exam-scripts-yellow-label-service/dispatch-of-exam-scripts-guid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jcq.org.uk/exams-office/ice---instructions-for-conducting-examinations" TargetMode="External"/><Relationship Id="rId32" Type="http://schemas.openxmlformats.org/officeDocument/2006/relationships/hyperlink" Target="http://www.jcq.org.uk/exams-office/ice---instructions-for-conducting-examinations" TargetMode="External"/><Relationship Id="rId37" Type="http://schemas.openxmlformats.org/officeDocument/2006/relationships/hyperlink" Target="https://irms.site-ym.com/page/SchoolsToolkit"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jcq.org.uk/exams-office/coursework" TargetMode="External"/><Relationship Id="rId23" Type="http://schemas.openxmlformats.org/officeDocument/2006/relationships/footer" Target="footer3.xml"/><Relationship Id="rId28" Type="http://schemas.openxmlformats.org/officeDocument/2006/relationships/hyperlink" Target="http://www.jcq.org.uk/exams-office/general-regulations" TargetMode="External"/><Relationship Id="rId36" Type="http://schemas.openxmlformats.org/officeDocument/2006/relationships/hyperlink" Target="http://www.jcq.org.uk/exams-office/post-results-services" TargetMode="Externa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www.jcq.org.uk/exams-office/general-regulation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jcq.org.uk/exams-office/controlled-assessments/" TargetMode="External"/><Relationship Id="rId22" Type="http://schemas.openxmlformats.org/officeDocument/2006/relationships/header" Target="header4.xml"/><Relationship Id="rId27" Type="http://schemas.openxmlformats.org/officeDocument/2006/relationships/hyperlink" Target="http://www.jcq.org.uk/exams-office/general-regulations" TargetMode="External"/><Relationship Id="rId30" Type="http://schemas.openxmlformats.org/officeDocument/2006/relationships/hyperlink" Target="http://www.jcq.org.uk/exams-office/ice---instructions-for-conducting-examinations" TargetMode="External"/><Relationship Id="rId35" Type="http://schemas.openxmlformats.org/officeDocument/2006/relationships/hyperlink" Target="http://www.jcq.org.uk/exams-office/post-results-serv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56D39B46482C14D9329C9A9BEC3DB65" ma:contentTypeVersion="4" ma:contentTypeDescription="Create a new document." ma:contentTypeScope="" ma:versionID="4d575e5e0751829e8abef299e700a689">
  <xsd:schema xmlns:xsd="http://www.w3.org/2001/XMLSchema" xmlns:xs="http://www.w3.org/2001/XMLSchema" xmlns:p="http://schemas.microsoft.com/office/2006/metadata/properties" xmlns:ns2="7ae52430-c7ec-42dd-ba42-8f310b191cbb" xmlns:ns3="e14eb22c-3555-4f8e-8d92-73e22b6bd41e" targetNamespace="http://schemas.microsoft.com/office/2006/metadata/properties" ma:root="true" ma:fieldsID="d7c3203d1b3f4643b4d2b8ff3bf3888d" ns2:_="" ns3:_="">
    <xsd:import namespace="7ae52430-c7ec-42dd-ba42-8f310b191cbb"/>
    <xsd:import namespace="e14eb22c-3555-4f8e-8d92-73e22b6bd41e"/>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52430-c7ec-42dd-ba42-8f310b191c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4eb22c-3555-4f8e-8d92-73e22b6bd41e"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astSharedByUser xmlns="e14eb22c-3555-4f8e-8d92-73e22b6bd41e">saffron.baxter@groveschool.net</LastSharedByUser>
    <SharedWithUsers xmlns="7ae52430-c7ec-42dd-ba42-8f310b191cbb">
      <UserInfo>
        <DisplayName>Brown, Pauline</DisplayName>
        <AccountId>17</AccountId>
        <AccountType/>
      </UserInfo>
    </SharedWithUsers>
    <LastSharedByTime xmlns="e14eb22c-3555-4f8e-8d92-73e22b6bd41e">2016-11-01T12:26:26+00:00</LastSharedByTim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92EBC9-6B63-4C27-A650-A7E843B31554}">
  <ds:schemaRefs>
    <ds:schemaRef ds:uri="http://schemas.microsoft.com/sharepoint/v3/contenttype/forms"/>
  </ds:schemaRefs>
</ds:datastoreItem>
</file>

<file path=customXml/itemProps3.xml><?xml version="1.0" encoding="utf-8"?>
<ds:datastoreItem xmlns:ds="http://schemas.openxmlformats.org/officeDocument/2006/customXml" ds:itemID="{0EA8300C-28E5-4FE3-B76F-771FF3F56485}">
  <ds:schemaRefs>
    <ds:schemaRef ds:uri="http://schemas.openxmlformats.org/officeDocument/2006/bibliography"/>
  </ds:schemaRefs>
</ds:datastoreItem>
</file>

<file path=customXml/itemProps4.xml><?xml version="1.0" encoding="utf-8"?>
<ds:datastoreItem xmlns:ds="http://schemas.openxmlformats.org/officeDocument/2006/customXml" ds:itemID="{9ABEFE5B-5455-4933-AA55-D6F03DA15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52430-c7ec-42dd-ba42-8f310b191cbb"/>
    <ds:schemaRef ds:uri="e14eb22c-3555-4f8e-8d92-73e22b6bd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C42F36-5E75-41D7-98F3-B6323C914ACD}">
  <ds:schemaRefs>
    <ds:schemaRef ds:uri="http://schemas.microsoft.com/office/2006/metadata/properties"/>
    <ds:schemaRef ds:uri="http://schemas.microsoft.com/office/infopath/2007/PartnerControls"/>
    <ds:schemaRef ds:uri="e14eb22c-3555-4f8e-8d92-73e22b6bd41e"/>
    <ds:schemaRef ds:uri="7ae52430-c7ec-42dd-ba42-8f310b191cb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25233</Words>
  <Characters>143831</Characters>
  <Application>Microsoft Office Word</Application>
  <DocSecurity>0</DocSecurity>
  <Lines>1198</Lines>
  <Paragraphs>337</Paragraphs>
  <ScaleCrop>false</ScaleCrop>
  <HeadingPairs>
    <vt:vector size="2" baseType="variant">
      <vt:variant>
        <vt:lpstr>Title</vt:lpstr>
      </vt:variant>
      <vt:variant>
        <vt:i4>1</vt:i4>
      </vt:variant>
    </vt:vector>
  </HeadingPairs>
  <TitlesOfParts>
    <vt:vector size="1" baseType="lpstr">
      <vt:lpstr>Examination Policy</vt:lpstr>
    </vt:vector>
  </TitlesOfParts>
  <Company>THE GROVE SCHOOL</Company>
  <LinksUpToDate>false</LinksUpToDate>
  <CharactersWithSpaces>168727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Examination Policy</dc:title>
  <dc:creator>Miss A. Chevin</dc:creator>
  <cp:lastModifiedBy>Malone, Joanne</cp:lastModifiedBy>
  <cp:revision>2</cp:revision>
  <cp:lastPrinted>2011-03-21T14:15:00Z</cp:lastPrinted>
  <dcterms:created xsi:type="dcterms:W3CDTF">2024-08-20T14:02:00Z</dcterms:created>
  <dcterms:modified xsi:type="dcterms:W3CDTF">2024-08-20T14:02:00Z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0x010100256D39B46482C14D9329C9A9BEC3DB65</vt:lpwstr>
  </property>
</Properties>
</file>